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987" w:rsidRPr="00B270A9" w:rsidRDefault="00764987" w:rsidP="006D002A">
      <w:pPr>
        <w:spacing w:after="0" w:line="240" w:lineRule="auto"/>
        <w:ind w:firstLine="709"/>
        <w:jc w:val="both"/>
        <w:rPr>
          <w:rFonts w:ascii="Times New Roman" w:hAnsi="Times New Roman" w:cs="Times New Roman"/>
          <w:b/>
          <w:sz w:val="28"/>
          <w:szCs w:val="28"/>
        </w:rPr>
      </w:pPr>
    </w:p>
    <w:p w:rsidR="0021669C" w:rsidRPr="00B270A9" w:rsidRDefault="0021669C" w:rsidP="0021669C">
      <w:pPr>
        <w:pStyle w:val="a6"/>
        <w:spacing w:after="0"/>
        <w:ind w:firstLine="706"/>
        <w:jc w:val="both"/>
        <w:rPr>
          <w:sz w:val="28"/>
          <w:szCs w:val="28"/>
        </w:rPr>
      </w:pPr>
    </w:p>
    <w:p w:rsidR="0021669C" w:rsidRPr="00B270A9" w:rsidRDefault="0021669C" w:rsidP="0021669C">
      <w:pPr>
        <w:pStyle w:val="a6"/>
        <w:spacing w:after="0"/>
        <w:ind w:firstLine="706"/>
        <w:jc w:val="both"/>
        <w:rPr>
          <w:sz w:val="28"/>
          <w:szCs w:val="28"/>
        </w:rPr>
      </w:pPr>
    </w:p>
    <w:p w:rsidR="0021669C" w:rsidRPr="00B270A9" w:rsidRDefault="0021669C" w:rsidP="0021669C">
      <w:pPr>
        <w:pStyle w:val="a6"/>
        <w:spacing w:after="0"/>
        <w:ind w:firstLine="706"/>
        <w:jc w:val="both"/>
        <w:rPr>
          <w:sz w:val="28"/>
          <w:szCs w:val="28"/>
        </w:rPr>
      </w:pPr>
    </w:p>
    <w:p w:rsidR="0021669C" w:rsidRPr="00B270A9" w:rsidRDefault="0021669C" w:rsidP="00276F23">
      <w:pPr>
        <w:pStyle w:val="a6"/>
        <w:spacing w:after="0"/>
        <w:jc w:val="both"/>
        <w:rPr>
          <w:sz w:val="28"/>
          <w:szCs w:val="28"/>
        </w:rPr>
      </w:pPr>
    </w:p>
    <w:p w:rsidR="0021669C" w:rsidRPr="00B270A9" w:rsidRDefault="0021669C" w:rsidP="0021669C">
      <w:pPr>
        <w:pStyle w:val="a6"/>
        <w:spacing w:after="0"/>
        <w:ind w:firstLine="706"/>
        <w:jc w:val="both"/>
        <w:rPr>
          <w:sz w:val="28"/>
          <w:szCs w:val="28"/>
        </w:rPr>
      </w:pPr>
    </w:p>
    <w:p w:rsidR="0021669C" w:rsidRPr="00B270A9" w:rsidRDefault="0021669C" w:rsidP="0021669C">
      <w:pPr>
        <w:pStyle w:val="a6"/>
        <w:spacing w:after="0"/>
        <w:ind w:firstLine="706"/>
        <w:jc w:val="both"/>
        <w:rPr>
          <w:sz w:val="28"/>
          <w:szCs w:val="28"/>
        </w:rPr>
      </w:pPr>
    </w:p>
    <w:p w:rsidR="0021669C" w:rsidRPr="00B270A9" w:rsidRDefault="0021669C" w:rsidP="0021669C">
      <w:pPr>
        <w:pStyle w:val="a6"/>
        <w:spacing w:after="0"/>
        <w:ind w:firstLine="706"/>
        <w:jc w:val="both"/>
        <w:rPr>
          <w:sz w:val="28"/>
          <w:szCs w:val="28"/>
        </w:rPr>
      </w:pPr>
    </w:p>
    <w:p w:rsidR="0021669C" w:rsidRPr="00B270A9" w:rsidRDefault="0021669C" w:rsidP="0021669C">
      <w:pPr>
        <w:jc w:val="center"/>
        <w:rPr>
          <w:rFonts w:ascii="Times New Roman" w:hAnsi="Times New Roman" w:cs="Times New Roman"/>
          <w:b/>
          <w:sz w:val="36"/>
          <w:szCs w:val="36"/>
        </w:rPr>
      </w:pPr>
    </w:p>
    <w:p w:rsidR="0021669C" w:rsidRPr="00B270A9" w:rsidRDefault="0021669C" w:rsidP="0021669C">
      <w:pPr>
        <w:jc w:val="center"/>
        <w:rPr>
          <w:rFonts w:ascii="Times New Roman" w:hAnsi="Times New Roman" w:cs="Times New Roman"/>
          <w:b/>
          <w:sz w:val="32"/>
          <w:szCs w:val="32"/>
        </w:rPr>
      </w:pPr>
      <w:r w:rsidRPr="00B270A9">
        <w:rPr>
          <w:rFonts w:ascii="Times New Roman" w:hAnsi="Times New Roman" w:cs="Times New Roman"/>
          <w:b/>
          <w:sz w:val="32"/>
          <w:szCs w:val="32"/>
        </w:rPr>
        <w:t>Д О К Л А Д</w:t>
      </w:r>
    </w:p>
    <w:p w:rsidR="0021669C" w:rsidRPr="00B270A9" w:rsidRDefault="0021669C" w:rsidP="0021669C">
      <w:pPr>
        <w:jc w:val="center"/>
        <w:rPr>
          <w:rFonts w:ascii="Times New Roman" w:hAnsi="Times New Roman" w:cs="Times New Roman"/>
          <w:b/>
          <w:sz w:val="32"/>
          <w:szCs w:val="32"/>
        </w:rPr>
      </w:pPr>
    </w:p>
    <w:p w:rsidR="0021669C" w:rsidRPr="00B270A9" w:rsidRDefault="00D173CC" w:rsidP="0021669C">
      <w:pPr>
        <w:jc w:val="center"/>
        <w:rPr>
          <w:rFonts w:ascii="Times New Roman" w:hAnsi="Times New Roman" w:cs="Times New Roman"/>
          <w:b/>
          <w:sz w:val="32"/>
          <w:szCs w:val="32"/>
        </w:rPr>
      </w:pPr>
      <w:r>
        <w:rPr>
          <w:rFonts w:ascii="Times New Roman" w:hAnsi="Times New Roman" w:cs="Times New Roman"/>
          <w:b/>
          <w:sz w:val="32"/>
          <w:szCs w:val="32"/>
        </w:rPr>
        <w:t>Чуваевой</w:t>
      </w:r>
      <w:r w:rsidR="0021669C" w:rsidRPr="00B270A9">
        <w:rPr>
          <w:rFonts w:ascii="Times New Roman" w:hAnsi="Times New Roman" w:cs="Times New Roman"/>
          <w:b/>
          <w:sz w:val="32"/>
          <w:szCs w:val="32"/>
        </w:rPr>
        <w:t xml:space="preserve"> </w:t>
      </w:r>
      <w:r>
        <w:rPr>
          <w:rFonts w:ascii="Times New Roman" w:hAnsi="Times New Roman" w:cs="Times New Roman"/>
          <w:b/>
          <w:sz w:val="32"/>
          <w:szCs w:val="32"/>
        </w:rPr>
        <w:t>Ларисы</w:t>
      </w:r>
      <w:r w:rsidR="0021669C" w:rsidRPr="00B270A9">
        <w:rPr>
          <w:rFonts w:ascii="Times New Roman" w:hAnsi="Times New Roman" w:cs="Times New Roman"/>
          <w:b/>
          <w:sz w:val="32"/>
          <w:szCs w:val="32"/>
        </w:rPr>
        <w:t xml:space="preserve"> </w:t>
      </w:r>
      <w:proofErr w:type="spellStart"/>
      <w:r>
        <w:rPr>
          <w:rFonts w:ascii="Times New Roman" w:hAnsi="Times New Roman" w:cs="Times New Roman"/>
          <w:b/>
          <w:sz w:val="32"/>
          <w:szCs w:val="32"/>
        </w:rPr>
        <w:t>Мстафовны</w:t>
      </w:r>
      <w:proofErr w:type="spellEnd"/>
      <w:r w:rsidR="0021669C" w:rsidRPr="00B270A9">
        <w:rPr>
          <w:rFonts w:ascii="Times New Roman" w:hAnsi="Times New Roman" w:cs="Times New Roman"/>
          <w:b/>
          <w:sz w:val="32"/>
          <w:szCs w:val="32"/>
        </w:rPr>
        <w:t xml:space="preserve"> </w:t>
      </w:r>
    </w:p>
    <w:p w:rsidR="0021669C" w:rsidRPr="00B270A9" w:rsidRDefault="0021669C" w:rsidP="0021669C">
      <w:pPr>
        <w:jc w:val="center"/>
        <w:rPr>
          <w:rFonts w:ascii="Times New Roman" w:hAnsi="Times New Roman" w:cs="Times New Roman"/>
          <w:b/>
          <w:sz w:val="32"/>
          <w:szCs w:val="32"/>
        </w:rPr>
      </w:pPr>
      <w:r w:rsidRPr="00B270A9">
        <w:rPr>
          <w:rFonts w:ascii="Times New Roman" w:hAnsi="Times New Roman" w:cs="Times New Roman"/>
          <w:b/>
          <w:sz w:val="32"/>
          <w:szCs w:val="32"/>
        </w:rPr>
        <w:t>Главы Администрации муниципального образования</w:t>
      </w:r>
    </w:p>
    <w:p w:rsidR="0021669C" w:rsidRPr="00B270A9" w:rsidRDefault="0021669C" w:rsidP="0021669C">
      <w:pPr>
        <w:jc w:val="center"/>
        <w:rPr>
          <w:rFonts w:ascii="Times New Roman" w:hAnsi="Times New Roman" w:cs="Times New Roman"/>
          <w:b/>
          <w:sz w:val="32"/>
          <w:szCs w:val="32"/>
        </w:rPr>
      </w:pPr>
      <w:r w:rsidRPr="00B270A9">
        <w:rPr>
          <w:rFonts w:ascii="Times New Roman" w:hAnsi="Times New Roman" w:cs="Times New Roman"/>
          <w:b/>
          <w:sz w:val="32"/>
          <w:szCs w:val="32"/>
        </w:rPr>
        <w:t xml:space="preserve"> «Старомайнский район»</w:t>
      </w:r>
    </w:p>
    <w:p w:rsidR="0021669C" w:rsidRPr="00B270A9" w:rsidRDefault="00FC345E" w:rsidP="0021669C">
      <w:pPr>
        <w:jc w:val="center"/>
        <w:rPr>
          <w:rFonts w:ascii="Times New Roman" w:hAnsi="Times New Roman" w:cs="Times New Roman"/>
          <w:b/>
          <w:sz w:val="32"/>
          <w:szCs w:val="32"/>
        </w:rPr>
      </w:pPr>
      <w:r>
        <w:rPr>
          <w:rFonts w:ascii="Times New Roman" w:hAnsi="Times New Roman" w:cs="Times New Roman"/>
          <w:b/>
          <w:sz w:val="32"/>
          <w:szCs w:val="32"/>
        </w:rPr>
        <w:t>«</w:t>
      </w:r>
      <w:r w:rsidR="0021669C" w:rsidRPr="00B270A9">
        <w:rPr>
          <w:rFonts w:ascii="Times New Roman" w:hAnsi="Times New Roman" w:cs="Times New Roman"/>
          <w:b/>
          <w:sz w:val="32"/>
          <w:szCs w:val="32"/>
        </w:rPr>
        <w:t>О достигнутых значениях показателей для оценки</w:t>
      </w:r>
    </w:p>
    <w:p w:rsidR="0021669C" w:rsidRPr="00B270A9" w:rsidRDefault="0021669C" w:rsidP="0021669C">
      <w:pPr>
        <w:jc w:val="center"/>
        <w:rPr>
          <w:rFonts w:ascii="Times New Roman" w:hAnsi="Times New Roman" w:cs="Times New Roman"/>
          <w:b/>
          <w:sz w:val="32"/>
          <w:szCs w:val="32"/>
        </w:rPr>
      </w:pPr>
      <w:r w:rsidRPr="00B270A9">
        <w:rPr>
          <w:rFonts w:ascii="Times New Roman" w:hAnsi="Times New Roman" w:cs="Times New Roman"/>
          <w:b/>
          <w:sz w:val="32"/>
          <w:szCs w:val="32"/>
        </w:rPr>
        <w:t xml:space="preserve"> эффективности деятельности органов местного </w:t>
      </w:r>
    </w:p>
    <w:p w:rsidR="0021669C" w:rsidRPr="00B270A9" w:rsidRDefault="0021669C" w:rsidP="0021669C">
      <w:pPr>
        <w:jc w:val="center"/>
        <w:rPr>
          <w:rFonts w:ascii="Times New Roman" w:hAnsi="Times New Roman" w:cs="Times New Roman"/>
          <w:b/>
          <w:sz w:val="32"/>
          <w:szCs w:val="32"/>
        </w:rPr>
      </w:pPr>
      <w:r w:rsidRPr="00B270A9">
        <w:rPr>
          <w:rFonts w:ascii="Times New Roman" w:hAnsi="Times New Roman" w:cs="Times New Roman"/>
          <w:b/>
          <w:sz w:val="32"/>
          <w:szCs w:val="32"/>
        </w:rPr>
        <w:t>самоуправления за 20</w:t>
      </w:r>
      <w:r w:rsidR="00B67DA6" w:rsidRPr="00B270A9">
        <w:rPr>
          <w:rFonts w:ascii="Times New Roman" w:hAnsi="Times New Roman" w:cs="Times New Roman"/>
          <w:b/>
          <w:sz w:val="32"/>
          <w:szCs w:val="32"/>
        </w:rPr>
        <w:t>2</w:t>
      </w:r>
      <w:r w:rsidR="00286A94">
        <w:rPr>
          <w:rFonts w:ascii="Times New Roman" w:hAnsi="Times New Roman" w:cs="Times New Roman"/>
          <w:b/>
          <w:sz w:val="32"/>
          <w:szCs w:val="32"/>
        </w:rPr>
        <w:t>4</w:t>
      </w:r>
      <w:r w:rsidR="00A545BE" w:rsidRPr="00B270A9">
        <w:rPr>
          <w:rFonts w:ascii="Times New Roman" w:hAnsi="Times New Roman" w:cs="Times New Roman"/>
          <w:b/>
          <w:sz w:val="32"/>
          <w:szCs w:val="32"/>
        </w:rPr>
        <w:t xml:space="preserve"> </w:t>
      </w:r>
      <w:r w:rsidRPr="00B270A9">
        <w:rPr>
          <w:rFonts w:ascii="Times New Roman" w:hAnsi="Times New Roman" w:cs="Times New Roman"/>
          <w:b/>
          <w:sz w:val="32"/>
          <w:szCs w:val="32"/>
        </w:rPr>
        <w:t xml:space="preserve">год и их планируемых </w:t>
      </w:r>
      <w:proofErr w:type="gramStart"/>
      <w:r w:rsidRPr="00B270A9">
        <w:rPr>
          <w:rFonts w:ascii="Times New Roman" w:hAnsi="Times New Roman" w:cs="Times New Roman"/>
          <w:b/>
          <w:sz w:val="32"/>
          <w:szCs w:val="32"/>
        </w:rPr>
        <w:t>значениях</w:t>
      </w:r>
      <w:proofErr w:type="gramEnd"/>
      <w:r w:rsidRPr="00B270A9">
        <w:rPr>
          <w:rFonts w:ascii="Times New Roman" w:hAnsi="Times New Roman" w:cs="Times New Roman"/>
          <w:b/>
          <w:sz w:val="32"/>
          <w:szCs w:val="32"/>
        </w:rPr>
        <w:t xml:space="preserve"> </w:t>
      </w:r>
    </w:p>
    <w:p w:rsidR="0021669C" w:rsidRPr="00B270A9" w:rsidRDefault="0021669C" w:rsidP="0021669C">
      <w:pPr>
        <w:jc w:val="center"/>
        <w:rPr>
          <w:rFonts w:ascii="Times New Roman" w:hAnsi="Times New Roman" w:cs="Times New Roman"/>
          <w:b/>
          <w:sz w:val="32"/>
          <w:szCs w:val="32"/>
        </w:rPr>
      </w:pPr>
      <w:r w:rsidRPr="00B270A9">
        <w:rPr>
          <w:rFonts w:ascii="Times New Roman" w:hAnsi="Times New Roman" w:cs="Times New Roman"/>
          <w:b/>
          <w:sz w:val="32"/>
          <w:szCs w:val="32"/>
        </w:rPr>
        <w:t>на 3-х летний период (до 202</w:t>
      </w:r>
      <w:r w:rsidR="00286A94">
        <w:rPr>
          <w:rFonts w:ascii="Times New Roman" w:hAnsi="Times New Roman" w:cs="Times New Roman"/>
          <w:b/>
          <w:sz w:val="32"/>
          <w:szCs w:val="32"/>
        </w:rPr>
        <w:t>7</w:t>
      </w:r>
      <w:r w:rsidRPr="00B270A9">
        <w:rPr>
          <w:rFonts w:ascii="Times New Roman" w:hAnsi="Times New Roman" w:cs="Times New Roman"/>
          <w:b/>
          <w:sz w:val="32"/>
          <w:szCs w:val="32"/>
        </w:rPr>
        <w:t xml:space="preserve"> года)</w:t>
      </w:r>
      <w:r w:rsidR="00FC345E">
        <w:rPr>
          <w:rFonts w:ascii="Times New Roman" w:hAnsi="Times New Roman" w:cs="Times New Roman"/>
          <w:b/>
          <w:sz w:val="32"/>
          <w:szCs w:val="32"/>
        </w:rPr>
        <w:t>»</w:t>
      </w:r>
    </w:p>
    <w:p w:rsidR="0021669C" w:rsidRPr="00B270A9" w:rsidRDefault="0021669C" w:rsidP="0021669C">
      <w:pPr>
        <w:jc w:val="both"/>
        <w:rPr>
          <w:rFonts w:ascii="Times New Roman" w:hAnsi="Times New Roman" w:cs="Times New Roman"/>
          <w:b/>
          <w:sz w:val="32"/>
          <w:szCs w:val="32"/>
        </w:rPr>
      </w:pPr>
    </w:p>
    <w:p w:rsidR="0021669C" w:rsidRPr="00B270A9" w:rsidRDefault="0021669C" w:rsidP="0021669C">
      <w:pPr>
        <w:jc w:val="both"/>
        <w:rPr>
          <w:rFonts w:ascii="Times New Roman" w:hAnsi="Times New Roman" w:cs="Times New Roman"/>
          <w:b/>
          <w:sz w:val="32"/>
          <w:szCs w:val="32"/>
        </w:rPr>
      </w:pPr>
    </w:p>
    <w:p w:rsidR="0021669C" w:rsidRPr="00B270A9" w:rsidRDefault="0021669C" w:rsidP="0021669C">
      <w:pPr>
        <w:jc w:val="both"/>
        <w:rPr>
          <w:rFonts w:ascii="Times New Roman" w:hAnsi="Times New Roman" w:cs="Times New Roman"/>
          <w:sz w:val="32"/>
          <w:szCs w:val="32"/>
        </w:rPr>
      </w:pPr>
    </w:p>
    <w:p w:rsidR="0021669C" w:rsidRPr="00B270A9" w:rsidRDefault="0021669C" w:rsidP="0021669C">
      <w:pPr>
        <w:jc w:val="right"/>
        <w:rPr>
          <w:rFonts w:ascii="Times New Roman" w:hAnsi="Times New Roman" w:cs="Times New Roman"/>
          <w:sz w:val="32"/>
          <w:szCs w:val="32"/>
        </w:rPr>
      </w:pPr>
      <w:r w:rsidRPr="00B270A9">
        <w:rPr>
          <w:rFonts w:ascii="Times New Roman" w:hAnsi="Times New Roman" w:cs="Times New Roman"/>
          <w:sz w:val="32"/>
          <w:szCs w:val="32"/>
        </w:rPr>
        <w:t xml:space="preserve">                                                                             ____________________</w:t>
      </w:r>
    </w:p>
    <w:p w:rsidR="0021669C" w:rsidRPr="00B270A9" w:rsidRDefault="0021669C" w:rsidP="0021669C">
      <w:pPr>
        <w:jc w:val="right"/>
        <w:rPr>
          <w:rFonts w:ascii="Times New Roman" w:hAnsi="Times New Roman" w:cs="Times New Roman"/>
          <w:sz w:val="32"/>
          <w:szCs w:val="32"/>
        </w:rPr>
      </w:pPr>
    </w:p>
    <w:p w:rsidR="0021669C" w:rsidRPr="00742A1C" w:rsidRDefault="00742A1C" w:rsidP="00742A1C">
      <w:pPr>
        <w:jc w:val="center"/>
        <w:rPr>
          <w:rFonts w:ascii="Times New Roman" w:hAnsi="Times New Roman" w:cs="Times New Roman"/>
          <w:sz w:val="32"/>
          <w:szCs w:val="32"/>
          <w:u w:val="single"/>
        </w:rPr>
      </w:pPr>
      <w:r>
        <w:rPr>
          <w:rFonts w:ascii="Times New Roman" w:hAnsi="Times New Roman" w:cs="Times New Roman"/>
          <w:sz w:val="32"/>
          <w:szCs w:val="32"/>
        </w:rPr>
        <w:t xml:space="preserve">                                                                                </w:t>
      </w:r>
      <w:r w:rsidRPr="00742A1C">
        <w:rPr>
          <w:rFonts w:ascii="Times New Roman" w:hAnsi="Times New Roman" w:cs="Times New Roman"/>
          <w:sz w:val="32"/>
          <w:szCs w:val="32"/>
          <w:u w:val="single"/>
        </w:rPr>
        <w:t>2</w:t>
      </w:r>
      <w:r w:rsidR="00263F34">
        <w:rPr>
          <w:rFonts w:ascii="Times New Roman" w:hAnsi="Times New Roman" w:cs="Times New Roman"/>
          <w:sz w:val="32"/>
          <w:szCs w:val="32"/>
          <w:u w:val="single"/>
        </w:rPr>
        <w:t>8</w:t>
      </w:r>
      <w:bookmarkStart w:id="0" w:name="_GoBack"/>
      <w:bookmarkEnd w:id="0"/>
      <w:r w:rsidRPr="00742A1C">
        <w:rPr>
          <w:rFonts w:ascii="Times New Roman" w:hAnsi="Times New Roman" w:cs="Times New Roman"/>
          <w:sz w:val="32"/>
          <w:szCs w:val="32"/>
          <w:u w:val="single"/>
        </w:rPr>
        <w:t>.04.202</w:t>
      </w:r>
      <w:r w:rsidR="000C710F">
        <w:rPr>
          <w:rFonts w:ascii="Times New Roman" w:hAnsi="Times New Roman" w:cs="Times New Roman"/>
          <w:sz w:val="32"/>
          <w:szCs w:val="32"/>
          <w:u w:val="single"/>
        </w:rPr>
        <w:t>5</w:t>
      </w:r>
    </w:p>
    <w:p w:rsidR="0021669C" w:rsidRPr="00B270A9" w:rsidRDefault="0021669C" w:rsidP="0021669C">
      <w:pPr>
        <w:spacing w:after="0" w:line="240" w:lineRule="auto"/>
        <w:jc w:val="both"/>
        <w:rPr>
          <w:rFonts w:ascii="Times New Roman" w:hAnsi="Times New Roman" w:cs="Times New Roman"/>
          <w:b/>
          <w:sz w:val="28"/>
          <w:szCs w:val="28"/>
        </w:rPr>
      </w:pPr>
    </w:p>
    <w:p w:rsidR="0021669C" w:rsidRPr="00B270A9" w:rsidRDefault="0021669C" w:rsidP="006D002A">
      <w:pPr>
        <w:spacing w:after="0" w:line="240" w:lineRule="auto"/>
        <w:ind w:firstLine="709"/>
        <w:jc w:val="both"/>
        <w:rPr>
          <w:rFonts w:ascii="Times New Roman" w:hAnsi="Times New Roman" w:cs="Times New Roman"/>
          <w:b/>
          <w:sz w:val="28"/>
          <w:szCs w:val="28"/>
        </w:rPr>
      </w:pPr>
    </w:p>
    <w:p w:rsidR="00764987" w:rsidRPr="00B270A9" w:rsidRDefault="00764987" w:rsidP="00764987">
      <w:pPr>
        <w:spacing w:after="0" w:line="240" w:lineRule="auto"/>
        <w:ind w:firstLine="709"/>
        <w:jc w:val="center"/>
        <w:rPr>
          <w:rFonts w:ascii="Times New Roman" w:hAnsi="Times New Roman" w:cs="Times New Roman"/>
          <w:sz w:val="28"/>
          <w:szCs w:val="28"/>
        </w:rPr>
      </w:pPr>
    </w:p>
    <w:p w:rsidR="00E67441" w:rsidRDefault="00E67441" w:rsidP="00E61D1B">
      <w:pPr>
        <w:shd w:val="clear" w:color="auto" w:fill="FFFFFF"/>
        <w:spacing w:after="0" w:line="240" w:lineRule="auto"/>
        <w:ind w:firstLine="709"/>
        <w:jc w:val="both"/>
        <w:rPr>
          <w:rFonts w:ascii="Times New Roman" w:hAnsi="Times New Roman" w:cs="Times New Roman"/>
          <w:sz w:val="28"/>
          <w:szCs w:val="28"/>
          <w:shd w:val="clear" w:color="auto" w:fill="FFFFFF"/>
        </w:rPr>
      </w:pPr>
      <w:r w:rsidRPr="00B270A9">
        <w:rPr>
          <w:rFonts w:ascii="Times New Roman" w:hAnsi="Times New Roman" w:cs="Times New Roman"/>
          <w:sz w:val="28"/>
          <w:szCs w:val="28"/>
        </w:rPr>
        <w:lastRenderedPageBreak/>
        <w:t xml:space="preserve">Старомайнский район образован 16 июля 1928 года, </w:t>
      </w:r>
      <w:r w:rsidR="00DF033E">
        <w:rPr>
          <w:rFonts w:ascii="Times New Roman" w:hAnsi="Times New Roman" w:cs="Times New Roman"/>
          <w:sz w:val="28"/>
          <w:szCs w:val="28"/>
          <w:shd w:val="clear" w:color="auto" w:fill="FFFFFF"/>
        </w:rPr>
        <w:t>расположен в</w:t>
      </w:r>
      <w:r w:rsidR="00C4332C" w:rsidRPr="00B270A9">
        <w:rPr>
          <w:rFonts w:ascii="Times New Roman" w:hAnsi="Times New Roman" w:cs="Times New Roman"/>
          <w:sz w:val="28"/>
          <w:szCs w:val="28"/>
          <w:shd w:val="clear" w:color="auto" w:fill="FFFFFF"/>
        </w:rPr>
        <w:t xml:space="preserve"> северо-восточной части Заволжской зоны Ульяновской области.</w:t>
      </w:r>
      <w:r w:rsidR="00DF033E">
        <w:rPr>
          <w:rFonts w:ascii="Times New Roman" w:hAnsi="Times New Roman" w:cs="Times New Roman"/>
        </w:rPr>
        <w:t xml:space="preserve"> </w:t>
      </w:r>
      <w:r w:rsidR="00C4332C" w:rsidRPr="00B270A9">
        <w:rPr>
          <w:rFonts w:ascii="Times New Roman" w:hAnsi="Times New Roman" w:cs="Times New Roman"/>
          <w:sz w:val="28"/>
          <w:szCs w:val="28"/>
        </w:rPr>
        <w:t xml:space="preserve">Территория района на юге граничит с </w:t>
      </w:r>
      <w:proofErr w:type="spellStart"/>
      <w:r w:rsidR="00C4332C" w:rsidRPr="00B270A9">
        <w:rPr>
          <w:rFonts w:ascii="Times New Roman" w:hAnsi="Times New Roman" w:cs="Times New Roman"/>
          <w:sz w:val="28"/>
          <w:szCs w:val="28"/>
        </w:rPr>
        <w:t>Чердаклинским</w:t>
      </w:r>
      <w:proofErr w:type="spellEnd"/>
      <w:r w:rsidR="00C4332C" w:rsidRPr="00B270A9">
        <w:rPr>
          <w:rFonts w:ascii="Times New Roman" w:hAnsi="Times New Roman" w:cs="Times New Roman"/>
          <w:sz w:val="28"/>
          <w:szCs w:val="28"/>
        </w:rPr>
        <w:t xml:space="preserve"> районом, на юго-востоке с </w:t>
      </w:r>
      <w:proofErr w:type="spellStart"/>
      <w:r w:rsidR="00C4332C" w:rsidRPr="00B270A9">
        <w:rPr>
          <w:rFonts w:ascii="Times New Roman" w:hAnsi="Times New Roman" w:cs="Times New Roman"/>
          <w:sz w:val="28"/>
          <w:szCs w:val="28"/>
        </w:rPr>
        <w:t>Мелекесским</w:t>
      </w:r>
      <w:proofErr w:type="spellEnd"/>
      <w:r w:rsidR="00C4332C" w:rsidRPr="00B270A9">
        <w:rPr>
          <w:rFonts w:ascii="Times New Roman" w:hAnsi="Times New Roman" w:cs="Times New Roman"/>
          <w:sz w:val="28"/>
          <w:szCs w:val="28"/>
        </w:rPr>
        <w:t xml:space="preserve"> район</w:t>
      </w:r>
      <w:r w:rsidR="00224B88" w:rsidRPr="00B270A9">
        <w:rPr>
          <w:rFonts w:ascii="Times New Roman" w:hAnsi="Times New Roman" w:cs="Times New Roman"/>
          <w:sz w:val="28"/>
          <w:szCs w:val="28"/>
        </w:rPr>
        <w:t>ом</w:t>
      </w:r>
      <w:r w:rsidR="00C4332C" w:rsidRPr="00B270A9">
        <w:rPr>
          <w:rFonts w:ascii="Times New Roman" w:hAnsi="Times New Roman" w:cs="Times New Roman"/>
          <w:sz w:val="28"/>
          <w:szCs w:val="28"/>
        </w:rPr>
        <w:t>,</w:t>
      </w:r>
      <w:r w:rsidR="00224B88" w:rsidRPr="00B270A9">
        <w:rPr>
          <w:rFonts w:ascii="Times New Roman" w:hAnsi="Times New Roman" w:cs="Times New Roman"/>
          <w:sz w:val="28"/>
          <w:szCs w:val="28"/>
        </w:rPr>
        <w:t xml:space="preserve"> на севере и востоке со Спасским районом республики Татарстан, </w:t>
      </w:r>
      <w:r w:rsidR="00224B88" w:rsidRPr="00B270A9">
        <w:rPr>
          <w:rFonts w:ascii="Times New Roman" w:eastAsia="Times New Roman" w:hAnsi="Times New Roman" w:cs="Times New Roman"/>
          <w:color w:val="222222"/>
          <w:sz w:val="28"/>
          <w:szCs w:val="28"/>
          <w:lang w:eastAsia="ru-RU"/>
        </w:rPr>
        <w:t xml:space="preserve">на </w:t>
      </w:r>
      <w:r w:rsidR="00224B88" w:rsidRPr="00B270A9">
        <w:rPr>
          <w:rFonts w:ascii="Times New Roman" w:eastAsia="Times New Roman" w:hAnsi="Times New Roman" w:cs="Times New Roman"/>
          <w:color w:val="000000" w:themeColor="text1"/>
          <w:sz w:val="28"/>
          <w:szCs w:val="28"/>
          <w:lang w:eastAsia="ru-RU"/>
        </w:rPr>
        <w:t>западе по</w:t>
      </w:r>
      <w:r w:rsidR="00DF033E">
        <w:rPr>
          <w:rFonts w:ascii="Times New Roman" w:eastAsia="Times New Roman" w:hAnsi="Times New Roman" w:cs="Times New Roman"/>
          <w:color w:val="000000" w:themeColor="text1"/>
          <w:sz w:val="28"/>
          <w:szCs w:val="28"/>
          <w:lang w:eastAsia="ru-RU"/>
        </w:rPr>
        <w:t xml:space="preserve"> </w:t>
      </w:r>
      <w:hyperlink r:id="rId7" w:tooltip="Куйбышевское водохранилище" w:history="1">
        <w:r w:rsidR="00224B88" w:rsidRPr="00B270A9">
          <w:rPr>
            <w:rFonts w:ascii="Times New Roman" w:eastAsia="Times New Roman" w:hAnsi="Times New Roman" w:cs="Times New Roman"/>
            <w:color w:val="000000" w:themeColor="text1"/>
            <w:sz w:val="28"/>
            <w:szCs w:val="28"/>
            <w:lang w:eastAsia="ru-RU"/>
          </w:rPr>
          <w:t>Куйбышевскому водохранилищу</w:t>
        </w:r>
      </w:hyperlink>
      <w:r w:rsidR="00DF033E">
        <w:rPr>
          <w:rFonts w:ascii="Times New Roman" w:eastAsia="Times New Roman" w:hAnsi="Times New Roman" w:cs="Times New Roman"/>
          <w:color w:val="000000" w:themeColor="text1"/>
          <w:sz w:val="28"/>
          <w:szCs w:val="28"/>
          <w:lang w:eastAsia="ru-RU"/>
        </w:rPr>
        <w:t xml:space="preserve"> </w:t>
      </w:r>
      <w:r w:rsidR="00224B88" w:rsidRPr="00B270A9">
        <w:rPr>
          <w:rFonts w:ascii="Times New Roman" w:eastAsia="Times New Roman" w:hAnsi="Times New Roman" w:cs="Times New Roman"/>
          <w:color w:val="000000" w:themeColor="text1"/>
          <w:sz w:val="28"/>
          <w:szCs w:val="28"/>
          <w:lang w:eastAsia="ru-RU"/>
        </w:rPr>
        <w:t>проходит граница с</w:t>
      </w:r>
      <w:r w:rsidR="00DF033E">
        <w:rPr>
          <w:rFonts w:ascii="Times New Roman" w:eastAsia="Times New Roman" w:hAnsi="Times New Roman" w:cs="Times New Roman"/>
          <w:color w:val="000000" w:themeColor="text1"/>
          <w:sz w:val="28"/>
          <w:szCs w:val="28"/>
          <w:lang w:eastAsia="ru-RU"/>
        </w:rPr>
        <w:t xml:space="preserve"> </w:t>
      </w:r>
      <w:hyperlink r:id="rId8" w:tooltip="Тетюшский район" w:history="1">
        <w:proofErr w:type="spellStart"/>
        <w:r w:rsidR="00224B88" w:rsidRPr="00B270A9">
          <w:rPr>
            <w:rFonts w:ascii="Times New Roman" w:eastAsia="Times New Roman" w:hAnsi="Times New Roman" w:cs="Times New Roman"/>
            <w:color w:val="000000" w:themeColor="text1"/>
            <w:sz w:val="28"/>
            <w:szCs w:val="28"/>
            <w:lang w:eastAsia="ru-RU"/>
          </w:rPr>
          <w:t>Тетюшским</w:t>
        </w:r>
        <w:proofErr w:type="spellEnd"/>
        <w:r w:rsidR="00224B88" w:rsidRPr="00B270A9">
          <w:rPr>
            <w:rFonts w:ascii="Times New Roman" w:eastAsia="Times New Roman" w:hAnsi="Times New Roman" w:cs="Times New Roman"/>
            <w:color w:val="000000" w:themeColor="text1"/>
            <w:sz w:val="28"/>
            <w:szCs w:val="28"/>
            <w:lang w:eastAsia="ru-RU"/>
          </w:rPr>
          <w:t xml:space="preserve"> районом</w:t>
        </w:r>
      </w:hyperlink>
      <w:r w:rsidR="008F63A7">
        <w:rPr>
          <w:rFonts w:ascii="Times New Roman" w:eastAsia="Times New Roman" w:hAnsi="Times New Roman" w:cs="Times New Roman"/>
          <w:color w:val="000000" w:themeColor="text1"/>
          <w:sz w:val="28"/>
          <w:szCs w:val="28"/>
          <w:lang w:eastAsia="ru-RU"/>
        </w:rPr>
        <w:t xml:space="preserve"> республики </w:t>
      </w:r>
      <w:r w:rsidR="00224B88" w:rsidRPr="00B270A9">
        <w:rPr>
          <w:rFonts w:ascii="Times New Roman" w:eastAsia="Times New Roman" w:hAnsi="Times New Roman" w:cs="Times New Roman"/>
          <w:color w:val="000000" w:themeColor="text1"/>
          <w:sz w:val="28"/>
          <w:szCs w:val="28"/>
          <w:lang w:eastAsia="ru-RU"/>
        </w:rPr>
        <w:t>Татарстан</w:t>
      </w:r>
      <w:r w:rsidR="00224B88" w:rsidRPr="00B270A9">
        <w:rPr>
          <w:rFonts w:ascii="Times New Roman" w:eastAsia="Times New Roman" w:hAnsi="Times New Roman" w:cs="Times New Roman"/>
          <w:color w:val="222222"/>
          <w:sz w:val="28"/>
          <w:szCs w:val="28"/>
          <w:lang w:eastAsia="ru-RU"/>
        </w:rPr>
        <w:t xml:space="preserve">. </w:t>
      </w:r>
      <w:r w:rsidR="00224B88" w:rsidRPr="00B270A9">
        <w:rPr>
          <w:rFonts w:ascii="Times New Roman" w:hAnsi="Times New Roman" w:cs="Times New Roman"/>
          <w:color w:val="222222"/>
          <w:sz w:val="28"/>
          <w:szCs w:val="28"/>
          <w:shd w:val="clear" w:color="auto" w:fill="FFFFFF"/>
        </w:rPr>
        <w:t>Протяжённость территории с севера на юг 59</w:t>
      </w:r>
      <w:r w:rsidR="00DF033E">
        <w:rPr>
          <w:rFonts w:ascii="Times New Roman" w:hAnsi="Times New Roman" w:cs="Times New Roman"/>
          <w:color w:val="222222"/>
          <w:sz w:val="28"/>
          <w:szCs w:val="28"/>
          <w:shd w:val="clear" w:color="auto" w:fill="FFFFFF"/>
        </w:rPr>
        <w:t xml:space="preserve"> </w:t>
      </w:r>
      <w:r w:rsidR="00224B88" w:rsidRPr="00B270A9">
        <w:rPr>
          <w:rFonts w:ascii="Times New Roman" w:hAnsi="Times New Roman" w:cs="Times New Roman"/>
          <w:color w:val="222222"/>
          <w:sz w:val="28"/>
          <w:szCs w:val="28"/>
          <w:shd w:val="clear" w:color="auto" w:fill="FFFFFF"/>
        </w:rPr>
        <w:t>км, с запада на восток 47</w:t>
      </w:r>
      <w:r w:rsidR="00DF033E">
        <w:rPr>
          <w:rFonts w:ascii="Times New Roman" w:hAnsi="Times New Roman" w:cs="Times New Roman"/>
          <w:color w:val="222222"/>
          <w:sz w:val="28"/>
          <w:szCs w:val="28"/>
          <w:shd w:val="clear" w:color="auto" w:fill="FFFFFF"/>
        </w:rPr>
        <w:t xml:space="preserve"> </w:t>
      </w:r>
      <w:r w:rsidR="00224B88" w:rsidRPr="00B270A9">
        <w:rPr>
          <w:rFonts w:ascii="Times New Roman" w:hAnsi="Times New Roman" w:cs="Times New Roman"/>
          <w:color w:val="222222"/>
          <w:sz w:val="28"/>
          <w:szCs w:val="28"/>
          <w:shd w:val="clear" w:color="auto" w:fill="FFFFFF"/>
        </w:rPr>
        <w:t>км</w:t>
      </w:r>
      <w:r w:rsidR="00224B88" w:rsidRPr="00B270A9">
        <w:rPr>
          <w:rFonts w:ascii="Times New Roman" w:hAnsi="Times New Roman" w:cs="Times New Roman"/>
          <w:color w:val="222222"/>
          <w:sz w:val="21"/>
          <w:szCs w:val="21"/>
          <w:shd w:val="clear" w:color="auto" w:fill="FFFFFF"/>
        </w:rPr>
        <w:t xml:space="preserve">. </w:t>
      </w:r>
      <w:r w:rsidR="00224B88" w:rsidRPr="00B270A9">
        <w:rPr>
          <w:rFonts w:ascii="Times New Roman" w:hAnsi="Times New Roman" w:cs="Times New Roman"/>
          <w:color w:val="222222"/>
          <w:sz w:val="28"/>
          <w:szCs w:val="28"/>
          <w:shd w:val="clear" w:color="auto" w:fill="FFFFFF"/>
        </w:rPr>
        <w:t>Территория района составляет 2044,1 км².</w:t>
      </w:r>
      <w:r w:rsidR="00224B88" w:rsidRPr="00B270A9">
        <w:rPr>
          <w:rFonts w:ascii="Times New Roman" w:hAnsi="Times New Roman" w:cs="Times New Roman"/>
          <w:sz w:val="28"/>
          <w:szCs w:val="28"/>
        </w:rPr>
        <w:t xml:space="preserve"> </w:t>
      </w:r>
      <w:r w:rsidR="00224B88" w:rsidRPr="00B270A9">
        <w:rPr>
          <w:rFonts w:ascii="Times New Roman" w:hAnsi="Times New Roman" w:cs="Times New Roman"/>
          <w:sz w:val="28"/>
          <w:szCs w:val="28"/>
          <w:shd w:val="clear" w:color="auto" w:fill="FFFFFF"/>
        </w:rPr>
        <w:t>В</w:t>
      </w:r>
      <w:r w:rsidR="00DF033E">
        <w:rPr>
          <w:rFonts w:ascii="Times New Roman" w:hAnsi="Times New Roman" w:cs="Times New Roman"/>
          <w:sz w:val="28"/>
          <w:szCs w:val="28"/>
          <w:shd w:val="clear" w:color="auto" w:fill="FFFFFF"/>
        </w:rPr>
        <w:t xml:space="preserve"> </w:t>
      </w:r>
      <w:r w:rsidR="00224B88" w:rsidRPr="00B270A9">
        <w:rPr>
          <w:rFonts w:ascii="Times New Roman" w:hAnsi="Times New Roman" w:cs="Times New Roman"/>
          <w:sz w:val="28"/>
          <w:szCs w:val="28"/>
          <w:shd w:val="clear" w:color="auto" w:fill="FFFFFF"/>
        </w:rPr>
        <w:t>состав района входят: 1</w:t>
      </w:r>
      <w:r w:rsidR="00DF033E">
        <w:rPr>
          <w:rFonts w:ascii="Times New Roman" w:hAnsi="Times New Roman" w:cs="Times New Roman"/>
          <w:sz w:val="28"/>
          <w:szCs w:val="28"/>
          <w:shd w:val="clear" w:color="auto" w:fill="FFFFFF"/>
        </w:rPr>
        <w:t xml:space="preserve"> </w:t>
      </w:r>
      <w:proofErr w:type="gramStart"/>
      <w:r w:rsidR="00224B88" w:rsidRPr="00B270A9">
        <w:rPr>
          <w:rFonts w:ascii="Times New Roman" w:hAnsi="Times New Roman" w:cs="Times New Roman"/>
          <w:sz w:val="28"/>
          <w:szCs w:val="28"/>
          <w:shd w:val="clear" w:color="auto" w:fill="FFFFFF"/>
        </w:rPr>
        <w:t>городское</w:t>
      </w:r>
      <w:proofErr w:type="gramEnd"/>
      <w:r w:rsidR="00224B88" w:rsidRPr="00B270A9">
        <w:rPr>
          <w:rFonts w:ascii="Times New Roman" w:hAnsi="Times New Roman" w:cs="Times New Roman"/>
          <w:sz w:val="28"/>
          <w:szCs w:val="28"/>
          <w:shd w:val="clear" w:color="auto" w:fill="FFFFFF"/>
        </w:rPr>
        <w:t xml:space="preserve"> и</w:t>
      </w:r>
      <w:r w:rsidR="00DF033E">
        <w:rPr>
          <w:rFonts w:ascii="Times New Roman" w:hAnsi="Times New Roman" w:cs="Times New Roman"/>
          <w:sz w:val="28"/>
          <w:szCs w:val="28"/>
          <w:shd w:val="clear" w:color="auto" w:fill="FFFFFF"/>
        </w:rPr>
        <w:t xml:space="preserve"> </w:t>
      </w:r>
      <w:r w:rsidR="00224B88" w:rsidRPr="00B270A9">
        <w:rPr>
          <w:rFonts w:ascii="Times New Roman" w:hAnsi="Times New Roman" w:cs="Times New Roman"/>
          <w:sz w:val="28"/>
          <w:szCs w:val="28"/>
          <w:shd w:val="clear" w:color="auto" w:fill="FFFFFF"/>
        </w:rPr>
        <w:t>6</w:t>
      </w:r>
      <w:r w:rsidR="00DF033E">
        <w:rPr>
          <w:rFonts w:ascii="Times New Roman" w:hAnsi="Times New Roman" w:cs="Times New Roman"/>
          <w:sz w:val="28"/>
          <w:szCs w:val="28"/>
          <w:shd w:val="clear" w:color="auto" w:fill="FFFFFF"/>
        </w:rPr>
        <w:t xml:space="preserve"> </w:t>
      </w:r>
      <w:r w:rsidR="00224B88" w:rsidRPr="00B270A9">
        <w:rPr>
          <w:rFonts w:ascii="Times New Roman" w:hAnsi="Times New Roman" w:cs="Times New Roman"/>
          <w:sz w:val="28"/>
          <w:szCs w:val="28"/>
          <w:shd w:val="clear" w:color="auto" w:fill="FFFFFF"/>
        </w:rPr>
        <w:t>сельских поселений:</w:t>
      </w:r>
      <w:r w:rsidR="00224B88" w:rsidRPr="00B270A9">
        <w:rPr>
          <w:rFonts w:ascii="Times New Roman" w:hAnsi="Times New Roman" w:cs="Times New Roman"/>
          <w:sz w:val="28"/>
          <w:szCs w:val="28"/>
        </w:rPr>
        <w:t xml:space="preserve"> </w:t>
      </w:r>
      <w:r w:rsidR="00224B88" w:rsidRPr="00B270A9">
        <w:rPr>
          <w:rFonts w:ascii="Times New Roman" w:hAnsi="Times New Roman" w:cs="Times New Roman"/>
          <w:sz w:val="28"/>
          <w:szCs w:val="28"/>
          <w:shd w:val="clear" w:color="auto" w:fill="FFFFFF"/>
        </w:rPr>
        <w:t xml:space="preserve">Старомайнское городское поселение, </w:t>
      </w:r>
      <w:proofErr w:type="spellStart"/>
      <w:r w:rsidR="00224B88" w:rsidRPr="00B270A9">
        <w:rPr>
          <w:rFonts w:ascii="Times New Roman" w:hAnsi="Times New Roman" w:cs="Times New Roman"/>
          <w:sz w:val="28"/>
          <w:szCs w:val="28"/>
          <w:shd w:val="clear" w:color="auto" w:fill="FFFFFF"/>
        </w:rPr>
        <w:t>Кандалинское</w:t>
      </w:r>
      <w:proofErr w:type="spellEnd"/>
      <w:r w:rsidR="00224B88" w:rsidRPr="00B270A9">
        <w:rPr>
          <w:rFonts w:ascii="Times New Roman" w:hAnsi="Times New Roman" w:cs="Times New Roman"/>
          <w:sz w:val="28"/>
          <w:szCs w:val="28"/>
          <w:shd w:val="clear" w:color="auto" w:fill="FFFFFF"/>
        </w:rPr>
        <w:t xml:space="preserve"> сельское поселение, Прибрежненское сельское поселение, Матвеевское сельское п</w:t>
      </w:r>
      <w:r w:rsidR="00DF033E">
        <w:rPr>
          <w:rFonts w:ascii="Times New Roman" w:hAnsi="Times New Roman" w:cs="Times New Roman"/>
          <w:sz w:val="28"/>
          <w:szCs w:val="28"/>
          <w:shd w:val="clear" w:color="auto" w:fill="FFFFFF"/>
        </w:rPr>
        <w:t xml:space="preserve">оселение, Урайкинское </w:t>
      </w:r>
      <w:r w:rsidR="00224B88" w:rsidRPr="00B270A9">
        <w:rPr>
          <w:rFonts w:ascii="Times New Roman" w:hAnsi="Times New Roman" w:cs="Times New Roman"/>
          <w:sz w:val="28"/>
          <w:szCs w:val="28"/>
          <w:shd w:val="clear" w:color="auto" w:fill="FFFFFF"/>
        </w:rPr>
        <w:t>сельское поселение, Краснореченское сельское поселение,</w:t>
      </w:r>
      <w:r w:rsidR="00DF033E">
        <w:rPr>
          <w:rFonts w:ascii="Times New Roman" w:hAnsi="Times New Roman" w:cs="Times New Roman"/>
          <w:sz w:val="28"/>
          <w:szCs w:val="28"/>
          <w:shd w:val="clear" w:color="auto" w:fill="FFFFFF"/>
        </w:rPr>
        <w:t xml:space="preserve"> Жедяевское сельское поселение.</w:t>
      </w:r>
    </w:p>
    <w:p w:rsidR="00E61D1B" w:rsidRPr="00B270A9" w:rsidRDefault="00E61D1B" w:rsidP="00E61D1B">
      <w:pPr>
        <w:shd w:val="clear" w:color="auto" w:fill="FFFFFF"/>
        <w:spacing w:after="0" w:line="240" w:lineRule="auto"/>
        <w:ind w:firstLine="709"/>
        <w:jc w:val="both"/>
        <w:rPr>
          <w:rFonts w:ascii="Times New Roman" w:hAnsi="Times New Roman" w:cs="Times New Roman"/>
          <w:sz w:val="28"/>
          <w:szCs w:val="28"/>
          <w:shd w:val="clear" w:color="auto" w:fill="FFFFFF"/>
        </w:rPr>
      </w:pPr>
    </w:p>
    <w:p w:rsidR="00715037" w:rsidRPr="00E6728A" w:rsidRDefault="00715037" w:rsidP="00715037">
      <w:pPr>
        <w:ind w:firstLine="720"/>
        <w:jc w:val="both"/>
        <w:rPr>
          <w:rFonts w:ascii="Times New Roman" w:hAnsi="Times New Roman" w:cs="Times New Roman"/>
          <w:sz w:val="28"/>
          <w:szCs w:val="28"/>
          <w:highlight w:val="yellow"/>
        </w:rPr>
      </w:pPr>
      <w:r w:rsidRPr="00715037">
        <w:rPr>
          <w:rFonts w:ascii="Times New Roman" w:hAnsi="Times New Roman" w:cs="Times New Roman"/>
          <w:sz w:val="28"/>
          <w:szCs w:val="28"/>
        </w:rPr>
        <w:t>По данным федеральной службы государственной статистики по Ульяновской области на 01.01.202</w:t>
      </w:r>
      <w:r w:rsidR="000C710F">
        <w:rPr>
          <w:rFonts w:ascii="Times New Roman" w:hAnsi="Times New Roman" w:cs="Times New Roman"/>
          <w:sz w:val="28"/>
          <w:szCs w:val="28"/>
        </w:rPr>
        <w:t>4</w:t>
      </w:r>
      <w:r w:rsidRPr="00715037">
        <w:rPr>
          <w:rFonts w:ascii="Times New Roman" w:hAnsi="Times New Roman" w:cs="Times New Roman"/>
          <w:sz w:val="28"/>
          <w:szCs w:val="28"/>
        </w:rPr>
        <w:t xml:space="preserve"> численность населения муниципального образования «Старомайнский район» </w:t>
      </w:r>
      <w:r w:rsidRPr="000C710F">
        <w:rPr>
          <w:rFonts w:ascii="Times New Roman" w:hAnsi="Times New Roman" w:cs="Times New Roman"/>
          <w:sz w:val="28"/>
          <w:szCs w:val="28"/>
        </w:rPr>
        <w:t xml:space="preserve">составляет </w:t>
      </w:r>
      <w:r w:rsidR="000C710F" w:rsidRPr="000C710F">
        <w:rPr>
          <w:rFonts w:ascii="Times New Roman" w:hAnsi="Times New Roman" w:cs="Times New Roman"/>
          <w:sz w:val="28"/>
          <w:szCs w:val="28"/>
        </w:rPr>
        <w:t xml:space="preserve">14 556 </w:t>
      </w:r>
      <w:r w:rsidRPr="000C710F">
        <w:rPr>
          <w:rFonts w:ascii="Times New Roman" w:hAnsi="Times New Roman" w:cs="Times New Roman"/>
          <w:sz w:val="28"/>
          <w:szCs w:val="28"/>
        </w:rPr>
        <w:t>человека</w:t>
      </w:r>
      <w:r w:rsidRPr="00715037">
        <w:rPr>
          <w:rFonts w:ascii="Times New Roman" w:hAnsi="Times New Roman" w:cs="Times New Roman"/>
          <w:sz w:val="28"/>
          <w:szCs w:val="28"/>
        </w:rPr>
        <w:t xml:space="preserve">, из них численность населения </w:t>
      </w:r>
      <w:proofErr w:type="spellStart"/>
      <w:r w:rsidRPr="00715037">
        <w:rPr>
          <w:rFonts w:ascii="Times New Roman" w:hAnsi="Times New Roman" w:cs="Times New Roman"/>
          <w:sz w:val="28"/>
          <w:szCs w:val="28"/>
        </w:rPr>
        <w:t>р.п</w:t>
      </w:r>
      <w:proofErr w:type="spellEnd"/>
      <w:r w:rsidRPr="00715037">
        <w:rPr>
          <w:rFonts w:ascii="Times New Roman" w:hAnsi="Times New Roman" w:cs="Times New Roman"/>
          <w:sz w:val="28"/>
          <w:szCs w:val="28"/>
        </w:rPr>
        <w:t xml:space="preserve">. Старая Майна – 5 </w:t>
      </w:r>
      <w:r w:rsidR="00D173CC">
        <w:rPr>
          <w:rFonts w:ascii="Times New Roman" w:hAnsi="Times New Roman" w:cs="Times New Roman"/>
          <w:sz w:val="28"/>
          <w:szCs w:val="28"/>
        </w:rPr>
        <w:t>7</w:t>
      </w:r>
      <w:r w:rsidR="000C710F">
        <w:rPr>
          <w:rFonts w:ascii="Times New Roman" w:hAnsi="Times New Roman" w:cs="Times New Roman"/>
          <w:sz w:val="28"/>
          <w:szCs w:val="28"/>
        </w:rPr>
        <w:t>05</w:t>
      </w:r>
      <w:r w:rsidRPr="00715037">
        <w:rPr>
          <w:rFonts w:ascii="Times New Roman" w:hAnsi="Times New Roman" w:cs="Times New Roman"/>
          <w:sz w:val="28"/>
          <w:szCs w:val="28"/>
        </w:rPr>
        <w:t xml:space="preserve"> человек, численность сельского населения – </w:t>
      </w:r>
      <w:r w:rsidR="000C710F">
        <w:rPr>
          <w:rFonts w:ascii="Times New Roman" w:hAnsi="Times New Roman" w:cs="Times New Roman"/>
          <w:sz w:val="28"/>
          <w:szCs w:val="28"/>
        </w:rPr>
        <w:t>8</w:t>
      </w:r>
      <w:r w:rsidRPr="00715037">
        <w:rPr>
          <w:rFonts w:ascii="Times New Roman" w:hAnsi="Times New Roman" w:cs="Times New Roman"/>
          <w:sz w:val="28"/>
          <w:szCs w:val="28"/>
        </w:rPr>
        <w:t xml:space="preserve"> </w:t>
      </w:r>
      <w:r w:rsidR="000C710F">
        <w:rPr>
          <w:rFonts w:ascii="Times New Roman" w:hAnsi="Times New Roman" w:cs="Times New Roman"/>
          <w:sz w:val="28"/>
          <w:szCs w:val="28"/>
        </w:rPr>
        <w:t>851</w:t>
      </w:r>
      <w:r w:rsidRPr="00715037">
        <w:rPr>
          <w:rFonts w:ascii="Times New Roman" w:hAnsi="Times New Roman" w:cs="Times New Roman"/>
          <w:sz w:val="28"/>
          <w:szCs w:val="28"/>
        </w:rPr>
        <w:t xml:space="preserve"> человек. Численность населения моложе трудоспособного возраста – 2</w:t>
      </w:r>
      <w:r w:rsidR="000C710F">
        <w:rPr>
          <w:rFonts w:ascii="Times New Roman" w:hAnsi="Times New Roman" w:cs="Times New Roman"/>
          <w:sz w:val="28"/>
          <w:szCs w:val="28"/>
        </w:rPr>
        <w:t xml:space="preserve"> 182</w:t>
      </w:r>
      <w:r w:rsidRPr="00715037">
        <w:rPr>
          <w:rFonts w:ascii="Times New Roman" w:hAnsi="Times New Roman" w:cs="Times New Roman"/>
          <w:sz w:val="28"/>
          <w:szCs w:val="28"/>
        </w:rPr>
        <w:t xml:space="preserve"> чел., старше трудоспособного возраста – </w:t>
      </w:r>
      <w:r w:rsidRPr="00E6728A">
        <w:rPr>
          <w:rFonts w:ascii="Times New Roman" w:hAnsi="Times New Roman" w:cs="Times New Roman"/>
          <w:sz w:val="28"/>
          <w:szCs w:val="28"/>
        </w:rPr>
        <w:t>4</w:t>
      </w:r>
      <w:r w:rsidR="000C710F">
        <w:rPr>
          <w:rFonts w:ascii="Times New Roman" w:hAnsi="Times New Roman" w:cs="Times New Roman"/>
          <w:sz w:val="28"/>
          <w:szCs w:val="28"/>
        </w:rPr>
        <w:t>280</w:t>
      </w:r>
      <w:r w:rsidRPr="00E6728A">
        <w:rPr>
          <w:rFonts w:ascii="Times New Roman" w:hAnsi="Times New Roman" w:cs="Times New Roman"/>
          <w:sz w:val="28"/>
          <w:szCs w:val="28"/>
        </w:rPr>
        <w:t xml:space="preserve"> чел., трудоспособного возраста – 8</w:t>
      </w:r>
      <w:r w:rsidR="000C710F">
        <w:rPr>
          <w:rFonts w:ascii="Times New Roman" w:hAnsi="Times New Roman" w:cs="Times New Roman"/>
          <w:sz w:val="28"/>
          <w:szCs w:val="28"/>
        </w:rPr>
        <w:t xml:space="preserve"> </w:t>
      </w:r>
      <w:r w:rsidRPr="00E6728A">
        <w:rPr>
          <w:rFonts w:ascii="Times New Roman" w:hAnsi="Times New Roman" w:cs="Times New Roman"/>
          <w:sz w:val="28"/>
          <w:szCs w:val="28"/>
        </w:rPr>
        <w:t>0</w:t>
      </w:r>
      <w:r w:rsidR="000C710F">
        <w:rPr>
          <w:rFonts w:ascii="Times New Roman" w:hAnsi="Times New Roman" w:cs="Times New Roman"/>
          <w:sz w:val="28"/>
          <w:szCs w:val="28"/>
        </w:rPr>
        <w:t>94</w:t>
      </w:r>
      <w:r w:rsidRPr="00E6728A">
        <w:rPr>
          <w:rFonts w:ascii="Times New Roman" w:hAnsi="Times New Roman" w:cs="Times New Roman"/>
          <w:sz w:val="28"/>
          <w:szCs w:val="28"/>
        </w:rPr>
        <w:t xml:space="preserve">. Численность экономически активного населения </w:t>
      </w:r>
      <w:r w:rsidR="000C710F">
        <w:rPr>
          <w:rFonts w:ascii="Times New Roman" w:hAnsi="Times New Roman" w:cs="Times New Roman"/>
          <w:sz w:val="28"/>
          <w:szCs w:val="28"/>
        </w:rPr>
        <w:t>–</w:t>
      </w:r>
      <w:r w:rsidRPr="00E6728A">
        <w:rPr>
          <w:rFonts w:ascii="Times New Roman" w:hAnsi="Times New Roman" w:cs="Times New Roman"/>
          <w:sz w:val="28"/>
          <w:szCs w:val="28"/>
        </w:rPr>
        <w:t xml:space="preserve"> 7</w:t>
      </w:r>
      <w:r w:rsidR="000C710F">
        <w:rPr>
          <w:rFonts w:ascii="Times New Roman" w:hAnsi="Times New Roman" w:cs="Times New Roman"/>
          <w:sz w:val="28"/>
          <w:szCs w:val="28"/>
        </w:rPr>
        <w:t xml:space="preserve"> 504</w:t>
      </w:r>
      <w:r w:rsidRPr="00E6728A">
        <w:rPr>
          <w:rFonts w:ascii="Times New Roman" w:hAnsi="Times New Roman" w:cs="Times New Roman"/>
          <w:sz w:val="28"/>
          <w:szCs w:val="28"/>
        </w:rPr>
        <w:t xml:space="preserve"> человек.</w:t>
      </w:r>
    </w:p>
    <w:p w:rsidR="00511F24" w:rsidRPr="002C53F1" w:rsidRDefault="006D002A" w:rsidP="00E61D1B">
      <w:pPr>
        <w:spacing w:line="240" w:lineRule="auto"/>
        <w:ind w:firstLine="720"/>
        <w:jc w:val="both"/>
        <w:rPr>
          <w:rFonts w:ascii="Times New Roman" w:hAnsi="Times New Roman" w:cs="Times New Roman"/>
          <w:b/>
          <w:color w:val="000000" w:themeColor="text1"/>
          <w:sz w:val="28"/>
          <w:szCs w:val="28"/>
          <w:shd w:val="clear" w:color="auto" w:fill="FFFFFF"/>
        </w:rPr>
      </w:pPr>
      <w:r w:rsidRPr="002C53F1">
        <w:rPr>
          <w:rFonts w:ascii="Times New Roman" w:hAnsi="Times New Roman" w:cs="Times New Roman"/>
          <w:color w:val="000000" w:themeColor="text1"/>
          <w:sz w:val="28"/>
          <w:szCs w:val="28"/>
        </w:rPr>
        <w:t xml:space="preserve">В районе проживает население различных национальностей, в том числе </w:t>
      </w:r>
      <w:r w:rsidR="00511F24" w:rsidRPr="002C53F1">
        <w:rPr>
          <w:rFonts w:ascii="Times New Roman" w:hAnsi="Times New Roman" w:cs="Times New Roman"/>
          <w:color w:val="000000" w:themeColor="text1"/>
          <w:sz w:val="28"/>
          <w:szCs w:val="28"/>
        </w:rPr>
        <w:t>русское население</w:t>
      </w:r>
      <w:r w:rsidR="00B81D35">
        <w:rPr>
          <w:rFonts w:ascii="Times New Roman" w:hAnsi="Times New Roman" w:cs="Times New Roman"/>
          <w:color w:val="000000" w:themeColor="text1"/>
          <w:sz w:val="28"/>
          <w:szCs w:val="28"/>
        </w:rPr>
        <w:t xml:space="preserve"> </w:t>
      </w:r>
      <w:r w:rsidR="00511F24" w:rsidRPr="002C53F1">
        <w:rPr>
          <w:rFonts w:ascii="Times New Roman" w:hAnsi="Times New Roman" w:cs="Times New Roman"/>
          <w:color w:val="000000" w:themeColor="text1"/>
          <w:sz w:val="28"/>
          <w:szCs w:val="28"/>
        </w:rPr>
        <w:t xml:space="preserve">- </w:t>
      </w:r>
      <w:r w:rsidR="00511F24" w:rsidRPr="002C53F1">
        <w:rPr>
          <w:rFonts w:ascii="Times New Roman" w:hAnsi="Times New Roman" w:cs="Times New Roman"/>
          <w:color w:val="000000" w:themeColor="text1"/>
          <w:sz w:val="28"/>
          <w:szCs w:val="28"/>
          <w:shd w:val="clear" w:color="auto" w:fill="FFFFFF"/>
        </w:rPr>
        <w:t>1</w:t>
      </w:r>
      <w:r w:rsidR="00695AEB" w:rsidRPr="002C53F1">
        <w:rPr>
          <w:rFonts w:ascii="Times New Roman" w:hAnsi="Times New Roman" w:cs="Times New Roman"/>
          <w:color w:val="000000" w:themeColor="text1"/>
          <w:sz w:val="28"/>
          <w:szCs w:val="28"/>
          <w:shd w:val="clear" w:color="auto" w:fill="FFFFFF"/>
        </w:rPr>
        <w:t>1</w:t>
      </w:r>
      <w:r w:rsidR="00511F24" w:rsidRPr="002C53F1">
        <w:rPr>
          <w:rFonts w:ascii="Times New Roman" w:hAnsi="Times New Roman" w:cs="Times New Roman"/>
          <w:color w:val="000000" w:themeColor="text1"/>
          <w:sz w:val="28"/>
          <w:szCs w:val="28"/>
          <w:shd w:val="clear" w:color="auto" w:fill="FFFFFF"/>
        </w:rPr>
        <w:t xml:space="preserve"> </w:t>
      </w:r>
      <w:r w:rsidR="00364911">
        <w:rPr>
          <w:rFonts w:ascii="Times New Roman" w:hAnsi="Times New Roman" w:cs="Times New Roman"/>
          <w:color w:val="000000" w:themeColor="text1"/>
          <w:sz w:val="28"/>
          <w:szCs w:val="28"/>
          <w:shd w:val="clear" w:color="auto" w:fill="FFFFFF"/>
        </w:rPr>
        <w:t>251</w:t>
      </w:r>
      <w:r w:rsidR="00511F24" w:rsidRPr="002C53F1">
        <w:rPr>
          <w:rFonts w:ascii="Times New Roman" w:hAnsi="Times New Roman" w:cs="Times New Roman"/>
          <w:color w:val="000000" w:themeColor="text1"/>
          <w:sz w:val="28"/>
          <w:szCs w:val="28"/>
          <w:shd w:val="clear" w:color="auto" w:fill="FFFFFF"/>
        </w:rPr>
        <w:t xml:space="preserve"> (77,3</w:t>
      </w:r>
      <w:r w:rsidR="00B81D35">
        <w:rPr>
          <w:rFonts w:ascii="Times New Roman" w:hAnsi="Times New Roman" w:cs="Times New Roman"/>
          <w:color w:val="000000" w:themeColor="text1"/>
          <w:sz w:val="28"/>
          <w:szCs w:val="28"/>
          <w:shd w:val="clear" w:color="auto" w:fill="FFFFFF"/>
        </w:rPr>
        <w:t xml:space="preserve"> %), </w:t>
      </w:r>
      <w:hyperlink r:id="rId9" w:history="1">
        <w:r w:rsidR="00511F24" w:rsidRPr="002C53F1">
          <w:rPr>
            <w:rStyle w:val="a5"/>
            <w:rFonts w:ascii="Times New Roman" w:hAnsi="Times New Roman" w:cs="Times New Roman"/>
            <w:color w:val="000000" w:themeColor="text1"/>
            <w:sz w:val="28"/>
            <w:szCs w:val="28"/>
            <w:u w:val="none"/>
            <w:shd w:val="clear" w:color="auto" w:fill="FFFFFF"/>
          </w:rPr>
          <w:t>татары</w:t>
        </w:r>
      </w:hyperlink>
      <w:r w:rsidR="00B81D35">
        <w:rPr>
          <w:rStyle w:val="a5"/>
          <w:rFonts w:ascii="Times New Roman" w:hAnsi="Times New Roman" w:cs="Times New Roman"/>
          <w:color w:val="000000" w:themeColor="text1"/>
          <w:sz w:val="28"/>
          <w:szCs w:val="28"/>
          <w:u w:val="none"/>
          <w:shd w:val="clear" w:color="auto" w:fill="FFFFFF"/>
        </w:rPr>
        <w:t xml:space="preserve"> </w:t>
      </w:r>
      <w:r w:rsidR="00E61D1B" w:rsidRPr="002C53F1">
        <w:rPr>
          <w:rFonts w:ascii="Times New Roman" w:hAnsi="Times New Roman" w:cs="Times New Roman"/>
          <w:color w:val="000000" w:themeColor="text1"/>
          <w:sz w:val="28"/>
          <w:szCs w:val="28"/>
          <w:shd w:val="clear" w:color="auto" w:fill="FFFFFF"/>
        </w:rPr>
        <w:t>–</w:t>
      </w:r>
      <w:r w:rsidR="00511F24" w:rsidRPr="002C53F1">
        <w:rPr>
          <w:rFonts w:ascii="Times New Roman" w:hAnsi="Times New Roman" w:cs="Times New Roman"/>
          <w:color w:val="000000" w:themeColor="text1"/>
          <w:sz w:val="28"/>
          <w:szCs w:val="28"/>
          <w:shd w:val="clear" w:color="auto" w:fill="FFFFFF"/>
        </w:rPr>
        <w:t xml:space="preserve"> 1</w:t>
      </w:r>
      <w:r w:rsidR="00695AEB" w:rsidRPr="002C53F1">
        <w:rPr>
          <w:rFonts w:ascii="Times New Roman" w:hAnsi="Times New Roman" w:cs="Times New Roman"/>
          <w:color w:val="000000" w:themeColor="text1"/>
          <w:sz w:val="28"/>
          <w:szCs w:val="28"/>
          <w:shd w:val="clear" w:color="auto" w:fill="FFFFFF"/>
        </w:rPr>
        <w:t>1</w:t>
      </w:r>
      <w:r w:rsidR="00364911">
        <w:rPr>
          <w:rFonts w:ascii="Times New Roman" w:hAnsi="Times New Roman" w:cs="Times New Roman"/>
          <w:color w:val="000000" w:themeColor="text1"/>
          <w:sz w:val="28"/>
          <w:szCs w:val="28"/>
          <w:shd w:val="clear" w:color="auto" w:fill="FFFFFF"/>
        </w:rPr>
        <w:t>0</w:t>
      </w:r>
      <w:r w:rsidR="00695AEB" w:rsidRPr="002C53F1">
        <w:rPr>
          <w:rFonts w:ascii="Times New Roman" w:hAnsi="Times New Roman" w:cs="Times New Roman"/>
          <w:color w:val="000000" w:themeColor="text1"/>
          <w:sz w:val="28"/>
          <w:szCs w:val="28"/>
          <w:shd w:val="clear" w:color="auto" w:fill="FFFFFF"/>
        </w:rPr>
        <w:t>6</w:t>
      </w:r>
      <w:r w:rsidR="00E61D1B" w:rsidRPr="002C53F1">
        <w:rPr>
          <w:rFonts w:ascii="Times New Roman" w:hAnsi="Times New Roman" w:cs="Times New Roman"/>
          <w:color w:val="000000" w:themeColor="text1"/>
          <w:sz w:val="28"/>
          <w:szCs w:val="28"/>
          <w:shd w:val="clear" w:color="auto" w:fill="FFFFFF"/>
        </w:rPr>
        <w:t xml:space="preserve"> </w:t>
      </w:r>
      <w:r w:rsidR="00511F24" w:rsidRPr="002C53F1">
        <w:rPr>
          <w:rFonts w:ascii="Times New Roman" w:hAnsi="Times New Roman" w:cs="Times New Roman"/>
          <w:color w:val="000000" w:themeColor="text1"/>
          <w:sz w:val="28"/>
          <w:szCs w:val="28"/>
          <w:shd w:val="clear" w:color="auto" w:fill="FFFFFF"/>
        </w:rPr>
        <w:t>(7,6</w:t>
      </w:r>
      <w:r w:rsidR="00B81D35">
        <w:rPr>
          <w:rFonts w:ascii="Times New Roman" w:hAnsi="Times New Roman" w:cs="Times New Roman"/>
          <w:color w:val="000000" w:themeColor="text1"/>
          <w:sz w:val="28"/>
          <w:szCs w:val="28"/>
          <w:shd w:val="clear" w:color="auto" w:fill="FFFFFF"/>
        </w:rPr>
        <w:t xml:space="preserve"> </w:t>
      </w:r>
      <w:r w:rsidR="00511F24" w:rsidRPr="002C53F1">
        <w:rPr>
          <w:rFonts w:ascii="Times New Roman" w:hAnsi="Times New Roman" w:cs="Times New Roman"/>
          <w:color w:val="000000" w:themeColor="text1"/>
          <w:sz w:val="28"/>
          <w:szCs w:val="28"/>
          <w:shd w:val="clear" w:color="auto" w:fill="FFFFFF"/>
        </w:rPr>
        <w:t>%),</w:t>
      </w:r>
      <w:r w:rsidR="00B81D35">
        <w:rPr>
          <w:rFonts w:ascii="Times New Roman" w:hAnsi="Times New Roman" w:cs="Times New Roman"/>
          <w:color w:val="000000" w:themeColor="text1"/>
          <w:sz w:val="28"/>
          <w:szCs w:val="28"/>
          <w:shd w:val="clear" w:color="auto" w:fill="FFFFFF"/>
        </w:rPr>
        <w:t xml:space="preserve"> </w:t>
      </w:r>
      <w:hyperlink r:id="rId10" w:history="1">
        <w:r w:rsidR="00511F24" w:rsidRPr="002C53F1">
          <w:rPr>
            <w:rStyle w:val="a5"/>
            <w:rFonts w:ascii="Times New Roman" w:hAnsi="Times New Roman" w:cs="Times New Roman"/>
            <w:color w:val="000000" w:themeColor="text1"/>
            <w:sz w:val="28"/>
            <w:szCs w:val="28"/>
            <w:u w:val="none"/>
            <w:shd w:val="clear" w:color="auto" w:fill="FFFFFF"/>
          </w:rPr>
          <w:t>чуваши</w:t>
        </w:r>
      </w:hyperlink>
      <w:r w:rsidR="00B81D35">
        <w:rPr>
          <w:rStyle w:val="a5"/>
          <w:rFonts w:ascii="Times New Roman" w:hAnsi="Times New Roman" w:cs="Times New Roman"/>
          <w:color w:val="000000" w:themeColor="text1"/>
          <w:sz w:val="28"/>
          <w:szCs w:val="28"/>
          <w:u w:val="none"/>
          <w:shd w:val="clear" w:color="auto" w:fill="FFFFFF"/>
        </w:rPr>
        <w:t xml:space="preserve"> </w:t>
      </w:r>
      <w:r w:rsidR="00511F24" w:rsidRPr="002C53F1">
        <w:rPr>
          <w:rFonts w:ascii="Times New Roman" w:hAnsi="Times New Roman" w:cs="Times New Roman"/>
          <w:color w:val="000000" w:themeColor="text1"/>
          <w:sz w:val="28"/>
          <w:szCs w:val="28"/>
          <w:shd w:val="clear" w:color="auto" w:fill="FFFFFF"/>
        </w:rPr>
        <w:t>- 1</w:t>
      </w:r>
      <w:r w:rsidR="00E61D1B" w:rsidRPr="002C53F1">
        <w:rPr>
          <w:rFonts w:ascii="Times New Roman" w:hAnsi="Times New Roman" w:cs="Times New Roman"/>
          <w:color w:val="000000" w:themeColor="text1"/>
          <w:sz w:val="28"/>
          <w:szCs w:val="28"/>
          <w:shd w:val="clear" w:color="auto" w:fill="FFFFFF"/>
        </w:rPr>
        <w:t>0</w:t>
      </w:r>
      <w:r w:rsidR="00364911">
        <w:rPr>
          <w:rFonts w:ascii="Times New Roman" w:hAnsi="Times New Roman" w:cs="Times New Roman"/>
          <w:color w:val="000000" w:themeColor="text1"/>
          <w:sz w:val="28"/>
          <w:szCs w:val="28"/>
          <w:shd w:val="clear" w:color="auto" w:fill="FFFFFF"/>
        </w:rPr>
        <w:t>04</w:t>
      </w:r>
      <w:r w:rsidR="00511F24" w:rsidRPr="002C53F1">
        <w:rPr>
          <w:rFonts w:ascii="Times New Roman" w:hAnsi="Times New Roman" w:cs="Times New Roman"/>
          <w:color w:val="000000" w:themeColor="text1"/>
          <w:sz w:val="28"/>
          <w:szCs w:val="28"/>
          <w:shd w:val="clear" w:color="auto" w:fill="FFFFFF"/>
        </w:rPr>
        <w:t xml:space="preserve"> (6,9</w:t>
      </w:r>
      <w:r w:rsidR="00B81D35">
        <w:rPr>
          <w:rFonts w:ascii="Times New Roman" w:hAnsi="Times New Roman" w:cs="Times New Roman"/>
          <w:color w:val="000000" w:themeColor="text1"/>
          <w:sz w:val="28"/>
          <w:szCs w:val="28"/>
          <w:shd w:val="clear" w:color="auto" w:fill="FFFFFF"/>
        </w:rPr>
        <w:t xml:space="preserve"> </w:t>
      </w:r>
      <w:r w:rsidR="00511F24" w:rsidRPr="002C53F1">
        <w:rPr>
          <w:rFonts w:ascii="Times New Roman" w:hAnsi="Times New Roman" w:cs="Times New Roman"/>
          <w:color w:val="000000" w:themeColor="text1"/>
          <w:sz w:val="28"/>
          <w:szCs w:val="28"/>
          <w:shd w:val="clear" w:color="auto" w:fill="FFFFFF"/>
        </w:rPr>
        <w:t>%),</w:t>
      </w:r>
      <w:r w:rsidR="00B81D35">
        <w:rPr>
          <w:rFonts w:ascii="Times New Roman" w:hAnsi="Times New Roman" w:cs="Times New Roman"/>
          <w:color w:val="000000" w:themeColor="text1"/>
          <w:sz w:val="28"/>
          <w:szCs w:val="28"/>
          <w:shd w:val="clear" w:color="auto" w:fill="FFFFFF"/>
        </w:rPr>
        <w:t xml:space="preserve"> </w:t>
      </w:r>
      <w:hyperlink r:id="rId11" w:history="1">
        <w:r w:rsidR="00511F24" w:rsidRPr="002C53F1">
          <w:rPr>
            <w:rStyle w:val="a5"/>
            <w:rFonts w:ascii="Times New Roman" w:hAnsi="Times New Roman" w:cs="Times New Roman"/>
            <w:color w:val="000000" w:themeColor="text1"/>
            <w:sz w:val="28"/>
            <w:szCs w:val="28"/>
            <w:u w:val="none"/>
            <w:shd w:val="clear" w:color="auto" w:fill="FFFFFF"/>
          </w:rPr>
          <w:t>мордва</w:t>
        </w:r>
      </w:hyperlink>
      <w:r w:rsidR="00B81D35">
        <w:rPr>
          <w:rStyle w:val="a5"/>
          <w:rFonts w:ascii="Times New Roman" w:hAnsi="Times New Roman" w:cs="Times New Roman"/>
          <w:color w:val="000000" w:themeColor="text1"/>
          <w:sz w:val="28"/>
          <w:szCs w:val="28"/>
          <w:u w:val="none"/>
          <w:shd w:val="clear" w:color="auto" w:fill="FFFFFF"/>
        </w:rPr>
        <w:t xml:space="preserve"> </w:t>
      </w:r>
      <w:r w:rsidR="00E61D1B" w:rsidRPr="002C53F1">
        <w:rPr>
          <w:rFonts w:ascii="Times New Roman" w:hAnsi="Times New Roman" w:cs="Times New Roman"/>
          <w:color w:val="000000" w:themeColor="text1"/>
          <w:sz w:val="28"/>
          <w:szCs w:val="28"/>
          <w:shd w:val="clear" w:color="auto" w:fill="FFFFFF"/>
        </w:rPr>
        <w:t>–</w:t>
      </w:r>
      <w:r w:rsidR="00511F24" w:rsidRPr="002C53F1">
        <w:rPr>
          <w:rFonts w:ascii="Times New Roman" w:hAnsi="Times New Roman" w:cs="Times New Roman"/>
          <w:color w:val="000000" w:themeColor="text1"/>
          <w:sz w:val="28"/>
          <w:szCs w:val="28"/>
          <w:shd w:val="clear" w:color="auto" w:fill="FFFFFF"/>
        </w:rPr>
        <w:t xml:space="preserve"> 2</w:t>
      </w:r>
      <w:r w:rsidR="00364911">
        <w:rPr>
          <w:rFonts w:ascii="Times New Roman" w:hAnsi="Times New Roman" w:cs="Times New Roman"/>
          <w:color w:val="000000" w:themeColor="text1"/>
          <w:sz w:val="28"/>
          <w:szCs w:val="28"/>
          <w:shd w:val="clear" w:color="auto" w:fill="FFFFFF"/>
        </w:rPr>
        <w:t>47</w:t>
      </w:r>
      <w:r w:rsidR="00E61D1B" w:rsidRPr="002C53F1">
        <w:rPr>
          <w:rFonts w:ascii="Times New Roman" w:hAnsi="Times New Roman" w:cs="Times New Roman"/>
          <w:color w:val="000000" w:themeColor="text1"/>
          <w:sz w:val="28"/>
          <w:szCs w:val="28"/>
          <w:shd w:val="clear" w:color="auto" w:fill="FFFFFF"/>
        </w:rPr>
        <w:t xml:space="preserve"> </w:t>
      </w:r>
      <w:r w:rsidR="00511F24" w:rsidRPr="002C53F1">
        <w:rPr>
          <w:rFonts w:ascii="Times New Roman" w:hAnsi="Times New Roman" w:cs="Times New Roman"/>
          <w:color w:val="000000" w:themeColor="text1"/>
          <w:sz w:val="28"/>
          <w:szCs w:val="28"/>
          <w:shd w:val="clear" w:color="auto" w:fill="FFFFFF"/>
        </w:rPr>
        <w:t xml:space="preserve">(1,7%), другие национальности - </w:t>
      </w:r>
      <w:r w:rsidR="00695AEB" w:rsidRPr="002C53F1">
        <w:rPr>
          <w:rFonts w:ascii="Times New Roman" w:hAnsi="Times New Roman" w:cs="Times New Roman"/>
          <w:color w:val="000000" w:themeColor="text1"/>
          <w:sz w:val="28"/>
          <w:szCs w:val="28"/>
          <w:shd w:val="clear" w:color="auto" w:fill="FFFFFF"/>
        </w:rPr>
        <w:t>9</w:t>
      </w:r>
      <w:r w:rsidR="00364911">
        <w:rPr>
          <w:rFonts w:ascii="Times New Roman" w:hAnsi="Times New Roman" w:cs="Times New Roman"/>
          <w:color w:val="000000" w:themeColor="text1"/>
          <w:sz w:val="28"/>
          <w:szCs w:val="28"/>
          <w:shd w:val="clear" w:color="auto" w:fill="FFFFFF"/>
        </w:rPr>
        <w:t>46</w:t>
      </w:r>
      <w:r w:rsidR="00511F24" w:rsidRPr="002C53F1">
        <w:rPr>
          <w:rFonts w:ascii="Times New Roman" w:hAnsi="Times New Roman" w:cs="Times New Roman"/>
          <w:color w:val="000000" w:themeColor="text1"/>
          <w:sz w:val="28"/>
          <w:szCs w:val="28"/>
          <w:shd w:val="clear" w:color="auto" w:fill="FFFFFF"/>
        </w:rPr>
        <w:t xml:space="preserve"> (6,5%)</w:t>
      </w:r>
      <w:r w:rsidR="00E61D1B" w:rsidRPr="002C53F1">
        <w:rPr>
          <w:rFonts w:ascii="Times New Roman" w:hAnsi="Times New Roman" w:cs="Times New Roman"/>
          <w:color w:val="000000" w:themeColor="text1"/>
          <w:sz w:val="28"/>
          <w:szCs w:val="28"/>
          <w:shd w:val="clear" w:color="auto" w:fill="FFFFFF"/>
        </w:rPr>
        <w:t>.</w:t>
      </w:r>
    </w:p>
    <w:p w:rsidR="000E36B5" w:rsidRDefault="00286D5F" w:rsidP="000E36B5">
      <w:pPr>
        <w:ind w:firstLine="709"/>
        <w:jc w:val="both"/>
        <w:rPr>
          <w:rFonts w:ascii="Times New Roman" w:hAnsi="Times New Roman" w:cs="Times New Roman"/>
          <w:sz w:val="28"/>
          <w:szCs w:val="28"/>
        </w:rPr>
      </w:pPr>
      <w:r w:rsidRPr="00646BE6">
        <w:rPr>
          <w:rFonts w:ascii="Times New Roman" w:hAnsi="Times New Roman" w:cs="Times New Roman"/>
          <w:sz w:val="28"/>
          <w:szCs w:val="28"/>
        </w:rPr>
        <w:t>Уровень безработицы на 01.01.202</w:t>
      </w:r>
      <w:r w:rsidR="000442C1">
        <w:rPr>
          <w:rFonts w:ascii="Times New Roman" w:hAnsi="Times New Roman" w:cs="Times New Roman"/>
          <w:sz w:val="28"/>
          <w:szCs w:val="28"/>
        </w:rPr>
        <w:t>5</w:t>
      </w:r>
      <w:r w:rsidRPr="00646BE6">
        <w:rPr>
          <w:rFonts w:ascii="Times New Roman" w:hAnsi="Times New Roman" w:cs="Times New Roman"/>
          <w:sz w:val="28"/>
          <w:szCs w:val="28"/>
        </w:rPr>
        <w:t xml:space="preserve"> составил </w:t>
      </w:r>
      <w:r w:rsidR="000442C1" w:rsidRPr="000442C1">
        <w:rPr>
          <w:rFonts w:ascii="Times New Roman" w:hAnsi="Times New Roman" w:cs="Times New Roman"/>
          <w:sz w:val="28"/>
          <w:szCs w:val="28"/>
        </w:rPr>
        <w:t>0,32% (24 человек) среднеобластной уровень безработицы  – 0,17 %</w:t>
      </w:r>
      <w:r w:rsidR="000E36B5" w:rsidRPr="000442C1">
        <w:rPr>
          <w:rFonts w:ascii="Times New Roman" w:hAnsi="Times New Roman" w:cs="Times New Roman"/>
          <w:sz w:val="28"/>
          <w:szCs w:val="28"/>
        </w:rPr>
        <w:t>.</w:t>
      </w:r>
    </w:p>
    <w:p w:rsidR="00751243" w:rsidRPr="000E36B5" w:rsidRDefault="00751243" w:rsidP="007D481F">
      <w:pPr>
        <w:pStyle w:val="a3"/>
        <w:numPr>
          <w:ilvl w:val="0"/>
          <w:numId w:val="2"/>
        </w:numPr>
        <w:spacing w:after="0" w:line="240" w:lineRule="auto"/>
        <w:ind w:left="0" w:firstLine="709"/>
        <w:jc w:val="both"/>
        <w:rPr>
          <w:rFonts w:ascii="Times New Roman" w:hAnsi="Times New Roman" w:cs="Times New Roman"/>
          <w:b/>
          <w:sz w:val="28"/>
          <w:szCs w:val="28"/>
        </w:rPr>
      </w:pPr>
    </w:p>
    <w:p w:rsidR="00093475" w:rsidRPr="00B270A9" w:rsidRDefault="0027585A" w:rsidP="0027585A">
      <w:pPr>
        <w:tabs>
          <w:tab w:val="center" w:pos="4677"/>
          <w:tab w:val="left" w:pos="6810"/>
        </w:tabs>
        <w:spacing w:after="0" w:line="240" w:lineRule="auto"/>
        <w:rPr>
          <w:rFonts w:ascii="Times New Roman" w:hAnsi="Times New Roman" w:cs="Times New Roman"/>
          <w:b/>
          <w:sz w:val="28"/>
          <w:szCs w:val="28"/>
        </w:rPr>
      </w:pPr>
      <w:r w:rsidRPr="00B270A9">
        <w:rPr>
          <w:rFonts w:ascii="Times New Roman" w:hAnsi="Times New Roman" w:cs="Times New Roman"/>
          <w:b/>
          <w:sz w:val="28"/>
          <w:szCs w:val="28"/>
        </w:rPr>
        <w:tab/>
      </w:r>
      <w:r w:rsidR="00093475" w:rsidRPr="00B270A9">
        <w:rPr>
          <w:rFonts w:ascii="Times New Roman" w:hAnsi="Times New Roman" w:cs="Times New Roman"/>
          <w:b/>
          <w:sz w:val="28"/>
          <w:szCs w:val="28"/>
        </w:rPr>
        <w:t>Экономическое развитие.</w:t>
      </w:r>
      <w:r w:rsidRPr="00B270A9">
        <w:rPr>
          <w:rFonts w:ascii="Times New Roman" w:hAnsi="Times New Roman" w:cs="Times New Roman"/>
          <w:b/>
          <w:sz w:val="28"/>
          <w:szCs w:val="28"/>
        </w:rPr>
        <w:tab/>
      </w:r>
    </w:p>
    <w:p w:rsidR="00117130" w:rsidRPr="00B270A9" w:rsidRDefault="00117130" w:rsidP="00AD474C">
      <w:pPr>
        <w:jc w:val="center"/>
        <w:rPr>
          <w:rFonts w:ascii="Times New Roman" w:hAnsi="Times New Roman" w:cs="Times New Roman"/>
        </w:rPr>
      </w:pPr>
      <w:r w:rsidRPr="00B270A9">
        <w:rPr>
          <w:rFonts w:ascii="Times New Roman" w:hAnsi="Times New Roman" w:cs="Times New Roman"/>
          <w:b/>
          <w:sz w:val="28"/>
          <w:szCs w:val="28"/>
        </w:rPr>
        <w:t>Развитие предпринимательства и инвестиции.</w:t>
      </w:r>
      <w:r w:rsidRPr="00B270A9">
        <w:rPr>
          <w:rFonts w:ascii="Times New Roman" w:eastAsia="Calibri" w:hAnsi="Times New Roman" w:cs="Times New Roman"/>
          <w:kern w:val="2"/>
          <w:sz w:val="28"/>
          <w:szCs w:val="28"/>
          <w:lang w:eastAsia="ar-SA"/>
        </w:rPr>
        <w:tab/>
      </w:r>
    </w:p>
    <w:p w:rsidR="00103804" w:rsidRPr="00B270A9" w:rsidRDefault="00103804" w:rsidP="00103804">
      <w:pPr>
        <w:spacing w:after="0" w:line="240" w:lineRule="auto"/>
        <w:jc w:val="both"/>
        <w:rPr>
          <w:rFonts w:ascii="Times New Roman" w:hAnsi="Times New Roman" w:cs="Times New Roman"/>
        </w:rPr>
      </w:pPr>
      <w:r>
        <w:rPr>
          <w:rFonts w:ascii="Times New Roman" w:eastAsia="Times New Roman" w:hAnsi="Times New Roman" w:cs="Times New Roman"/>
          <w:color w:val="000000"/>
          <w:sz w:val="28"/>
          <w:szCs w:val="28"/>
          <w:lang w:eastAsia="ru-RU"/>
        </w:rPr>
        <w:t xml:space="preserve">        </w:t>
      </w:r>
    </w:p>
    <w:p w:rsidR="00C81717" w:rsidRDefault="00B81D35" w:rsidP="00C81717">
      <w:pPr>
        <w:spacing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По данным ИФНС </w:t>
      </w:r>
      <w:r w:rsidR="00C81717" w:rsidRPr="00D325F2">
        <w:rPr>
          <w:rFonts w:ascii="Times New Roman" w:eastAsia="Times New Roman" w:hAnsi="Times New Roman"/>
          <w:color w:val="000000"/>
          <w:sz w:val="28"/>
          <w:szCs w:val="28"/>
          <w:lang w:eastAsia="ru-RU"/>
        </w:rPr>
        <w:t>по Ульяновской области по итогам 202</w:t>
      </w:r>
      <w:r w:rsidR="000A3F35">
        <w:rPr>
          <w:rFonts w:ascii="Times New Roman" w:eastAsia="Times New Roman" w:hAnsi="Times New Roman"/>
          <w:color w:val="000000"/>
          <w:sz w:val="28"/>
          <w:szCs w:val="28"/>
          <w:lang w:eastAsia="ru-RU"/>
        </w:rPr>
        <w:t>4</w:t>
      </w:r>
      <w:r w:rsidR="00C81717" w:rsidRPr="00D325F2">
        <w:rPr>
          <w:rFonts w:ascii="Times New Roman" w:eastAsia="Times New Roman" w:hAnsi="Times New Roman"/>
          <w:color w:val="000000"/>
          <w:sz w:val="28"/>
          <w:szCs w:val="28"/>
          <w:lang w:eastAsia="ru-RU"/>
        </w:rPr>
        <w:t xml:space="preserve"> года общее количество субъектов малого и среднего предпринимательства на территории МО «Старомайнский район» составило </w:t>
      </w:r>
      <w:r w:rsidR="00277C87">
        <w:rPr>
          <w:rFonts w:ascii="Times New Roman" w:eastAsia="Times New Roman" w:hAnsi="Times New Roman"/>
          <w:color w:val="000000"/>
          <w:sz w:val="28"/>
          <w:szCs w:val="28"/>
          <w:lang w:eastAsia="ru-RU"/>
        </w:rPr>
        <w:t>439</w:t>
      </w:r>
      <w:r w:rsidR="00C81717" w:rsidRPr="00D325F2">
        <w:rPr>
          <w:rFonts w:ascii="Times New Roman" w:eastAsia="Times New Roman" w:hAnsi="Times New Roman"/>
          <w:color w:val="000000"/>
          <w:sz w:val="28"/>
          <w:szCs w:val="28"/>
          <w:lang w:eastAsia="ru-RU"/>
        </w:rPr>
        <w:t xml:space="preserve"> единиц, из них </w:t>
      </w:r>
      <w:r w:rsidR="00277C87">
        <w:rPr>
          <w:rFonts w:ascii="Times New Roman" w:eastAsia="Times New Roman" w:hAnsi="Times New Roman"/>
          <w:color w:val="000000"/>
          <w:sz w:val="28"/>
          <w:szCs w:val="28"/>
          <w:lang w:eastAsia="ru-RU"/>
        </w:rPr>
        <w:t>92</w:t>
      </w:r>
      <w:r w:rsidR="00C81717" w:rsidRPr="00D325F2">
        <w:rPr>
          <w:rFonts w:ascii="Times New Roman" w:eastAsia="Times New Roman" w:hAnsi="Times New Roman"/>
          <w:color w:val="000000"/>
          <w:sz w:val="28"/>
          <w:szCs w:val="28"/>
          <w:lang w:eastAsia="ru-RU"/>
        </w:rPr>
        <w:t xml:space="preserve"> - юридические лица и </w:t>
      </w:r>
      <w:r w:rsidR="00277C87">
        <w:rPr>
          <w:rFonts w:ascii="Times New Roman" w:eastAsia="Times New Roman" w:hAnsi="Times New Roman"/>
          <w:color w:val="000000"/>
          <w:sz w:val="28"/>
          <w:szCs w:val="28"/>
          <w:lang w:eastAsia="ru-RU"/>
        </w:rPr>
        <w:t>347</w:t>
      </w:r>
      <w:r w:rsidR="00C81717" w:rsidRPr="00D325F2">
        <w:rPr>
          <w:rFonts w:ascii="Times New Roman" w:eastAsia="Times New Roman" w:hAnsi="Times New Roman"/>
          <w:color w:val="000000"/>
          <w:sz w:val="28"/>
          <w:szCs w:val="28"/>
          <w:lang w:eastAsia="ru-RU"/>
        </w:rPr>
        <w:t xml:space="preserve"> - индивидуальные предприниматели</w:t>
      </w:r>
      <w:r w:rsidR="00C81717">
        <w:rPr>
          <w:rFonts w:ascii="Times New Roman" w:eastAsia="Times New Roman" w:hAnsi="Times New Roman"/>
          <w:color w:val="000000"/>
          <w:sz w:val="28"/>
          <w:szCs w:val="28"/>
          <w:lang w:eastAsia="ru-RU"/>
        </w:rPr>
        <w:t xml:space="preserve"> </w:t>
      </w:r>
      <w:r w:rsidR="00C81717" w:rsidRPr="0092397B">
        <w:rPr>
          <w:rFonts w:ascii="Times New Roman" w:hAnsi="Times New Roman"/>
          <w:color w:val="000000"/>
          <w:sz w:val="28"/>
          <w:szCs w:val="28"/>
        </w:rPr>
        <w:t>(Главы КФХ)</w:t>
      </w:r>
      <w:r w:rsidR="00C81717" w:rsidRPr="0092397B">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w:t>
      </w:r>
      <w:r w:rsidR="00C81717" w:rsidRPr="00D325F2">
        <w:rPr>
          <w:rFonts w:ascii="Times New Roman" w:eastAsia="Times New Roman" w:hAnsi="Times New Roman"/>
          <w:color w:val="000000"/>
          <w:sz w:val="28"/>
          <w:szCs w:val="28"/>
          <w:lang w:eastAsia="ru-RU"/>
        </w:rPr>
        <w:t>Темп роста к уровню прошлого года составил 1</w:t>
      </w:r>
      <w:r w:rsidR="003317EA">
        <w:rPr>
          <w:rFonts w:ascii="Times New Roman" w:eastAsia="Times New Roman" w:hAnsi="Times New Roman"/>
          <w:color w:val="000000"/>
          <w:sz w:val="28"/>
          <w:szCs w:val="28"/>
          <w:lang w:eastAsia="ru-RU"/>
        </w:rPr>
        <w:t>0</w:t>
      </w:r>
      <w:r w:rsidR="000A3F35">
        <w:rPr>
          <w:rFonts w:ascii="Times New Roman" w:eastAsia="Times New Roman" w:hAnsi="Times New Roman"/>
          <w:color w:val="000000"/>
          <w:sz w:val="28"/>
          <w:szCs w:val="28"/>
          <w:lang w:eastAsia="ru-RU"/>
        </w:rPr>
        <w:t>2</w:t>
      </w:r>
      <w:r w:rsidR="00C81717" w:rsidRPr="00D325F2">
        <w:rPr>
          <w:rFonts w:ascii="Times New Roman" w:eastAsia="Times New Roman" w:hAnsi="Times New Roman"/>
          <w:color w:val="000000"/>
          <w:sz w:val="28"/>
          <w:szCs w:val="28"/>
          <w:lang w:eastAsia="ru-RU"/>
        </w:rPr>
        <w:t>,</w:t>
      </w:r>
      <w:r w:rsidR="003317EA">
        <w:rPr>
          <w:rFonts w:ascii="Times New Roman" w:eastAsia="Times New Roman" w:hAnsi="Times New Roman"/>
          <w:color w:val="000000"/>
          <w:sz w:val="28"/>
          <w:szCs w:val="28"/>
          <w:lang w:eastAsia="ru-RU"/>
        </w:rPr>
        <w:t>3</w:t>
      </w:r>
      <w:r w:rsidR="00C81717" w:rsidRPr="00D325F2">
        <w:rPr>
          <w:rFonts w:ascii="Times New Roman" w:eastAsia="Times New Roman" w:hAnsi="Times New Roman"/>
          <w:color w:val="000000"/>
          <w:sz w:val="28"/>
          <w:szCs w:val="28"/>
          <w:lang w:eastAsia="ru-RU"/>
        </w:rPr>
        <w:t>%.</w:t>
      </w:r>
      <w:r w:rsidR="00C81717">
        <w:rPr>
          <w:rFonts w:ascii="Times New Roman" w:eastAsia="Times New Roman" w:hAnsi="Times New Roman"/>
          <w:color w:val="000000"/>
          <w:sz w:val="28"/>
          <w:szCs w:val="28"/>
          <w:lang w:eastAsia="ru-RU"/>
        </w:rPr>
        <w:t xml:space="preserve"> </w:t>
      </w:r>
    </w:p>
    <w:p w:rsidR="00C81717" w:rsidRDefault="00C81717" w:rsidP="00C81717">
      <w:pPr>
        <w:spacing w:line="240" w:lineRule="auto"/>
        <w:ind w:firstLine="708"/>
        <w:jc w:val="both"/>
        <w:rPr>
          <w:rFonts w:ascii="Times New Roman" w:hAnsi="Times New Roman"/>
          <w:color w:val="000000"/>
          <w:sz w:val="28"/>
          <w:szCs w:val="28"/>
        </w:rPr>
      </w:pPr>
      <w:r w:rsidRPr="001A1748">
        <w:rPr>
          <w:rFonts w:ascii="Times New Roman" w:hAnsi="Times New Roman"/>
          <w:color w:val="000000"/>
          <w:sz w:val="28"/>
          <w:szCs w:val="28"/>
        </w:rPr>
        <w:t>По итогам 202</w:t>
      </w:r>
      <w:r w:rsidR="000A3F35">
        <w:rPr>
          <w:rFonts w:ascii="Times New Roman" w:hAnsi="Times New Roman"/>
          <w:color w:val="000000"/>
          <w:sz w:val="28"/>
          <w:szCs w:val="28"/>
        </w:rPr>
        <w:t>4</w:t>
      </w:r>
      <w:r w:rsidRPr="001A1748">
        <w:rPr>
          <w:rFonts w:ascii="Times New Roman" w:hAnsi="Times New Roman"/>
          <w:color w:val="000000"/>
          <w:sz w:val="28"/>
          <w:szCs w:val="28"/>
        </w:rPr>
        <w:t xml:space="preserve"> года</w:t>
      </w:r>
      <w:r w:rsidRPr="001A1748">
        <w:rPr>
          <w:rFonts w:ascii="Times New Roman" w:hAnsi="Times New Roman"/>
          <w:sz w:val="28"/>
          <w:szCs w:val="28"/>
        </w:rPr>
        <w:t xml:space="preserve"> на территории района зарегистрирован</w:t>
      </w:r>
      <w:r w:rsidR="00276F23">
        <w:rPr>
          <w:rFonts w:ascii="Times New Roman" w:hAnsi="Times New Roman"/>
          <w:sz w:val="28"/>
          <w:szCs w:val="28"/>
        </w:rPr>
        <w:t>о</w:t>
      </w:r>
      <w:r w:rsidRPr="001A1748">
        <w:rPr>
          <w:rFonts w:ascii="Times New Roman" w:hAnsi="Times New Roman"/>
          <w:sz w:val="28"/>
          <w:szCs w:val="28"/>
        </w:rPr>
        <w:t xml:space="preserve"> </w:t>
      </w:r>
      <w:r w:rsidR="000A3F35">
        <w:rPr>
          <w:rFonts w:ascii="Times New Roman" w:hAnsi="Times New Roman"/>
          <w:sz w:val="28"/>
          <w:szCs w:val="28"/>
        </w:rPr>
        <w:t>1029</w:t>
      </w:r>
      <w:r w:rsidRPr="001A1748">
        <w:rPr>
          <w:rFonts w:ascii="Times New Roman" w:hAnsi="Times New Roman"/>
          <w:sz w:val="28"/>
          <w:szCs w:val="28"/>
        </w:rPr>
        <w:t xml:space="preserve"> самозаняты</w:t>
      </w:r>
      <w:r w:rsidR="00675B8A">
        <w:rPr>
          <w:rFonts w:ascii="Times New Roman" w:hAnsi="Times New Roman"/>
          <w:sz w:val="28"/>
          <w:szCs w:val="28"/>
        </w:rPr>
        <w:t>х</w:t>
      </w:r>
      <w:r>
        <w:rPr>
          <w:rFonts w:ascii="Times New Roman" w:hAnsi="Times New Roman"/>
          <w:sz w:val="28"/>
          <w:szCs w:val="28"/>
        </w:rPr>
        <w:t xml:space="preserve">; </w:t>
      </w:r>
      <w:r w:rsidRPr="001A1748">
        <w:rPr>
          <w:rFonts w:ascii="Times New Roman" w:hAnsi="Times New Roman"/>
          <w:color w:val="000000"/>
          <w:sz w:val="28"/>
          <w:szCs w:val="28"/>
        </w:rPr>
        <w:t>органами соц</w:t>
      </w:r>
      <w:r>
        <w:rPr>
          <w:rFonts w:ascii="Times New Roman" w:hAnsi="Times New Roman"/>
          <w:color w:val="000000"/>
          <w:sz w:val="28"/>
          <w:szCs w:val="28"/>
        </w:rPr>
        <w:t>иальной</w:t>
      </w:r>
      <w:r w:rsidRPr="001A1748">
        <w:rPr>
          <w:rFonts w:ascii="Times New Roman" w:hAnsi="Times New Roman"/>
          <w:color w:val="000000"/>
          <w:sz w:val="28"/>
          <w:szCs w:val="28"/>
        </w:rPr>
        <w:t xml:space="preserve"> защиты населения заключен</w:t>
      </w:r>
      <w:r w:rsidR="00675B8A">
        <w:rPr>
          <w:rFonts w:ascii="Times New Roman" w:hAnsi="Times New Roman"/>
          <w:color w:val="000000"/>
          <w:sz w:val="28"/>
          <w:szCs w:val="28"/>
        </w:rPr>
        <w:t>о</w:t>
      </w:r>
      <w:r w:rsidRPr="001A1748">
        <w:rPr>
          <w:rFonts w:ascii="Times New Roman" w:hAnsi="Times New Roman"/>
          <w:color w:val="000000"/>
          <w:sz w:val="28"/>
          <w:szCs w:val="28"/>
        </w:rPr>
        <w:t xml:space="preserve"> </w:t>
      </w:r>
      <w:r w:rsidR="000A3F35">
        <w:rPr>
          <w:rFonts w:ascii="Times New Roman" w:hAnsi="Times New Roman"/>
          <w:color w:val="000000"/>
          <w:sz w:val="28"/>
          <w:szCs w:val="28"/>
        </w:rPr>
        <w:t>83</w:t>
      </w:r>
      <w:r w:rsidRPr="001A1748">
        <w:rPr>
          <w:rFonts w:ascii="Times New Roman" w:hAnsi="Times New Roman"/>
          <w:color w:val="000000"/>
          <w:sz w:val="28"/>
          <w:szCs w:val="28"/>
        </w:rPr>
        <w:t xml:space="preserve"> социальны</w:t>
      </w:r>
      <w:r w:rsidR="00675B8A">
        <w:rPr>
          <w:rFonts w:ascii="Times New Roman" w:hAnsi="Times New Roman"/>
          <w:color w:val="000000"/>
          <w:sz w:val="28"/>
          <w:szCs w:val="28"/>
        </w:rPr>
        <w:t>х</w:t>
      </w:r>
      <w:r w:rsidRPr="001A1748">
        <w:rPr>
          <w:rFonts w:ascii="Times New Roman" w:hAnsi="Times New Roman"/>
          <w:color w:val="000000"/>
          <w:sz w:val="28"/>
          <w:szCs w:val="28"/>
        </w:rPr>
        <w:t xml:space="preserve"> контракт</w:t>
      </w:r>
      <w:r w:rsidR="00276F23">
        <w:rPr>
          <w:rFonts w:ascii="Times New Roman" w:hAnsi="Times New Roman"/>
          <w:color w:val="000000"/>
          <w:sz w:val="28"/>
          <w:szCs w:val="28"/>
        </w:rPr>
        <w:t>ов</w:t>
      </w:r>
      <w:r w:rsidR="00B81D35">
        <w:rPr>
          <w:rFonts w:ascii="Times New Roman" w:hAnsi="Times New Roman"/>
          <w:color w:val="000000"/>
          <w:sz w:val="28"/>
          <w:szCs w:val="28"/>
        </w:rPr>
        <w:t>.</w:t>
      </w:r>
    </w:p>
    <w:p w:rsidR="00C81717" w:rsidRDefault="00C81717" w:rsidP="0027585A">
      <w:pPr>
        <w:spacing w:after="0" w:line="240" w:lineRule="auto"/>
        <w:jc w:val="both"/>
        <w:rPr>
          <w:rFonts w:ascii="Times New Roman" w:eastAsia="Times New Roman" w:hAnsi="Times New Roman" w:cs="Times New Roman"/>
          <w:color w:val="000000"/>
          <w:sz w:val="28"/>
          <w:szCs w:val="28"/>
          <w:lang w:eastAsia="ru-RU"/>
        </w:rPr>
      </w:pPr>
    </w:p>
    <w:p w:rsidR="00C81717" w:rsidRPr="001A1748" w:rsidRDefault="00C81717" w:rsidP="00A233F7">
      <w:pPr>
        <w:tabs>
          <w:tab w:val="left" w:pos="709"/>
        </w:tabs>
        <w:spacing w:line="240" w:lineRule="auto"/>
        <w:ind w:firstLine="708"/>
        <w:jc w:val="both"/>
        <w:rPr>
          <w:rFonts w:ascii="Times New Roman" w:hAnsi="Times New Roman"/>
        </w:rPr>
      </w:pPr>
      <w:r w:rsidRPr="001A1748">
        <w:rPr>
          <w:rFonts w:ascii="Times New Roman" w:hAnsi="Times New Roman"/>
          <w:color w:val="000000"/>
          <w:sz w:val="28"/>
          <w:szCs w:val="28"/>
        </w:rPr>
        <w:lastRenderedPageBreak/>
        <w:t>Основными отраслями деятельности малого и среднего бизнеса муниципалитета являются:</w:t>
      </w:r>
    </w:p>
    <w:p w:rsidR="000A3F35" w:rsidRPr="000A3F35" w:rsidRDefault="000A3F35" w:rsidP="000A3F35">
      <w:pPr>
        <w:pStyle w:val="1"/>
        <w:numPr>
          <w:ilvl w:val="0"/>
          <w:numId w:val="7"/>
        </w:numPr>
        <w:tabs>
          <w:tab w:val="left" w:pos="239"/>
        </w:tabs>
        <w:spacing w:line="360" w:lineRule="exact"/>
        <w:ind w:firstLine="0"/>
        <w:rPr>
          <w:rFonts w:ascii="Times New Roman" w:hAnsi="Times New Roman" w:cs="Times New Roman"/>
          <w:sz w:val="28"/>
          <w:szCs w:val="28"/>
        </w:rPr>
      </w:pPr>
      <w:r w:rsidRPr="000A3F35">
        <w:rPr>
          <w:rFonts w:ascii="Times New Roman" w:hAnsi="Times New Roman" w:cs="Times New Roman"/>
          <w:sz w:val="28"/>
          <w:szCs w:val="28"/>
        </w:rPr>
        <w:t>29,1% - розничная и оптовая торговля;</w:t>
      </w:r>
    </w:p>
    <w:p w:rsidR="000A3F35" w:rsidRPr="000A3F35" w:rsidRDefault="000A3F35" w:rsidP="000A3F35">
      <w:pPr>
        <w:pStyle w:val="1"/>
        <w:numPr>
          <w:ilvl w:val="0"/>
          <w:numId w:val="7"/>
        </w:numPr>
        <w:tabs>
          <w:tab w:val="left" w:pos="239"/>
        </w:tabs>
        <w:spacing w:line="360" w:lineRule="exact"/>
        <w:ind w:firstLine="0"/>
        <w:rPr>
          <w:rFonts w:ascii="Times New Roman" w:hAnsi="Times New Roman" w:cs="Times New Roman"/>
          <w:sz w:val="28"/>
          <w:szCs w:val="28"/>
        </w:rPr>
      </w:pPr>
      <w:bookmarkStart w:id="1" w:name="bookmark2"/>
      <w:bookmarkEnd w:id="1"/>
      <w:r w:rsidRPr="000A3F35">
        <w:rPr>
          <w:rFonts w:ascii="Times New Roman" w:hAnsi="Times New Roman" w:cs="Times New Roman"/>
          <w:sz w:val="28"/>
          <w:szCs w:val="28"/>
        </w:rPr>
        <w:t>15,6% - сельское хозяйство;</w:t>
      </w:r>
    </w:p>
    <w:p w:rsidR="000A3F35" w:rsidRPr="000A3F35" w:rsidRDefault="000A3F35" w:rsidP="000A3F35">
      <w:pPr>
        <w:pStyle w:val="1"/>
        <w:numPr>
          <w:ilvl w:val="0"/>
          <w:numId w:val="7"/>
        </w:numPr>
        <w:tabs>
          <w:tab w:val="left" w:pos="239"/>
        </w:tabs>
        <w:spacing w:line="360" w:lineRule="exact"/>
        <w:ind w:firstLine="0"/>
        <w:rPr>
          <w:rFonts w:ascii="Times New Roman" w:hAnsi="Times New Roman" w:cs="Times New Roman"/>
          <w:sz w:val="28"/>
          <w:szCs w:val="28"/>
        </w:rPr>
      </w:pPr>
      <w:bookmarkStart w:id="2" w:name="bookmark3"/>
      <w:bookmarkEnd w:id="2"/>
      <w:r w:rsidRPr="000A3F35">
        <w:rPr>
          <w:rFonts w:ascii="Times New Roman" w:hAnsi="Times New Roman" w:cs="Times New Roman"/>
          <w:sz w:val="28"/>
          <w:szCs w:val="28"/>
        </w:rPr>
        <w:t>16% - транспорт и связь;</w:t>
      </w:r>
    </w:p>
    <w:p w:rsidR="000A3F35" w:rsidRPr="000A3F35" w:rsidRDefault="000A3F35" w:rsidP="000A3F35">
      <w:pPr>
        <w:pStyle w:val="1"/>
        <w:numPr>
          <w:ilvl w:val="0"/>
          <w:numId w:val="7"/>
        </w:numPr>
        <w:tabs>
          <w:tab w:val="left" w:pos="239"/>
        </w:tabs>
        <w:spacing w:line="360" w:lineRule="exact"/>
        <w:ind w:firstLine="0"/>
        <w:rPr>
          <w:rFonts w:ascii="Times New Roman" w:hAnsi="Times New Roman" w:cs="Times New Roman"/>
          <w:sz w:val="28"/>
          <w:szCs w:val="28"/>
        </w:rPr>
      </w:pPr>
      <w:bookmarkStart w:id="3" w:name="bookmark4"/>
      <w:bookmarkEnd w:id="3"/>
      <w:r w:rsidRPr="000A3F35">
        <w:rPr>
          <w:rFonts w:ascii="Times New Roman" w:hAnsi="Times New Roman" w:cs="Times New Roman"/>
          <w:sz w:val="28"/>
          <w:szCs w:val="28"/>
        </w:rPr>
        <w:t>6,7% - обрабатывающие производства;</w:t>
      </w:r>
    </w:p>
    <w:p w:rsidR="000A3F35" w:rsidRPr="000A3F35" w:rsidRDefault="000A3F35" w:rsidP="000A3F35">
      <w:pPr>
        <w:pStyle w:val="1"/>
        <w:numPr>
          <w:ilvl w:val="0"/>
          <w:numId w:val="7"/>
        </w:numPr>
        <w:tabs>
          <w:tab w:val="left" w:pos="239"/>
        </w:tabs>
        <w:spacing w:line="360" w:lineRule="exact"/>
        <w:ind w:firstLine="0"/>
        <w:rPr>
          <w:rFonts w:ascii="Times New Roman" w:hAnsi="Times New Roman" w:cs="Times New Roman"/>
          <w:sz w:val="28"/>
          <w:szCs w:val="28"/>
        </w:rPr>
      </w:pPr>
      <w:bookmarkStart w:id="4" w:name="bookmark5"/>
      <w:bookmarkEnd w:id="4"/>
      <w:r w:rsidRPr="000A3F35">
        <w:rPr>
          <w:rFonts w:ascii="Times New Roman" w:hAnsi="Times New Roman" w:cs="Times New Roman"/>
          <w:sz w:val="28"/>
          <w:szCs w:val="28"/>
        </w:rPr>
        <w:t>5,5% - строительство;</w:t>
      </w:r>
    </w:p>
    <w:p w:rsidR="000A3F35" w:rsidRDefault="000A3F35" w:rsidP="000A3F35">
      <w:pPr>
        <w:pStyle w:val="1"/>
        <w:numPr>
          <w:ilvl w:val="0"/>
          <w:numId w:val="7"/>
        </w:numPr>
        <w:tabs>
          <w:tab w:val="left" w:pos="239"/>
        </w:tabs>
        <w:spacing w:line="360" w:lineRule="exact"/>
        <w:ind w:firstLine="0"/>
        <w:rPr>
          <w:rFonts w:ascii="Times New Roman" w:hAnsi="Times New Roman" w:cs="Times New Roman"/>
          <w:sz w:val="28"/>
          <w:szCs w:val="28"/>
        </w:rPr>
      </w:pPr>
      <w:bookmarkStart w:id="5" w:name="bookmark6"/>
      <w:bookmarkEnd w:id="5"/>
      <w:r w:rsidRPr="000A3F35">
        <w:rPr>
          <w:rFonts w:ascii="Times New Roman" w:hAnsi="Times New Roman" w:cs="Times New Roman"/>
          <w:sz w:val="28"/>
          <w:szCs w:val="28"/>
        </w:rPr>
        <w:t>2,5% - общественное питание;</w:t>
      </w:r>
      <w:bookmarkStart w:id="6" w:name="bookmark7"/>
      <w:bookmarkEnd w:id="6"/>
    </w:p>
    <w:p w:rsidR="000A3F35" w:rsidRPr="000A3F35" w:rsidRDefault="000A3F35" w:rsidP="000A3F35">
      <w:pPr>
        <w:pStyle w:val="1"/>
        <w:numPr>
          <w:ilvl w:val="0"/>
          <w:numId w:val="7"/>
        </w:numPr>
        <w:tabs>
          <w:tab w:val="left" w:pos="239"/>
        </w:tabs>
        <w:spacing w:line="360" w:lineRule="exact"/>
        <w:ind w:firstLine="0"/>
        <w:rPr>
          <w:rFonts w:ascii="Times New Roman" w:hAnsi="Times New Roman" w:cs="Times New Roman"/>
          <w:sz w:val="28"/>
          <w:szCs w:val="28"/>
        </w:rPr>
      </w:pPr>
      <w:r w:rsidRPr="000A3F35">
        <w:rPr>
          <w:rFonts w:ascii="Times New Roman" w:hAnsi="Times New Roman" w:cs="Times New Roman"/>
          <w:sz w:val="28"/>
          <w:szCs w:val="28"/>
        </w:rPr>
        <w:t xml:space="preserve">1,5% - </w:t>
      </w:r>
      <w:r>
        <w:rPr>
          <w:rFonts w:ascii="Times New Roman" w:hAnsi="Times New Roman" w:cs="Times New Roman"/>
          <w:sz w:val="28"/>
          <w:szCs w:val="28"/>
        </w:rPr>
        <w:t>с</w:t>
      </w:r>
      <w:r w:rsidRPr="000A3F35">
        <w:rPr>
          <w:rFonts w:ascii="Times New Roman" w:hAnsi="Times New Roman" w:cs="Times New Roman"/>
          <w:sz w:val="28"/>
          <w:szCs w:val="28"/>
        </w:rPr>
        <w:t>фера информационных технологий (IT-сфера);</w:t>
      </w:r>
    </w:p>
    <w:p w:rsidR="000A3F35" w:rsidRPr="000A3F35" w:rsidRDefault="000A3F35" w:rsidP="000A3F35">
      <w:pPr>
        <w:pStyle w:val="1"/>
        <w:numPr>
          <w:ilvl w:val="0"/>
          <w:numId w:val="7"/>
        </w:numPr>
        <w:tabs>
          <w:tab w:val="left" w:pos="239"/>
        </w:tabs>
        <w:spacing w:line="360" w:lineRule="exact"/>
        <w:ind w:firstLine="0"/>
        <w:rPr>
          <w:rFonts w:ascii="Times New Roman" w:hAnsi="Times New Roman" w:cs="Times New Roman"/>
          <w:sz w:val="28"/>
          <w:szCs w:val="28"/>
        </w:rPr>
      </w:pPr>
      <w:r w:rsidRPr="000A3F35">
        <w:rPr>
          <w:rFonts w:ascii="Times New Roman" w:hAnsi="Times New Roman" w:cs="Times New Roman"/>
          <w:sz w:val="28"/>
          <w:szCs w:val="28"/>
        </w:rPr>
        <w:t>23,2% - прочие.</w:t>
      </w:r>
    </w:p>
    <w:p w:rsidR="000A3F35" w:rsidRDefault="000A3F35" w:rsidP="00DF26DF">
      <w:pPr>
        <w:spacing w:line="240" w:lineRule="auto"/>
        <w:ind w:firstLine="709"/>
        <w:jc w:val="both"/>
        <w:rPr>
          <w:rFonts w:ascii="Times New Roman" w:hAnsi="Times New Roman"/>
          <w:color w:val="000000"/>
          <w:sz w:val="28"/>
          <w:szCs w:val="28"/>
        </w:rPr>
      </w:pPr>
    </w:p>
    <w:p w:rsidR="00C81717" w:rsidRPr="001A1748" w:rsidRDefault="00C81717" w:rsidP="00DF26DF">
      <w:pPr>
        <w:spacing w:line="240" w:lineRule="auto"/>
        <w:ind w:firstLine="709"/>
        <w:jc w:val="both"/>
        <w:rPr>
          <w:rFonts w:ascii="Times New Roman" w:hAnsi="Times New Roman"/>
          <w:color w:val="000000"/>
          <w:sz w:val="28"/>
          <w:szCs w:val="28"/>
        </w:rPr>
      </w:pPr>
      <w:r w:rsidRPr="001A1748">
        <w:rPr>
          <w:rFonts w:ascii="Times New Roman" w:hAnsi="Times New Roman"/>
          <w:color w:val="000000"/>
          <w:sz w:val="28"/>
          <w:szCs w:val="28"/>
        </w:rPr>
        <w:t xml:space="preserve">Почти половина из общего количества хозяйствующих субъектов по Старомайнскому району приходится на муниципальное образование «Старомайнское городское поселение — </w:t>
      </w:r>
      <w:r w:rsidR="009B4DEF">
        <w:rPr>
          <w:rFonts w:ascii="Times New Roman" w:hAnsi="Times New Roman"/>
          <w:color w:val="000000"/>
          <w:sz w:val="28"/>
          <w:szCs w:val="28"/>
        </w:rPr>
        <w:t>163</w:t>
      </w:r>
      <w:r w:rsidRPr="001A1748">
        <w:rPr>
          <w:rFonts w:ascii="Times New Roman" w:hAnsi="Times New Roman"/>
          <w:color w:val="000000"/>
          <w:sz w:val="28"/>
          <w:szCs w:val="28"/>
        </w:rPr>
        <w:t xml:space="preserve"> субъект</w:t>
      </w:r>
      <w:r w:rsidR="009B7E2A">
        <w:rPr>
          <w:rFonts w:ascii="Times New Roman" w:hAnsi="Times New Roman"/>
          <w:color w:val="000000"/>
          <w:sz w:val="28"/>
          <w:szCs w:val="28"/>
        </w:rPr>
        <w:t>а</w:t>
      </w:r>
      <w:r w:rsidRPr="001A1748">
        <w:rPr>
          <w:rFonts w:ascii="Times New Roman" w:hAnsi="Times New Roman"/>
          <w:color w:val="000000"/>
          <w:sz w:val="28"/>
          <w:szCs w:val="28"/>
        </w:rPr>
        <w:t xml:space="preserve"> (</w:t>
      </w:r>
      <w:r w:rsidR="009B4DEF">
        <w:rPr>
          <w:rFonts w:ascii="Times New Roman" w:hAnsi="Times New Roman"/>
          <w:color w:val="000000"/>
          <w:sz w:val="28"/>
          <w:szCs w:val="28"/>
        </w:rPr>
        <w:t>3</w:t>
      </w:r>
      <w:r w:rsidR="00870B2E">
        <w:rPr>
          <w:rFonts w:ascii="Times New Roman" w:hAnsi="Times New Roman"/>
          <w:color w:val="000000"/>
          <w:sz w:val="28"/>
          <w:szCs w:val="28"/>
        </w:rPr>
        <w:t>7</w:t>
      </w:r>
      <w:r w:rsidRPr="001A1748">
        <w:rPr>
          <w:rFonts w:ascii="Times New Roman" w:hAnsi="Times New Roman"/>
          <w:color w:val="000000"/>
          <w:sz w:val="28"/>
          <w:szCs w:val="28"/>
        </w:rPr>
        <w:t>,</w:t>
      </w:r>
      <w:r w:rsidR="009B4DEF">
        <w:rPr>
          <w:rFonts w:ascii="Times New Roman" w:hAnsi="Times New Roman"/>
          <w:color w:val="000000"/>
          <w:sz w:val="28"/>
          <w:szCs w:val="28"/>
        </w:rPr>
        <w:t>1</w:t>
      </w:r>
      <w:r w:rsidRPr="001A1748">
        <w:rPr>
          <w:rFonts w:ascii="Times New Roman" w:hAnsi="Times New Roman"/>
          <w:color w:val="000000"/>
          <w:sz w:val="28"/>
          <w:szCs w:val="28"/>
        </w:rPr>
        <w:t>%). На долю сельских</w:t>
      </w:r>
      <w:r w:rsidR="00B81D35">
        <w:rPr>
          <w:rFonts w:ascii="Times New Roman" w:hAnsi="Times New Roman"/>
          <w:color w:val="000000"/>
          <w:sz w:val="28"/>
          <w:szCs w:val="28"/>
        </w:rPr>
        <w:t xml:space="preserve"> </w:t>
      </w:r>
      <w:r w:rsidRPr="001A1748">
        <w:rPr>
          <w:rFonts w:ascii="Times New Roman" w:hAnsi="Times New Roman"/>
          <w:color w:val="000000"/>
          <w:sz w:val="28"/>
          <w:szCs w:val="28"/>
        </w:rPr>
        <w:t>поселений приходится 2</w:t>
      </w:r>
      <w:r w:rsidR="009B7E2A">
        <w:rPr>
          <w:rFonts w:ascii="Times New Roman" w:hAnsi="Times New Roman"/>
          <w:color w:val="000000"/>
          <w:sz w:val="28"/>
          <w:szCs w:val="28"/>
        </w:rPr>
        <w:t>7</w:t>
      </w:r>
      <w:r w:rsidR="009B4DEF">
        <w:rPr>
          <w:rFonts w:ascii="Times New Roman" w:hAnsi="Times New Roman"/>
          <w:color w:val="000000"/>
          <w:sz w:val="28"/>
          <w:szCs w:val="28"/>
        </w:rPr>
        <w:t>6</w:t>
      </w:r>
      <w:r w:rsidR="001C6CE6">
        <w:rPr>
          <w:rFonts w:ascii="Times New Roman" w:hAnsi="Times New Roman"/>
          <w:color w:val="000000"/>
          <w:sz w:val="28"/>
          <w:szCs w:val="28"/>
        </w:rPr>
        <w:t xml:space="preserve"> субъекта</w:t>
      </w:r>
      <w:r w:rsidRPr="001A1748">
        <w:rPr>
          <w:rFonts w:ascii="Times New Roman" w:hAnsi="Times New Roman"/>
          <w:color w:val="000000"/>
          <w:sz w:val="28"/>
          <w:szCs w:val="28"/>
        </w:rPr>
        <w:t xml:space="preserve"> (</w:t>
      </w:r>
      <w:r w:rsidR="009B4DEF">
        <w:rPr>
          <w:rFonts w:ascii="Times New Roman" w:hAnsi="Times New Roman"/>
          <w:color w:val="000000"/>
          <w:sz w:val="28"/>
          <w:szCs w:val="28"/>
        </w:rPr>
        <w:t>6</w:t>
      </w:r>
      <w:r w:rsidR="00870B2E">
        <w:rPr>
          <w:rFonts w:ascii="Times New Roman" w:hAnsi="Times New Roman"/>
          <w:color w:val="000000"/>
          <w:sz w:val="28"/>
          <w:szCs w:val="28"/>
        </w:rPr>
        <w:t>2</w:t>
      </w:r>
      <w:r w:rsidR="001C6CE6">
        <w:rPr>
          <w:rFonts w:ascii="Times New Roman" w:hAnsi="Times New Roman"/>
          <w:color w:val="000000"/>
          <w:sz w:val="28"/>
          <w:szCs w:val="28"/>
        </w:rPr>
        <w:t>,</w:t>
      </w:r>
      <w:r w:rsidR="009B4DEF">
        <w:rPr>
          <w:rFonts w:ascii="Times New Roman" w:hAnsi="Times New Roman"/>
          <w:color w:val="000000"/>
          <w:sz w:val="28"/>
          <w:szCs w:val="28"/>
        </w:rPr>
        <w:t>9</w:t>
      </w:r>
      <w:r w:rsidRPr="001A1748">
        <w:rPr>
          <w:rFonts w:ascii="Times New Roman" w:hAnsi="Times New Roman"/>
          <w:color w:val="000000"/>
          <w:sz w:val="28"/>
          <w:szCs w:val="28"/>
        </w:rPr>
        <w:t>%) от общего количества субъектов.</w:t>
      </w:r>
    </w:p>
    <w:p w:rsidR="00C81717" w:rsidRDefault="00C81717" w:rsidP="00782D3D">
      <w:pPr>
        <w:spacing w:before="100" w:beforeAutospacing="1" w:after="142"/>
        <w:ind w:firstLine="709"/>
        <w:jc w:val="both"/>
        <w:rPr>
          <w:rFonts w:ascii="Times New Roman" w:eastAsia="Times New Roman" w:hAnsi="Times New Roman"/>
          <w:color w:val="000000"/>
          <w:sz w:val="28"/>
          <w:szCs w:val="28"/>
          <w:lang w:eastAsia="ru-RU"/>
        </w:rPr>
      </w:pPr>
      <w:r w:rsidRPr="00D325F2">
        <w:rPr>
          <w:rFonts w:ascii="Times New Roman" w:eastAsia="Times New Roman" w:hAnsi="Times New Roman"/>
          <w:color w:val="000000"/>
          <w:sz w:val="28"/>
          <w:szCs w:val="28"/>
          <w:lang w:eastAsia="ru-RU"/>
        </w:rPr>
        <w:t>Стар</w:t>
      </w:r>
      <w:r w:rsidR="00782D3D">
        <w:rPr>
          <w:rFonts w:ascii="Times New Roman" w:eastAsia="Times New Roman" w:hAnsi="Times New Roman"/>
          <w:color w:val="000000"/>
          <w:sz w:val="28"/>
          <w:szCs w:val="28"/>
          <w:lang w:eastAsia="ru-RU"/>
        </w:rPr>
        <w:t>омайнский район –</w:t>
      </w:r>
      <w:r w:rsidR="009B7E2A">
        <w:rPr>
          <w:rFonts w:ascii="Times New Roman" w:eastAsia="Times New Roman" w:hAnsi="Times New Roman"/>
          <w:color w:val="000000"/>
          <w:sz w:val="28"/>
          <w:szCs w:val="28"/>
          <w:lang w:eastAsia="ru-RU"/>
        </w:rPr>
        <w:t xml:space="preserve"> это район с м</w:t>
      </w:r>
      <w:r w:rsidRPr="00D325F2">
        <w:rPr>
          <w:rFonts w:ascii="Times New Roman" w:eastAsia="Times New Roman" w:hAnsi="Times New Roman"/>
          <w:color w:val="000000"/>
          <w:sz w:val="28"/>
          <w:szCs w:val="28"/>
          <w:lang w:eastAsia="ru-RU"/>
        </w:rPr>
        <w:t>но</w:t>
      </w:r>
      <w:r w:rsidR="009B7E2A">
        <w:rPr>
          <w:rFonts w:ascii="Times New Roman" w:eastAsia="Times New Roman" w:hAnsi="Times New Roman"/>
          <w:color w:val="000000"/>
          <w:sz w:val="28"/>
          <w:szCs w:val="28"/>
          <w:lang w:eastAsia="ru-RU"/>
        </w:rPr>
        <w:t>го</w:t>
      </w:r>
      <w:r w:rsidRPr="00D325F2">
        <w:rPr>
          <w:rFonts w:ascii="Times New Roman" w:eastAsia="Times New Roman" w:hAnsi="Times New Roman"/>
          <w:color w:val="000000"/>
          <w:sz w:val="28"/>
          <w:szCs w:val="28"/>
          <w:lang w:eastAsia="ru-RU"/>
        </w:rPr>
        <w:t>профильной экономикой. Ее основу составляют</w:t>
      </w:r>
      <w:r w:rsidR="008C709A">
        <w:rPr>
          <w:rFonts w:ascii="Times New Roman" w:eastAsia="Times New Roman" w:hAnsi="Times New Roman"/>
          <w:color w:val="000000"/>
          <w:sz w:val="28"/>
          <w:szCs w:val="28"/>
          <w:lang w:eastAsia="ru-RU"/>
        </w:rPr>
        <w:t xml:space="preserve"> </w:t>
      </w:r>
      <w:r w:rsidRPr="00D325F2">
        <w:rPr>
          <w:rFonts w:ascii="Times New Roman" w:eastAsia="Times New Roman" w:hAnsi="Times New Roman"/>
          <w:color w:val="000000"/>
          <w:sz w:val="28"/>
          <w:szCs w:val="28"/>
          <w:lang w:eastAsia="ru-RU"/>
        </w:rPr>
        <w:t>предприятия</w:t>
      </w:r>
      <w:r w:rsidR="008C709A">
        <w:rPr>
          <w:rFonts w:ascii="Times New Roman" w:eastAsia="Times New Roman" w:hAnsi="Times New Roman"/>
          <w:color w:val="000000"/>
          <w:sz w:val="28"/>
          <w:szCs w:val="28"/>
          <w:lang w:eastAsia="ru-RU"/>
        </w:rPr>
        <w:t xml:space="preserve"> </w:t>
      </w:r>
      <w:r w:rsidRPr="00D325F2">
        <w:rPr>
          <w:rFonts w:ascii="Times New Roman" w:eastAsia="Times New Roman" w:hAnsi="Times New Roman"/>
          <w:color w:val="000000"/>
          <w:sz w:val="28"/>
          <w:szCs w:val="28"/>
          <w:lang w:eastAsia="ru-RU"/>
        </w:rPr>
        <w:t>агропромышленного</w:t>
      </w:r>
      <w:r w:rsidR="00861BC3">
        <w:rPr>
          <w:rFonts w:ascii="Times New Roman" w:eastAsia="Times New Roman" w:hAnsi="Times New Roman"/>
          <w:color w:val="000000"/>
          <w:sz w:val="28"/>
          <w:szCs w:val="28"/>
          <w:lang w:eastAsia="ru-RU"/>
        </w:rPr>
        <w:t xml:space="preserve"> </w:t>
      </w:r>
      <w:r w:rsidRPr="00D325F2">
        <w:rPr>
          <w:rFonts w:ascii="Times New Roman" w:eastAsia="Times New Roman" w:hAnsi="Times New Roman"/>
          <w:color w:val="000080"/>
          <w:sz w:val="28"/>
          <w:szCs w:val="28"/>
          <w:lang w:eastAsia="ru-RU"/>
        </w:rPr>
        <w:t xml:space="preserve">и </w:t>
      </w:r>
      <w:r w:rsidRPr="00D325F2">
        <w:rPr>
          <w:rFonts w:ascii="Times New Roman" w:eastAsia="Times New Roman" w:hAnsi="Times New Roman"/>
          <w:color w:val="000000"/>
          <w:sz w:val="28"/>
          <w:szCs w:val="28"/>
          <w:lang w:eastAsia="ru-RU"/>
        </w:rPr>
        <w:t xml:space="preserve">лесоперерабатывающего комплексов. Практически весь район </w:t>
      </w:r>
      <w:r w:rsidR="00782D3D">
        <w:rPr>
          <w:rFonts w:ascii="Times New Roman" w:eastAsia="Times New Roman" w:hAnsi="Times New Roman"/>
          <w:color w:val="000000"/>
          <w:sz w:val="28"/>
          <w:szCs w:val="28"/>
          <w:lang w:eastAsia="ru-RU"/>
        </w:rPr>
        <w:t>–</w:t>
      </w:r>
      <w:r w:rsidRPr="00D325F2">
        <w:rPr>
          <w:rFonts w:ascii="Times New Roman" w:eastAsia="Times New Roman" w:hAnsi="Times New Roman"/>
          <w:color w:val="000000"/>
          <w:sz w:val="28"/>
          <w:szCs w:val="28"/>
          <w:lang w:eastAsia="ru-RU"/>
        </w:rPr>
        <w:t xml:space="preserve"> это территория малого бизнеса. Число субъектов малого и среднего предпринимательства на протяжении последних 5 лет имеет тенденцию роста. </w:t>
      </w:r>
    </w:p>
    <w:p w:rsidR="004D6BA5" w:rsidRDefault="004D6BA5" w:rsidP="004D6BA5">
      <w:pPr>
        <w:spacing w:after="0" w:line="240" w:lineRule="auto"/>
        <w:ind w:firstLine="708"/>
        <w:jc w:val="both"/>
        <w:rPr>
          <w:rFonts w:ascii="Times New Roman" w:eastAsia="Times New Roman" w:hAnsi="Times New Roman"/>
          <w:color w:val="000000"/>
          <w:sz w:val="28"/>
          <w:szCs w:val="28"/>
          <w:lang w:eastAsia="ru-RU"/>
        </w:rPr>
      </w:pPr>
      <w:r w:rsidRPr="00D325F2">
        <w:rPr>
          <w:rFonts w:ascii="Times New Roman" w:eastAsia="Times New Roman" w:hAnsi="Times New Roman"/>
          <w:color w:val="000000"/>
          <w:sz w:val="28"/>
          <w:szCs w:val="28"/>
          <w:lang w:eastAsia="ru-RU"/>
        </w:rPr>
        <w:t xml:space="preserve">В целях стимулирования развития субъектов малого и среднего предпринимательства в районе действуют следующие муниципальные программы: </w:t>
      </w:r>
      <w:proofErr w:type="gramStart"/>
      <w:r w:rsidRPr="00D325F2">
        <w:rPr>
          <w:rFonts w:ascii="Times New Roman" w:eastAsia="Times New Roman" w:hAnsi="Times New Roman"/>
          <w:color w:val="000000"/>
          <w:sz w:val="28"/>
          <w:szCs w:val="28"/>
          <w:lang w:eastAsia="ru-RU"/>
        </w:rPr>
        <w:t>«Развитие малого и среднего предпринимательства муниципального образования «Старомайнский район» на 202</w:t>
      </w:r>
      <w:r w:rsidR="005A463C">
        <w:rPr>
          <w:rFonts w:ascii="Times New Roman" w:eastAsia="Times New Roman" w:hAnsi="Times New Roman"/>
          <w:color w:val="000000"/>
          <w:sz w:val="28"/>
          <w:szCs w:val="28"/>
          <w:lang w:eastAsia="ru-RU"/>
        </w:rPr>
        <w:t>4</w:t>
      </w:r>
      <w:r w:rsidRPr="00D325F2">
        <w:rPr>
          <w:rFonts w:ascii="Times New Roman" w:eastAsia="Times New Roman" w:hAnsi="Times New Roman"/>
          <w:color w:val="000000"/>
          <w:sz w:val="28"/>
          <w:szCs w:val="28"/>
          <w:lang w:eastAsia="ru-RU"/>
        </w:rPr>
        <w:t>-202</w:t>
      </w:r>
      <w:r w:rsidR="005A463C">
        <w:rPr>
          <w:rFonts w:ascii="Times New Roman" w:eastAsia="Times New Roman" w:hAnsi="Times New Roman"/>
          <w:color w:val="000000"/>
          <w:sz w:val="28"/>
          <w:szCs w:val="28"/>
          <w:lang w:eastAsia="ru-RU"/>
        </w:rPr>
        <w:t>6</w:t>
      </w:r>
      <w:r w:rsidRPr="00D325F2">
        <w:rPr>
          <w:rFonts w:ascii="Times New Roman" w:eastAsia="Times New Roman" w:hAnsi="Times New Roman"/>
          <w:color w:val="000000"/>
          <w:sz w:val="28"/>
          <w:szCs w:val="28"/>
          <w:lang w:eastAsia="ru-RU"/>
        </w:rPr>
        <w:t xml:space="preserve"> годы</w:t>
      </w:r>
      <w:r w:rsidRPr="005A463C">
        <w:rPr>
          <w:rFonts w:ascii="Times New Roman" w:eastAsia="Times New Roman" w:hAnsi="Times New Roman"/>
          <w:color w:val="000000"/>
          <w:sz w:val="28"/>
          <w:szCs w:val="28"/>
          <w:lang w:eastAsia="ru-RU"/>
        </w:rPr>
        <w:t>», «Поддержка развития агропромышленного комплекса муниципального образования «Старомайнский район» на 202</w:t>
      </w:r>
      <w:r w:rsidR="005A463C" w:rsidRPr="005A463C">
        <w:rPr>
          <w:rFonts w:ascii="Times New Roman" w:eastAsia="Times New Roman" w:hAnsi="Times New Roman"/>
          <w:color w:val="000000"/>
          <w:sz w:val="28"/>
          <w:szCs w:val="28"/>
          <w:lang w:eastAsia="ru-RU"/>
        </w:rPr>
        <w:t>3</w:t>
      </w:r>
      <w:r w:rsidRPr="005A463C">
        <w:rPr>
          <w:rFonts w:ascii="Times New Roman" w:eastAsia="Times New Roman" w:hAnsi="Times New Roman"/>
          <w:color w:val="000000"/>
          <w:sz w:val="28"/>
          <w:szCs w:val="28"/>
          <w:lang w:eastAsia="ru-RU"/>
        </w:rPr>
        <w:t>-202</w:t>
      </w:r>
      <w:r w:rsidR="005A463C" w:rsidRPr="005A463C">
        <w:rPr>
          <w:rFonts w:ascii="Times New Roman" w:eastAsia="Times New Roman" w:hAnsi="Times New Roman"/>
          <w:color w:val="000000"/>
          <w:sz w:val="28"/>
          <w:szCs w:val="28"/>
          <w:lang w:eastAsia="ru-RU"/>
        </w:rPr>
        <w:t>5</w:t>
      </w:r>
      <w:r w:rsidRPr="005A463C">
        <w:rPr>
          <w:rFonts w:ascii="Times New Roman" w:eastAsia="Times New Roman" w:hAnsi="Times New Roman"/>
          <w:color w:val="000000"/>
          <w:sz w:val="28"/>
          <w:szCs w:val="28"/>
          <w:lang w:eastAsia="ru-RU"/>
        </w:rPr>
        <w:t xml:space="preserve"> годы», «Комплексное развитие сельских территорий муниципального образования</w:t>
      </w:r>
      <w:r w:rsidR="00861BC3">
        <w:rPr>
          <w:rFonts w:ascii="Times New Roman" w:eastAsia="Times New Roman" w:hAnsi="Times New Roman"/>
          <w:color w:val="000000"/>
          <w:sz w:val="28"/>
          <w:szCs w:val="28"/>
          <w:lang w:eastAsia="ru-RU"/>
        </w:rPr>
        <w:t xml:space="preserve"> </w:t>
      </w:r>
      <w:r w:rsidRPr="005A463C">
        <w:rPr>
          <w:rFonts w:ascii="Times New Roman" w:eastAsia="Times New Roman" w:hAnsi="Times New Roman"/>
          <w:color w:val="000000"/>
          <w:sz w:val="28"/>
          <w:szCs w:val="28"/>
          <w:lang w:eastAsia="ru-RU"/>
        </w:rPr>
        <w:t xml:space="preserve"> «Старомайнский район» на 2020-202</w:t>
      </w:r>
      <w:r w:rsidR="006D7B7D">
        <w:rPr>
          <w:rFonts w:ascii="Times New Roman" w:eastAsia="Times New Roman" w:hAnsi="Times New Roman"/>
          <w:color w:val="000000"/>
          <w:sz w:val="28"/>
          <w:szCs w:val="28"/>
          <w:lang w:eastAsia="ru-RU"/>
        </w:rPr>
        <w:t>6</w:t>
      </w:r>
      <w:r w:rsidRPr="005A463C">
        <w:rPr>
          <w:rFonts w:ascii="Times New Roman" w:eastAsia="Times New Roman" w:hAnsi="Times New Roman"/>
          <w:color w:val="000000"/>
          <w:sz w:val="28"/>
          <w:szCs w:val="28"/>
          <w:lang w:eastAsia="ru-RU"/>
        </w:rPr>
        <w:t xml:space="preserve"> годы», «</w:t>
      </w:r>
      <w:r w:rsidRPr="00D325F2">
        <w:rPr>
          <w:rFonts w:ascii="Times New Roman" w:eastAsia="Times New Roman" w:hAnsi="Times New Roman"/>
          <w:color w:val="000000"/>
          <w:sz w:val="28"/>
          <w:szCs w:val="28"/>
          <w:lang w:eastAsia="ru-RU"/>
        </w:rPr>
        <w:t>Повышение инвестиционной привлекательности муниципального образования «Старомайнский район» на 202</w:t>
      </w:r>
      <w:r w:rsidR="005A463C">
        <w:rPr>
          <w:rFonts w:ascii="Times New Roman" w:eastAsia="Times New Roman" w:hAnsi="Times New Roman"/>
          <w:color w:val="000000"/>
          <w:sz w:val="28"/>
          <w:szCs w:val="28"/>
          <w:lang w:eastAsia="ru-RU"/>
        </w:rPr>
        <w:t>4</w:t>
      </w:r>
      <w:r w:rsidRPr="00D325F2">
        <w:rPr>
          <w:rFonts w:ascii="Times New Roman" w:eastAsia="Times New Roman" w:hAnsi="Times New Roman"/>
          <w:color w:val="000000"/>
          <w:sz w:val="28"/>
          <w:szCs w:val="28"/>
          <w:lang w:eastAsia="ru-RU"/>
        </w:rPr>
        <w:t>-202</w:t>
      </w:r>
      <w:r w:rsidR="005A463C">
        <w:rPr>
          <w:rFonts w:ascii="Times New Roman" w:eastAsia="Times New Roman" w:hAnsi="Times New Roman"/>
          <w:color w:val="000000"/>
          <w:sz w:val="28"/>
          <w:szCs w:val="28"/>
          <w:lang w:eastAsia="ru-RU"/>
        </w:rPr>
        <w:t>6</w:t>
      </w:r>
      <w:r>
        <w:rPr>
          <w:rFonts w:ascii="Times New Roman" w:eastAsia="Times New Roman" w:hAnsi="Times New Roman"/>
          <w:color w:val="000000"/>
          <w:sz w:val="28"/>
          <w:szCs w:val="28"/>
          <w:lang w:eastAsia="ru-RU"/>
        </w:rPr>
        <w:t xml:space="preserve"> годы», </w:t>
      </w:r>
      <w:r w:rsidRPr="00D325F2">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Развитие туризма в</w:t>
      </w:r>
      <w:r w:rsidRPr="00D325F2">
        <w:rPr>
          <w:rFonts w:ascii="Times New Roman" w:eastAsia="Times New Roman" w:hAnsi="Times New Roman"/>
          <w:color w:val="000000"/>
          <w:sz w:val="28"/>
          <w:szCs w:val="28"/>
          <w:lang w:eastAsia="ru-RU"/>
        </w:rPr>
        <w:t xml:space="preserve"> муниципально</w:t>
      </w:r>
      <w:r>
        <w:rPr>
          <w:rFonts w:ascii="Times New Roman" w:eastAsia="Times New Roman" w:hAnsi="Times New Roman"/>
          <w:color w:val="000000"/>
          <w:sz w:val="28"/>
          <w:szCs w:val="28"/>
          <w:lang w:eastAsia="ru-RU"/>
        </w:rPr>
        <w:t>м образовании</w:t>
      </w:r>
      <w:r w:rsidRPr="00D325F2">
        <w:rPr>
          <w:rFonts w:ascii="Times New Roman" w:eastAsia="Times New Roman" w:hAnsi="Times New Roman"/>
          <w:color w:val="000000"/>
          <w:sz w:val="28"/>
          <w:szCs w:val="28"/>
          <w:lang w:eastAsia="ru-RU"/>
        </w:rPr>
        <w:t xml:space="preserve"> «Старомайнский район» на 202</w:t>
      </w:r>
      <w:r w:rsidR="005A463C">
        <w:rPr>
          <w:rFonts w:ascii="Times New Roman" w:eastAsia="Times New Roman" w:hAnsi="Times New Roman"/>
          <w:color w:val="000000"/>
          <w:sz w:val="28"/>
          <w:szCs w:val="28"/>
          <w:lang w:eastAsia="ru-RU"/>
        </w:rPr>
        <w:t>4</w:t>
      </w:r>
      <w:r w:rsidRPr="00D325F2">
        <w:rPr>
          <w:rFonts w:ascii="Times New Roman" w:eastAsia="Times New Roman" w:hAnsi="Times New Roman"/>
          <w:color w:val="000000"/>
          <w:sz w:val="28"/>
          <w:szCs w:val="28"/>
          <w:lang w:eastAsia="ru-RU"/>
        </w:rPr>
        <w:t>-202</w:t>
      </w:r>
      <w:r w:rsidR="005A463C">
        <w:rPr>
          <w:rFonts w:ascii="Times New Roman" w:eastAsia="Times New Roman" w:hAnsi="Times New Roman"/>
          <w:color w:val="000000"/>
          <w:sz w:val="28"/>
          <w:szCs w:val="28"/>
          <w:lang w:eastAsia="ru-RU"/>
        </w:rPr>
        <w:t>6</w:t>
      </w:r>
      <w:r>
        <w:rPr>
          <w:rFonts w:ascii="Times New Roman" w:eastAsia="Times New Roman" w:hAnsi="Times New Roman"/>
          <w:color w:val="000000"/>
          <w:sz w:val="28"/>
          <w:szCs w:val="28"/>
          <w:lang w:eastAsia="ru-RU"/>
        </w:rPr>
        <w:t xml:space="preserve"> годы», </w:t>
      </w:r>
      <w:r w:rsidRPr="005A463C">
        <w:rPr>
          <w:rFonts w:ascii="Times New Roman" w:hAnsi="Times New Roman"/>
          <w:sz w:val="28"/>
          <w:szCs w:val="28"/>
        </w:rPr>
        <w:t>«Развитие малых форм хозяйствования на территории</w:t>
      </w:r>
      <w:proofErr w:type="gramEnd"/>
      <w:r w:rsidRPr="005A463C">
        <w:rPr>
          <w:rFonts w:ascii="Times New Roman" w:hAnsi="Times New Roman"/>
          <w:sz w:val="28"/>
          <w:szCs w:val="28"/>
        </w:rPr>
        <w:t xml:space="preserve"> муниципального образования «Старомайнский район» </w:t>
      </w:r>
      <w:r w:rsidRPr="005A463C">
        <w:rPr>
          <w:rFonts w:ascii="Times New Roman" w:hAnsi="Times New Roman"/>
          <w:spacing w:val="2"/>
          <w:sz w:val="28"/>
          <w:szCs w:val="28"/>
        </w:rPr>
        <w:t>на 202</w:t>
      </w:r>
      <w:r w:rsidR="005A463C" w:rsidRPr="005A463C">
        <w:rPr>
          <w:rFonts w:ascii="Times New Roman" w:hAnsi="Times New Roman"/>
          <w:spacing w:val="2"/>
          <w:sz w:val="28"/>
          <w:szCs w:val="28"/>
        </w:rPr>
        <w:t>3</w:t>
      </w:r>
      <w:r w:rsidRPr="005A463C">
        <w:rPr>
          <w:rFonts w:ascii="Times New Roman" w:hAnsi="Times New Roman"/>
          <w:spacing w:val="2"/>
          <w:sz w:val="28"/>
          <w:szCs w:val="28"/>
        </w:rPr>
        <w:t>-202</w:t>
      </w:r>
      <w:r w:rsidR="005A463C" w:rsidRPr="005A463C">
        <w:rPr>
          <w:rFonts w:ascii="Times New Roman" w:hAnsi="Times New Roman"/>
          <w:spacing w:val="2"/>
          <w:sz w:val="28"/>
          <w:szCs w:val="28"/>
        </w:rPr>
        <w:t>5</w:t>
      </w:r>
      <w:r w:rsidRPr="005A463C">
        <w:rPr>
          <w:rFonts w:ascii="Times New Roman" w:hAnsi="Times New Roman"/>
          <w:spacing w:val="2"/>
          <w:sz w:val="28"/>
          <w:szCs w:val="28"/>
        </w:rPr>
        <w:t xml:space="preserve"> годы»</w:t>
      </w:r>
      <w:r w:rsidRPr="005A463C">
        <w:rPr>
          <w:rFonts w:ascii="Times New Roman" w:eastAsia="Times New Roman" w:hAnsi="Times New Roman"/>
          <w:color w:val="000000"/>
          <w:sz w:val="28"/>
          <w:szCs w:val="28"/>
          <w:lang w:eastAsia="ru-RU"/>
        </w:rPr>
        <w:t>. Такж</w:t>
      </w:r>
      <w:r w:rsidRPr="00B976A8">
        <w:rPr>
          <w:rFonts w:ascii="Times New Roman" w:eastAsia="Times New Roman" w:hAnsi="Times New Roman"/>
          <w:color w:val="000000"/>
          <w:sz w:val="28"/>
          <w:szCs w:val="28"/>
          <w:lang w:eastAsia="ru-RU"/>
        </w:rPr>
        <w:t xml:space="preserve">е на территории района действует </w:t>
      </w:r>
      <w:r w:rsidRPr="00B976A8">
        <w:rPr>
          <w:rFonts w:ascii="Times New Roman" w:hAnsi="Times New Roman"/>
          <w:sz w:val="28"/>
          <w:szCs w:val="28"/>
        </w:rPr>
        <w:t>постановление Администрации муниципального образования «Старомайнский район» «О поддержке инвестиционной деятельности на территории муниципального образования «Старомайнский район».</w:t>
      </w:r>
      <w:r>
        <w:rPr>
          <w:rFonts w:ascii="Times New Roman" w:hAnsi="Times New Roman"/>
          <w:sz w:val="28"/>
          <w:szCs w:val="28"/>
        </w:rPr>
        <w:t xml:space="preserve"> О</w:t>
      </w:r>
      <w:r w:rsidRPr="00D325F2">
        <w:rPr>
          <w:rFonts w:ascii="Times New Roman" w:eastAsia="Times New Roman" w:hAnsi="Times New Roman"/>
          <w:color w:val="000000"/>
          <w:sz w:val="28"/>
          <w:szCs w:val="28"/>
          <w:lang w:eastAsia="ru-RU"/>
        </w:rPr>
        <w:t xml:space="preserve">сновная цель </w:t>
      </w:r>
      <w:r>
        <w:rPr>
          <w:rFonts w:ascii="Times New Roman" w:eastAsia="Times New Roman" w:hAnsi="Times New Roman"/>
          <w:color w:val="000000"/>
          <w:sz w:val="28"/>
          <w:szCs w:val="28"/>
          <w:lang w:eastAsia="ru-RU"/>
        </w:rPr>
        <w:t>данных нормативных документов</w:t>
      </w:r>
      <w:r w:rsidRPr="00D325F2">
        <w:rPr>
          <w:rFonts w:ascii="Times New Roman" w:eastAsia="Times New Roman" w:hAnsi="Times New Roman"/>
          <w:color w:val="000000"/>
          <w:sz w:val="28"/>
          <w:szCs w:val="28"/>
          <w:lang w:eastAsia="ru-RU"/>
        </w:rPr>
        <w:t xml:space="preserve"> - создание на территории муниципального образования «Старомайнский район» благоприятных </w:t>
      </w:r>
      <w:r w:rsidRPr="00D325F2">
        <w:rPr>
          <w:rFonts w:ascii="Times New Roman" w:eastAsia="Times New Roman" w:hAnsi="Times New Roman"/>
          <w:color w:val="000000"/>
          <w:sz w:val="28"/>
          <w:szCs w:val="28"/>
          <w:lang w:eastAsia="ru-RU"/>
        </w:rPr>
        <w:lastRenderedPageBreak/>
        <w:t>условий для устойчивого развития субъектов малого и среднего бизнеса, способствующи</w:t>
      </w:r>
      <w:r w:rsidR="00861BC3">
        <w:rPr>
          <w:rFonts w:ascii="Times New Roman" w:eastAsia="Times New Roman" w:hAnsi="Times New Roman"/>
          <w:color w:val="000000"/>
          <w:sz w:val="28"/>
          <w:szCs w:val="28"/>
          <w:lang w:eastAsia="ru-RU"/>
        </w:rPr>
        <w:t>х созданию новых рабочих мест и</w:t>
      </w:r>
      <w:r w:rsidRPr="00D325F2">
        <w:rPr>
          <w:rFonts w:ascii="Times New Roman" w:eastAsia="Times New Roman" w:hAnsi="Times New Roman"/>
          <w:color w:val="000000"/>
          <w:sz w:val="28"/>
          <w:szCs w:val="28"/>
          <w:lang w:eastAsia="ru-RU"/>
        </w:rPr>
        <w:t xml:space="preserve"> развитию реального сектора экономики.</w:t>
      </w:r>
    </w:p>
    <w:p w:rsidR="00861BC3" w:rsidRDefault="00804076" w:rsidP="00804076">
      <w:pPr>
        <w:spacing w:after="0" w:line="240" w:lineRule="auto"/>
        <w:ind w:firstLine="708"/>
        <w:jc w:val="both"/>
        <w:rPr>
          <w:rFonts w:ascii="Times New Roman" w:eastAsia="Times New Roman" w:hAnsi="Times New Roman"/>
          <w:color w:val="000000"/>
          <w:sz w:val="28"/>
          <w:szCs w:val="28"/>
          <w:lang w:eastAsia="ru-RU"/>
        </w:rPr>
      </w:pPr>
      <w:r w:rsidRPr="00D325F2">
        <w:rPr>
          <w:rFonts w:ascii="Times New Roman" w:eastAsia="Times New Roman" w:hAnsi="Times New Roman"/>
          <w:color w:val="000000"/>
          <w:sz w:val="28"/>
          <w:szCs w:val="28"/>
          <w:lang w:eastAsia="ru-RU"/>
        </w:rPr>
        <w:t>На территории района функционирует АНО «Центр развития предпринимательства Старомайнского района Ульяновской области».</w:t>
      </w:r>
    </w:p>
    <w:p w:rsidR="00804076" w:rsidRPr="00D325F2" w:rsidRDefault="00804076" w:rsidP="00804076">
      <w:pPr>
        <w:spacing w:after="0" w:line="240" w:lineRule="auto"/>
        <w:ind w:firstLine="708"/>
        <w:jc w:val="both"/>
        <w:rPr>
          <w:rFonts w:ascii="Times New Roman" w:hAnsi="Times New Roman"/>
        </w:rPr>
      </w:pPr>
      <w:r w:rsidRPr="00D325F2">
        <w:rPr>
          <w:rFonts w:ascii="Times New Roman" w:eastAsia="Times New Roman" w:hAnsi="Times New Roman"/>
          <w:color w:val="000000"/>
          <w:sz w:val="28"/>
          <w:szCs w:val="28"/>
          <w:lang w:eastAsia="ru-RU"/>
        </w:rPr>
        <w:t>Основными задачами Центра являются:</w:t>
      </w:r>
    </w:p>
    <w:p w:rsidR="00804076" w:rsidRPr="00D325F2" w:rsidRDefault="00804076" w:rsidP="00804076">
      <w:pPr>
        <w:spacing w:after="0" w:line="240" w:lineRule="auto"/>
        <w:jc w:val="both"/>
        <w:rPr>
          <w:rFonts w:ascii="Times New Roman" w:hAnsi="Times New Roman"/>
        </w:rPr>
      </w:pPr>
      <w:r w:rsidRPr="00D325F2">
        <w:rPr>
          <w:rFonts w:ascii="Times New Roman" w:eastAsia="Times New Roman" w:hAnsi="Times New Roman"/>
          <w:color w:val="000000"/>
          <w:sz w:val="28"/>
          <w:szCs w:val="28"/>
          <w:lang w:eastAsia="ru-RU"/>
        </w:rPr>
        <w:t>-оказание информационных, консультационных, образовательных и прочих услуг субъектам малого и среднего предпринимательства, включая сопровождение их деятельности;</w:t>
      </w:r>
    </w:p>
    <w:p w:rsidR="00804076" w:rsidRPr="00D325F2" w:rsidRDefault="00804076" w:rsidP="00804076">
      <w:pPr>
        <w:spacing w:after="0" w:line="240" w:lineRule="auto"/>
        <w:jc w:val="both"/>
        <w:rPr>
          <w:rFonts w:ascii="Times New Roman" w:hAnsi="Times New Roman"/>
        </w:rPr>
      </w:pPr>
      <w:r w:rsidRPr="00D325F2">
        <w:rPr>
          <w:rFonts w:ascii="Times New Roman" w:eastAsia="Times New Roman" w:hAnsi="Times New Roman"/>
          <w:color w:val="000000"/>
          <w:sz w:val="28"/>
          <w:szCs w:val="28"/>
          <w:lang w:eastAsia="ru-RU"/>
        </w:rPr>
        <w:t>- участие в мероприятия, направленных на привлечение средств отечественных и иностранных инвесторов и их эффективное использование;</w:t>
      </w:r>
    </w:p>
    <w:p w:rsidR="00804076" w:rsidRPr="00D325F2" w:rsidRDefault="00804076" w:rsidP="00804076">
      <w:pPr>
        <w:spacing w:after="0" w:line="240" w:lineRule="auto"/>
        <w:jc w:val="both"/>
        <w:rPr>
          <w:rFonts w:ascii="Times New Roman" w:hAnsi="Times New Roman"/>
        </w:rPr>
      </w:pPr>
      <w:r w:rsidRPr="00D325F2">
        <w:rPr>
          <w:rFonts w:ascii="Times New Roman" w:eastAsia="Times New Roman" w:hAnsi="Times New Roman"/>
          <w:color w:val="000000"/>
          <w:sz w:val="28"/>
          <w:szCs w:val="28"/>
          <w:lang w:eastAsia="ru-RU"/>
        </w:rPr>
        <w:t>- содействие в реализации инновационных проектов малого и среднего предпринимательства, в том числе поиск источников финансирования, потенциальных потребителей продукции и услуг, установление деловых контактов.</w:t>
      </w:r>
    </w:p>
    <w:p w:rsidR="00804076" w:rsidRPr="00C30A7D" w:rsidRDefault="00C30A7D" w:rsidP="00861BC3">
      <w:pPr>
        <w:spacing w:after="0" w:line="240" w:lineRule="auto"/>
        <w:ind w:firstLine="709"/>
        <w:jc w:val="both"/>
        <w:rPr>
          <w:rFonts w:ascii="Times New Roman" w:eastAsia="Times New Roman" w:hAnsi="Times New Roman" w:cs="Times New Roman"/>
          <w:color w:val="000000"/>
          <w:sz w:val="28"/>
          <w:szCs w:val="28"/>
          <w:lang w:eastAsia="ru-RU"/>
        </w:rPr>
      </w:pPr>
      <w:r w:rsidRPr="00C30A7D">
        <w:rPr>
          <w:rFonts w:ascii="Times New Roman" w:hAnsi="Times New Roman" w:cs="Times New Roman"/>
          <w:sz w:val="28"/>
          <w:szCs w:val="28"/>
        </w:rPr>
        <w:t>За 2024 год Центром развития предпринимательства оказано 6681 услуги (консультаций, семинаров)</w:t>
      </w:r>
      <w:r w:rsidR="00804076" w:rsidRPr="00C30A7D">
        <w:rPr>
          <w:rFonts w:ascii="Times New Roman" w:eastAsia="Times New Roman" w:hAnsi="Times New Roman" w:cs="Times New Roman"/>
          <w:color w:val="000000"/>
          <w:sz w:val="28"/>
          <w:szCs w:val="28"/>
          <w:lang w:eastAsia="ru-RU"/>
        </w:rPr>
        <w:t>.</w:t>
      </w:r>
    </w:p>
    <w:p w:rsidR="00924AB7" w:rsidRDefault="00924AB7" w:rsidP="00924AB7">
      <w:pPr>
        <w:spacing w:after="0" w:line="240" w:lineRule="auto"/>
        <w:ind w:firstLine="720"/>
        <w:jc w:val="both"/>
        <w:rPr>
          <w:rFonts w:ascii="Times New Roman" w:hAnsi="Times New Roman"/>
          <w:sz w:val="28"/>
          <w:szCs w:val="28"/>
          <w:shd w:val="clear" w:color="auto" w:fill="FFFFFF"/>
        </w:rPr>
      </w:pPr>
      <w:r w:rsidRPr="00986B81">
        <w:rPr>
          <w:rFonts w:ascii="Times New Roman" w:eastAsia="Times New Roman" w:hAnsi="Times New Roman"/>
          <w:color w:val="000000"/>
          <w:sz w:val="28"/>
          <w:szCs w:val="28"/>
          <w:lang w:eastAsia="ru-RU"/>
        </w:rPr>
        <w:t>В результате проведенных мероприятий и с помощью Центра развития предпринимательства за 202</w:t>
      </w:r>
      <w:r w:rsidR="00C30A7D">
        <w:rPr>
          <w:rFonts w:ascii="Times New Roman" w:eastAsia="Times New Roman" w:hAnsi="Times New Roman"/>
          <w:color w:val="000000"/>
          <w:sz w:val="28"/>
          <w:szCs w:val="28"/>
          <w:lang w:eastAsia="ru-RU"/>
        </w:rPr>
        <w:t>4</w:t>
      </w:r>
      <w:r w:rsidRPr="00986B81">
        <w:rPr>
          <w:rFonts w:ascii="Times New Roman" w:eastAsia="Times New Roman" w:hAnsi="Times New Roman"/>
          <w:color w:val="000000"/>
          <w:sz w:val="28"/>
          <w:szCs w:val="28"/>
          <w:lang w:eastAsia="ru-RU"/>
        </w:rPr>
        <w:t xml:space="preserve"> год</w:t>
      </w:r>
      <w:r w:rsidR="00DF26DF" w:rsidRPr="00986B81">
        <w:rPr>
          <w:rFonts w:ascii="Times New Roman" w:eastAsia="Times New Roman" w:hAnsi="Times New Roman"/>
          <w:color w:val="000000"/>
          <w:sz w:val="28"/>
          <w:szCs w:val="28"/>
          <w:lang w:eastAsia="ru-RU"/>
        </w:rPr>
        <w:t xml:space="preserve"> </w:t>
      </w:r>
      <w:r w:rsidR="00C30A7D">
        <w:rPr>
          <w:rFonts w:ascii="Times New Roman" w:eastAsia="Times New Roman" w:hAnsi="Times New Roman"/>
          <w:color w:val="000000"/>
          <w:sz w:val="28"/>
          <w:szCs w:val="28"/>
          <w:lang w:eastAsia="ru-RU"/>
        </w:rPr>
        <w:t>2</w:t>
      </w:r>
      <w:r w:rsidR="00986B81" w:rsidRPr="00986B81">
        <w:rPr>
          <w:rFonts w:ascii="Times New Roman" w:eastAsia="Times New Roman" w:hAnsi="Times New Roman"/>
          <w:color w:val="000000"/>
          <w:sz w:val="28"/>
          <w:szCs w:val="28"/>
          <w:lang w:eastAsia="ru-RU"/>
        </w:rPr>
        <w:t>2</w:t>
      </w:r>
      <w:r w:rsidRPr="00986B81">
        <w:rPr>
          <w:rFonts w:ascii="Times New Roman" w:eastAsia="Times New Roman" w:hAnsi="Times New Roman"/>
          <w:color w:val="000000"/>
          <w:sz w:val="28"/>
          <w:szCs w:val="28"/>
          <w:lang w:eastAsia="ru-RU"/>
        </w:rPr>
        <w:t xml:space="preserve"> гражданина зарег</w:t>
      </w:r>
      <w:r w:rsidR="00986B81" w:rsidRPr="00986B81">
        <w:rPr>
          <w:rFonts w:ascii="Times New Roman" w:eastAsia="Times New Roman" w:hAnsi="Times New Roman"/>
          <w:color w:val="000000"/>
          <w:sz w:val="28"/>
          <w:szCs w:val="28"/>
          <w:lang w:eastAsia="ru-RU"/>
        </w:rPr>
        <w:t>истрировали</w:t>
      </w:r>
      <w:r w:rsidR="00C30A7D">
        <w:rPr>
          <w:rFonts w:ascii="Times New Roman" w:eastAsia="Times New Roman" w:hAnsi="Times New Roman"/>
          <w:color w:val="000000"/>
          <w:sz w:val="28"/>
          <w:szCs w:val="28"/>
          <w:lang w:eastAsia="ru-RU"/>
        </w:rPr>
        <w:t>сь как самозанятые, 8</w:t>
      </w:r>
      <w:r w:rsidRPr="00986B81">
        <w:rPr>
          <w:rFonts w:ascii="Times New Roman" w:eastAsia="Times New Roman" w:hAnsi="Times New Roman"/>
          <w:color w:val="000000"/>
          <w:sz w:val="28"/>
          <w:szCs w:val="28"/>
          <w:lang w:eastAsia="ru-RU"/>
        </w:rPr>
        <w:t xml:space="preserve"> граждан оформил</w:t>
      </w:r>
      <w:r w:rsidR="00C30A7D">
        <w:rPr>
          <w:rFonts w:ascii="Times New Roman" w:eastAsia="Times New Roman" w:hAnsi="Times New Roman"/>
          <w:color w:val="000000"/>
          <w:sz w:val="28"/>
          <w:szCs w:val="28"/>
          <w:lang w:eastAsia="ru-RU"/>
        </w:rPr>
        <w:t>и</w:t>
      </w:r>
      <w:r w:rsidRPr="00986B81">
        <w:rPr>
          <w:rFonts w:ascii="Times New Roman" w:eastAsia="Times New Roman" w:hAnsi="Times New Roman"/>
          <w:color w:val="000000"/>
          <w:sz w:val="28"/>
          <w:szCs w:val="28"/>
          <w:lang w:eastAsia="ru-RU"/>
        </w:rPr>
        <w:t xml:space="preserve"> индивидуальное предпринимательство</w:t>
      </w:r>
      <w:r w:rsidRPr="00986B81">
        <w:rPr>
          <w:rFonts w:ascii="Times New Roman" w:hAnsi="Times New Roman"/>
          <w:sz w:val="28"/>
          <w:szCs w:val="28"/>
          <w:shd w:val="clear" w:color="auto" w:fill="FFFFFF"/>
        </w:rPr>
        <w:t>.</w:t>
      </w:r>
    </w:p>
    <w:p w:rsidR="007032AC" w:rsidRPr="00D325F2" w:rsidRDefault="007032AC" w:rsidP="007032AC">
      <w:pPr>
        <w:spacing w:after="0" w:line="240" w:lineRule="auto"/>
        <w:ind w:firstLine="708"/>
        <w:jc w:val="both"/>
        <w:rPr>
          <w:rFonts w:ascii="Times New Roman" w:hAnsi="Times New Roman"/>
        </w:rPr>
      </w:pPr>
      <w:r w:rsidRPr="00D325F2">
        <w:rPr>
          <w:rFonts w:ascii="Times New Roman" w:eastAsia="Times New Roman" w:hAnsi="Times New Roman"/>
          <w:color w:val="000000"/>
          <w:sz w:val="28"/>
          <w:szCs w:val="28"/>
          <w:lang w:eastAsia="ru-RU"/>
        </w:rPr>
        <w:t>В районе создан Координационный совет по развитию малого и среднего предпринимательства и развитию инвестиций, деятельность которого направлена на устранение административных барьеров. При этом проблемные вопросы предпринимательского сообщества рассматриваются при непосредственном участии заявителей.</w:t>
      </w:r>
    </w:p>
    <w:p w:rsidR="007032AC" w:rsidRPr="00D325F2" w:rsidRDefault="007032AC" w:rsidP="00DF26DF">
      <w:pPr>
        <w:spacing w:after="0" w:line="240" w:lineRule="auto"/>
        <w:ind w:firstLine="709"/>
        <w:jc w:val="both"/>
        <w:rPr>
          <w:rFonts w:ascii="Times New Roman" w:hAnsi="Times New Roman"/>
        </w:rPr>
      </w:pPr>
      <w:r w:rsidRPr="00D325F2">
        <w:rPr>
          <w:rFonts w:ascii="Times New Roman" w:eastAsia="Times New Roman" w:hAnsi="Times New Roman"/>
          <w:color w:val="000000"/>
          <w:sz w:val="28"/>
          <w:szCs w:val="28"/>
          <w:lang w:eastAsia="ru-RU"/>
        </w:rPr>
        <w:t>Для формирования благоприятного делового климата на территории района ежеквартально проводятся недели предпринимательских инициатив, в рамках которых в поселениях муниципального образования проходят выездные встречи с предпринимателями. Совместно с предпринимательским сообществом формируются предложения, направленные на упрощение условий ведения предпринимательской деятельности на основе практики, сложившейся при взаимодействии предпринимателей с государственными органами и органами местного самоуправления, а также предложения по совершенствованию норм муниципальных, региональных и федеральных правовых актов, усложняющих условия ведения бизнеса.</w:t>
      </w:r>
    </w:p>
    <w:p w:rsidR="00EC4270" w:rsidRDefault="00EC4270" w:rsidP="00EC4270">
      <w:pPr>
        <w:spacing w:after="0" w:line="240" w:lineRule="auto"/>
        <w:jc w:val="both"/>
        <w:rPr>
          <w:rFonts w:ascii="Times New Roman" w:eastAsia="Times New Roman" w:hAnsi="Times New Roman" w:cs="Times New Roman"/>
          <w:color w:val="000000"/>
          <w:sz w:val="28"/>
          <w:szCs w:val="28"/>
          <w:lang w:eastAsia="ru-RU"/>
        </w:rPr>
      </w:pPr>
    </w:p>
    <w:p w:rsidR="00C8319A" w:rsidRPr="007E7FB2" w:rsidRDefault="00C8319A" w:rsidP="00DF26DF">
      <w:pPr>
        <w:spacing w:after="0" w:line="240" w:lineRule="auto"/>
        <w:ind w:firstLine="709"/>
        <w:jc w:val="both"/>
        <w:rPr>
          <w:rFonts w:ascii="Times New Roman" w:hAnsi="Times New Roman" w:cs="Times New Roman"/>
          <w:sz w:val="28"/>
          <w:szCs w:val="28"/>
          <w:u w:val="single"/>
        </w:rPr>
      </w:pPr>
      <w:r w:rsidRPr="007E7FB2">
        <w:rPr>
          <w:rFonts w:ascii="Times New Roman" w:hAnsi="Times New Roman" w:cs="Times New Roman"/>
          <w:sz w:val="28"/>
          <w:szCs w:val="28"/>
          <w:u w:val="single"/>
        </w:rPr>
        <w:t>1.</w:t>
      </w:r>
      <w:r w:rsidR="00861BC3">
        <w:rPr>
          <w:rFonts w:ascii="Times New Roman" w:hAnsi="Times New Roman" w:cs="Times New Roman"/>
          <w:sz w:val="28"/>
          <w:szCs w:val="28"/>
          <w:u w:val="single"/>
        </w:rPr>
        <w:t xml:space="preserve"> </w:t>
      </w:r>
      <w:r w:rsidRPr="007E7FB2">
        <w:rPr>
          <w:rFonts w:ascii="Times New Roman" w:hAnsi="Times New Roman" w:cs="Times New Roman"/>
          <w:sz w:val="28"/>
          <w:szCs w:val="28"/>
          <w:u w:val="single"/>
        </w:rPr>
        <w:t xml:space="preserve">Число субъектов малого и среднего предпринимательства в расчете на 10 тыс. человек населения. </w:t>
      </w:r>
    </w:p>
    <w:p w:rsidR="003F7872" w:rsidRPr="00740FFE" w:rsidRDefault="00C8319A" w:rsidP="00C8319A">
      <w:pPr>
        <w:spacing w:after="0" w:line="240" w:lineRule="auto"/>
        <w:ind w:firstLine="709"/>
        <w:jc w:val="both"/>
        <w:rPr>
          <w:rFonts w:ascii="Times New Roman" w:hAnsi="Times New Roman" w:cs="Times New Roman"/>
          <w:sz w:val="28"/>
          <w:szCs w:val="28"/>
          <w:highlight w:val="yellow"/>
        </w:rPr>
      </w:pPr>
      <w:r w:rsidRPr="007E7FB2">
        <w:rPr>
          <w:rFonts w:ascii="Times New Roman" w:hAnsi="Times New Roman" w:cs="Times New Roman"/>
          <w:sz w:val="28"/>
          <w:szCs w:val="28"/>
        </w:rPr>
        <w:t>Число субъектов малого и среднего предпринимательства</w:t>
      </w:r>
      <w:r w:rsidR="007F59FD" w:rsidRPr="007E7FB2">
        <w:rPr>
          <w:rFonts w:ascii="Times New Roman" w:hAnsi="Times New Roman" w:cs="Times New Roman"/>
          <w:sz w:val="28"/>
          <w:szCs w:val="28"/>
        </w:rPr>
        <w:t xml:space="preserve"> в расчёте на 10 тыс. человек населения </w:t>
      </w:r>
      <w:r w:rsidRPr="007E7FB2">
        <w:rPr>
          <w:rFonts w:ascii="Times New Roman" w:hAnsi="Times New Roman" w:cs="Times New Roman"/>
          <w:sz w:val="28"/>
          <w:szCs w:val="28"/>
        </w:rPr>
        <w:t xml:space="preserve"> на 31.12.</w:t>
      </w:r>
      <w:r w:rsidRPr="00576EB6">
        <w:rPr>
          <w:rFonts w:ascii="Times New Roman" w:hAnsi="Times New Roman" w:cs="Times New Roman"/>
          <w:sz w:val="28"/>
          <w:szCs w:val="28"/>
        </w:rPr>
        <w:t>20</w:t>
      </w:r>
      <w:r w:rsidR="007F59FD" w:rsidRPr="00576EB6">
        <w:rPr>
          <w:rFonts w:ascii="Times New Roman" w:hAnsi="Times New Roman" w:cs="Times New Roman"/>
          <w:sz w:val="28"/>
          <w:szCs w:val="28"/>
        </w:rPr>
        <w:t>2</w:t>
      </w:r>
      <w:r w:rsidR="00484EC7">
        <w:rPr>
          <w:rFonts w:ascii="Times New Roman" w:hAnsi="Times New Roman" w:cs="Times New Roman"/>
          <w:sz w:val="28"/>
          <w:szCs w:val="28"/>
        </w:rPr>
        <w:t>4</w:t>
      </w:r>
      <w:r w:rsidRPr="00576EB6">
        <w:rPr>
          <w:rFonts w:ascii="Times New Roman" w:hAnsi="Times New Roman" w:cs="Times New Roman"/>
          <w:sz w:val="28"/>
          <w:szCs w:val="28"/>
        </w:rPr>
        <w:t xml:space="preserve"> по сравнению</w:t>
      </w:r>
      <w:r w:rsidRPr="007E7FB2">
        <w:rPr>
          <w:rFonts w:ascii="Times New Roman" w:hAnsi="Times New Roman" w:cs="Times New Roman"/>
          <w:sz w:val="28"/>
          <w:szCs w:val="28"/>
        </w:rPr>
        <w:t xml:space="preserve"> с 20</w:t>
      </w:r>
      <w:r w:rsidR="002F7768" w:rsidRPr="007E7FB2">
        <w:rPr>
          <w:rFonts w:ascii="Times New Roman" w:hAnsi="Times New Roman" w:cs="Times New Roman"/>
          <w:sz w:val="28"/>
          <w:szCs w:val="28"/>
        </w:rPr>
        <w:t>2</w:t>
      </w:r>
      <w:r w:rsidR="00EB4179">
        <w:rPr>
          <w:rFonts w:ascii="Times New Roman" w:hAnsi="Times New Roman" w:cs="Times New Roman"/>
          <w:sz w:val="28"/>
          <w:szCs w:val="28"/>
        </w:rPr>
        <w:t>3</w:t>
      </w:r>
      <w:r w:rsidRPr="007E7FB2">
        <w:rPr>
          <w:rFonts w:ascii="Times New Roman" w:hAnsi="Times New Roman" w:cs="Times New Roman"/>
          <w:sz w:val="28"/>
          <w:szCs w:val="28"/>
        </w:rPr>
        <w:t xml:space="preserve"> </w:t>
      </w:r>
      <w:r w:rsidRPr="00576EB6">
        <w:rPr>
          <w:rFonts w:ascii="Times New Roman" w:hAnsi="Times New Roman" w:cs="Times New Roman"/>
          <w:sz w:val="28"/>
          <w:szCs w:val="28"/>
        </w:rPr>
        <w:t>годом</w:t>
      </w:r>
      <w:r w:rsidR="002F7768" w:rsidRPr="00576EB6">
        <w:rPr>
          <w:rFonts w:ascii="Times New Roman" w:hAnsi="Times New Roman" w:cs="Times New Roman"/>
          <w:sz w:val="28"/>
          <w:szCs w:val="28"/>
        </w:rPr>
        <w:t xml:space="preserve"> </w:t>
      </w:r>
      <w:r w:rsidR="00EB4179">
        <w:rPr>
          <w:rFonts w:ascii="Times New Roman" w:hAnsi="Times New Roman" w:cs="Times New Roman"/>
          <w:sz w:val="28"/>
          <w:szCs w:val="28"/>
        </w:rPr>
        <w:t>увеличения не наблюдается,</w:t>
      </w:r>
      <w:r w:rsidR="00B420A6" w:rsidRPr="00576EB6">
        <w:rPr>
          <w:rFonts w:ascii="Times New Roman" w:hAnsi="Times New Roman" w:cs="Times New Roman"/>
          <w:sz w:val="28"/>
          <w:szCs w:val="28"/>
        </w:rPr>
        <w:t xml:space="preserve"> и со</w:t>
      </w:r>
      <w:r w:rsidRPr="00576EB6">
        <w:rPr>
          <w:rFonts w:ascii="Times New Roman" w:hAnsi="Times New Roman" w:cs="Times New Roman"/>
          <w:sz w:val="28"/>
          <w:szCs w:val="28"/>
        </w:rPr>
        <w:t>с</w:t>
      </w:r>
      <w:r w:rsidR="00B420A6" w:rsidRPr="00576EB6">
        <w:rPr>
          <w:rFonts w:ascii="Times New Roman" w:hAnsi="Times New Roman" w:cs="Times New Roman"/>
          <w:sz w:val="28"/>
          <w:szCs w:val="28"/>
        </w:rPr>
        <w:t xml:space="preserve">тавило </w:t>
      </w:r>
      <w:r w:rsidR="002A1EE8" w:rsidRPr="00576EB6">
        <w:rPr>
          <w:rFonts w:ascii="Times New Roman" w:hAnsi="Times New Roman" w:cs="Times New Roman"/>
          <w:sz w:val="28"/>
          <w:szCs w:val="28"/>
        </w:rPr>
        <w:t>2</w:t>
      </w:r>
      <w:r w:rsidR="00D70937">
        <w:rPr>
          <w:rFonts w:ascii="Times New Roman" w:hAnsi="Times New Roman" w:cs="Times New Roman"/>
          <w:sz w:val="28"/>
          <w:szCs w:val="28"/>
        </w:rPr>
        <w:t>94</w:t>
      </w:r>
      <w:r w:rsidR="002A1EE8" w:rsidRPr="00576EB6">
        <w:rPr>
          <w:rFonts w:ascii="Times New Roman" w:hAnsi="Times New Roman" w:cs="Times New Roman"/>
          <w:sz w:val="28"/>
          <w:szCs w:val="28"/>
        </w:rPr>
        <w:t>,</w:t>
      </w:r>
      <w:r w:rsidR="00D70937">
        <w:rPr>
          <w:rFonts w:ascii="Times New Roman" w:hAnsi="Times New Roman" w:cs="Times New Roman"/>
          <w:sz w:val="28"/>
          <w:szCs w:val="28"/>
        </w:rPr>
        <w:t>72</w:t>
      </w:r>
      <w:r w:rsidR="00B420A6" w:rsidRPr="00576EB6">
        <w:rPr>
          <w:rFonts w:ascii="Times New Roman" w:hAnsi="Times New Roman" w:cs="Times New Roman"/>
          <w:sz w:val="28"/>
          <w:szCs w:val="28"/>
        </w:rPr>
        <w:t xml:space="preserve"> единиц.</w:t>
      </w:r>
      <w:r w:rsidRPr="00576EB6">
        <w:rPr>
          <w:rFonts w:ascii="Times New Roman" w:hAnsi="Times New Roman" w:cs="Times New Roman"/>
          <w:sz w:val="28"/>
          <w:szCs w:val="28"/>
        </w:rPr>
        <w:t xml:space="preserve"> </w:t>
      </w:r>
    </w:p>
    <w:p w:rsidR="00117130" w:rsidRDefault="00C8319A" w:rsidP="005A3B87">
      <w:pPr>
        <w:spacing w:after="0" w:line="240" w:lineRule="auto"/>
        <w:ind w:firstLine="709"/>
        <w:jc w:val="both"/>
        <w:rPr>
          <w:rFonts w:ascii="Times New Roman" w:hAnsi="Times New Roman" w:cs="Times New Roman"/>
          <w:sz w:val="28"/>
          <w:szCs w:val="28"/>
        </w:rPr>
      </w:pPr>
      <w:r w:rsidRPr="00576EB6">
        <w:rPr>
          <w:rFonts w:ascii="Times New Roman" w:hAnsi="Times New Roman" w:cs="Times New Roman"/>
          <w:sz w:val="28"/>
          <w:szCs w:val="28"/>
        </w:rPr>
        <w:t>Далее в 202</w:t>
      </w:r>
      <w:r w:rsidR="00EB4179">
        <w:rPr>
          <w:rFonts w:ascii="Times New Roman" w:hAnsi="Times New Roman" w:cs="Times New Roman"/>
          <w:sz w:val="28"/>
          <w:szCs w:val="28"/>
        </w:rPr>
        <w:t>5</w:t>
      </w:r>
      <w:r w:rsidR="00D01D5D" w:rsidRPr="00576EB6">
        <w:rPr>
          <w:rFonts w:ascii="Times New Roman" w:hAnsi="Times New Roman" w:cs="Times New Roman"/>
          <w:sz w:val="28"/>
          <w:szCs w:val="28"/>
        </w:rPr>
        <w:t>-</w:t>
      </w:r>
      <w:r w:rsidRPr="00576EB6">
        <w:rPr>
          <w:rFonts w:ascii="Times New Roman" w:hAnsi="Times New Roman" w:cs="Times New Roman"/>
          <w:sz w:val="28"/>
          <w:szCs w:val="28"/>
        </w:rPr>
        <w:t>20</w:t>
      </w:r>
      <w:r w:rsidR="00D0541E" w:rsidRPr="00576EB6">
        <w:rPr>
          <w:rFonts w:ascii="Times New Roman" w:hAnsi="Times New Roman" w:cs="Times New Roman"/>
          <w:sz w:val="28"/>
          <w:szCs w:val="28"/>
        </w:rPr>
        <w:t>2</w:t>
      </w:r>
      <w:r w:rsidR="00EB4179">
        <w:rPr>
          <w:rFonts w:ascii="Times New Roman" w:hAnsi="Times New Roman" w:cs="Times New Roman"/>
          <w:sz w:val="28"/>
          <w:szCs w:val="28"/>
        </w:rPr>
        <w:t>7</w:t>
      </w:r>
      <w:r w:rsidRPr="00576EB6">
        <w:rPr>
          <w:rFonts w:ascii="Times New Roman" w:hAnsi="Times New Roman" w:cs="Times New Roman"/>
          <w:sz w:val="28"/>
          <w:szCs w:val="28"/>
        </w:rPr>
        <w:t xml:space="preserve"> годах </w:t>
      </w:r>
      <w:r w:rsidR="00E8181A" w:rsidRPr="00576EB6">
        <w:rPr>
          <w:rFonts w:ascii="Times New Roman" w:hAnsi="Times New Roman" w:cs="Times New Roman"/>
          <w:sz w:val="28"/>
          <w:szCs w:val="28"/>
        </w:rPr>
        <w:t xml:space="preserve">планируется </w:t>
      </w:r>
      <w:r w:rsidR="004B356F" w:rsidRPr="00576EB6">
        <w:rPr>
          <w:rFonts w:ascii="Times New Roman" w:hAnsi="Times New Roman" w:cs="Times New Roman"/>
          <w:sz w:val="28"/>
          <w:szCs w:val="28"/>
        </w:rPr>
        <w:t xml:space="preserve">незначительный </w:t>
      </w:r>
      <w:r w:rsidR="00E8181A" w:rsidRPr="00576EB6">
        <w:rPr>
          <w:rFonts w:ascii="Times New Roman" w:hAnsi="Times New Roman" w:cs="Times New Roman"/>
          <w:sz w:val="28"/>
          <w:szCs w:val="28"/>
        </w:rPr>
        <w:t>прирост</w:t>
      </w:r>
      <w:r w:rsidR="005A3B87" w:rsidRPr="00576EB6">
        <w:rPr>
          <w:rFonts w:ascii="Times New Roman" w:hAnsi="Times New Roman" w:cs="Times New Roman"/>
          <w:sz w:val="28"/>
          <w:szCs w:val="28"/>
        </w:rPr>
        <w:t xml:space="preserve"> субъектов малого и среднего предпринимательства в расчете на 10 </w:t>
      </w:r>
      <w:proofErr w:type="spellStart"/>
      <w:r w:rsidR="005A3B87" w:rsidRPr="00576EB6">
        <w:rPr>
          <w:rFonts w:ascii="Times New Roman" w:hAnsi="Times New Roman" w:cs="Times New Roman"/>
          <w:sz w:val="28"/>
          <w:szCs w:val="28"/>
        </w:rPr>
        <w:t>тыс</w:t>
      </w:r>
      <w:proofErr w:type="gramStart"/>
      <w:r w:rsidR="005A3B87" w:rsidRPr="00576EB6">
        <w:rPr>
          <w:rFonts w:ascii="Times New Roman" w:hAnsi="Times New Roman" w:cs="Times New Roman"/>
          <w:sz w:val="28"/>
          <w:szCs w:val="28"/>
        </w:rPr>
        <w:t>.ч</w:t>
      </w:r>
      <w:proofErr w:type="gramEnd"/>
      <w:r w:rsidR="005A3B87" w:rsidRPr="00576EB6">
        <w:rPr>
          <w:rFonts w:ascii="Times New Roman" w:hAnsi="Times New Roman" w:cs="Times New Roman"/>
          <w:sz w:val="28"/>
          <w:szCs w:val="28"/>
        </w:rPr>
        <w:t>е</w:t>
      </w:r>
      <w:r w:rsidR="007C2105" w:rsidRPr="00576EB6">
        <w:rPr>
          <w:rFonts w:ascii="Times New Roman" w:hAnsi="Times New Roman" w:cs="Times New Roman"/>
          <w:sz w:val="28"/>
          <w:szCs w:val="28"/>
        </w:rPr>
        <w:t>ловек</w:t>
      </w:r>
      <w:proofErr w:type="spellEnd"/>
      <w:r w:rsidR="007C2105" w:rsidRPr="00576EB6">
        <w:rPr>
          <w:rFonts w:ascii="Times New Roman" w:hAnsi="Times New Roman" w:cs="Times New Roman"/>
          <w:sz w:val="28"/>
          <w:szCs w:val="28"/>
        </w:rPr>
        <w:t xml:space="preserve"> населения</w:t>
      </w:r>
      <w:r w:rsidR="00E8181A" w:rsidRPr="00576EB6">
        <w:rPr>
          <w:rFonts w:ascii="Times New Roman" w:hAnsi="Times New Roman" w:cs="Times New Roman"/>
          <w:sz w:val="28"/>
          <w:szCs w:val="28"/>
        </w:rPr>
        <w:t xml:space="preserve">, что составит </w:t>
      </w:r>
      <w:r w:rsidR="00EB4179">
        <w:rPr>
          <w:rFonts w:ascii="Times New Roman" w:hAnsi="Times New Roman" w:cs="Times New Roman"/>
          <w:sz w:val="28"/>
          <w:szCs w:val="28"/>
        </w:rPr>
        <w:t>301</w:t>
      </w:r>
      <w:r w:rsidR="004B356F" w:rsidRPr="00576EB6">
        <w:rPr>
          <w:rFonts w:ascii="Times New Roman" w:hAnsi="Times New Roman" w:cs="Times New Roman"/>
          <w:sz w:val="28"/>
          <w:szCs w:val="28"/>
        </w:rPr>
        <w:t>,</w:t>
      </w:r>
      <w:r w:rsidR="00EB4179">
        <w:rPr>
          <w:rFonts w:ascii="Times New Roman" w:hAnsi="Times New Roman" w:cs="Times New Roman"/>
          <w:sz w:val="28"/>
          <w:szCs w:val="28"/>
        </w:rPr>
        <w:t>59</w:t>
      </w:r>
      <w:r w:rsidR="00E8181A" w:rsidRPr="00576EB6">
        <w:rPr>
          <w:rFonts w:ascii="Times New Roman" w:hAnsi="Times New Roman" w:cs="Times New Roman"/>
          <w:sz w:val="28"/>
          <w:szCs w:val="28"/>
        </w:rPr>
        <w:t xml:space="preserve"> единиц по итогам 202</w:t>
      </w:r>
      <w:r w:rsidR="00EB4179">
        <w:rPr>
          <w:rFonts w:ascii="Times New Roman" w:hAnsi="Times New Roman" w:cs="Times New Roman"/>
          <w:sz w:val="28"/>
          <w:szCs w:val="28"/>
        </w:rPr>
        <w:t>5</w:t>
      </w:r>
      <w:r w:rsidR="00E8181A" w:rsidRPr="00576EB6">
        <w:rPr>
          <w:rFonts w:ascii="Times New Roman" w:hAnsi="Times New Roman" w:cs="Times New Roman"/>
          <w:sz w:val="28"/>
          <w:szCs w:val="28"/>
        </w:rPr>
        <w:t xml:space="preserve"> года и </w:t>
      </w:r>
      <w:r w:rsidR="005E1B3C">
        <w:rPr>
          <w:rFonts w:ascii="Times New Roman" w:hAnsi="Times New Roman" w:cs="Times New Roman"/>
          <w:sz w:val="28"/>
          <w:szCs w:val="28"/>
        </w:rPr>
        <w:lastRenderedPageBreak/>
        <w:t>312,11</w:t>
      </w:r>
      <w:r w:rsidR="004B356F" w:rsidRPr="00576EB6">
        <w:rPr>
          <w:rFonts w:ascii="Times New Roman" w:hAnsi="Times New Roman" w:cs="Times New Roman"/>
          <w:sz w:val="28"/>
          <w:szCs w:val="28"/>
        </w:rPr>
        <w:t xml:space="preserve"> ед.</w:t>
      </w:r>
      <w:r w:rsidR="00E8181A" w:rsidRPr="00576EB6">
        <w:rPr>
          <w:rFonts w:ascii="Times New Roman" w:hAnsi="Times New Roman" w:cs="Times New Roman"/>
          <w:sz w:val="28"/>
          <w:szCs w:val="28"/>
        </w:rPr>
        <w:t xml:space="preserve"> – в 202</w:t>
      </w:r>
      <w:r w:rsidR="00EB4179">
        <w:rPr>
          <w:rFonts w:ascii="Times New Roman" w:hAnsi="Times New Roman" w:cs="Times New Roman"/>
          <w:sz w:val="28"/>
          <w:szCs w:val="28"/>
        </w:rPr>
        <w:t>6</w:t>
      </w:r>
      <w:r w:rsidR="004B356F" w:rsidRPr="00576EB6">
        <w:rPr>
          <w:rFonts w:ascii="Times New Roman" w:hAnsi="Times New Roman" w:cs="Times New Roman"/>
          <w:sz w:val="28"/>
          <w:szCs w:val="28"/>
        </w:rPr>
        <w:t xml:space="preserve"> - 202</w:t>
      </w:r>
      <w:r w:rsidR="00EB4179">
        <w:rPr>
          <w:rFonts w:ascii="Times New Roman" w:hAnsi="Times New Roman" w:cs="Times New Roman"/>
          <w:sz w:val="28"/>
          <w:szCs w:val="28"/>
        </w:rPr>
        <w:t>7</w:t>
      </w:r>
      <w:r w:rsidR="00E8181A" w:rsidRPr="00576EB6">
        <w:rPr>
          <w:rFonts w:ascii="Times New Roman" w:hAnsi="Times New Roman" w:cs="Times New Roman"/>
          <w:sz w:val="28"/>
          <w:szCs w:val="28"/>
        </w:rPr>
        <w:t xml:space="preserve"> год</w:t>
      </w:r>
      <w:r w:rsidR="004B356F" w:rsidRPr="00576EB6">
        <w:rPr>
          <w:rFonts w:ascii="Times New Roman" w:hAnsi="Times New Roman" w:cs="Times New Roman"/>
          <w:sz w:val="28"/>
          <w:szCs w:val="28"/>
        </w:rPr>
        <w:t>ах</w:t>
      </w:r>
      <w:r w:rsidR="005A3B87" w:rsidRPr="00576EB6">
        <w:rPr>
          <w:rFonts w:ascii="Times New Roman" w:hAnsi="Times New Roman" w:cs="Times New Roman"/>
          <w:sz w:val="28"/>
          <w:szCs w:val="28"/>
        </w:rPr>
        <w:t>.</w:t>
      </w:r>
      <w:r w:rsidR="005E1B3C">
        <w:rPr>
          <w:rFonts w:ascii="Times New Roman" w:hAnsi="Times New Roman" w:cs="Times New Roman"/>
          <w:sz w:val="28"/>
          <w:szCs w:val="28"/>
        </w:rPr>
        <w:t xml:space="preserve"> Незначительный прирост обосновывается демографический ситуацией в районе (снижение численности населения) и смена системы налогообложения (переход с ИП на </w:t>
      </w:r>
      <w:proofErr w:type="spellStart"/>
      <w:r w:rsidR="005E1B3C">
        <w:rPr>
          <w:rFonts w:ascii="Times New Roman" w:hAnsi="Times New Roman" w:cs="Times New Roman"/>
          <w:sz w:val="28"/>
          <w:szCs w:val="28"/>
        </w:rPr>
        <w:t>самозанятость</w:t>
      </w:r>
      <w:proofErr w:type="spellEnd"/>
      <w:r w:rsidR="005E1B3C">
        <w:rPr>
          <w:rFonts w:ascii="Times New Roman" w:hAnsi="Times New Roman" w:cs="Times New Roman"/>
          <w:sz w:val="28"/>
          <w:szCs w:val="28"/>
        </w:rPr>
        <w:t xml:space="preserve">). </w:t>
      </w:r>
    </w:p>
    <w:p w:rsidR="00702145" w:rsidRPr="00B270A9" w:rsidRDefault="00702145" w:rsidP="005A3B87">
      <w:pPr>
        <w:spacing w:after="0" w:line="240" w:lineRule="auto"/>
        <w:ind w:firstLine="709"/>
        <w:jc w:val="both"/>
        <w:rPr>
          <w:rFonts w:ascii="Times New Roman" w:hAnsi="Times New Roman" w:cs="Times New Roman"/>
          <w:sz w:val="28"/>
          <w:szCs w:val="28"/>
        </w:rPr>
      </w:pPr>
    </w:p>
    <w:p w:rsidR="00E6699F" w:rsidRDefault="00E6699F" w:rsidP="00E6699F">
      <w:pPr>
        <w:spacing w:after="0" w:line="240" w:lineRule="auto"/>
        <w:ind w:firstLine="709"/>
        <w:jc w:val="both"/>
        <w:rPr>
          <w:rFonts w:ascii="Times New Roman" w:hAnsi="Times New Roman" w:cs="Times New Roman"/>
          <w:sz w:val="28"/>
          <w:szCs w:val="28"/>
          <w:u w:val="single"/>
        </w:rPr>
      </w:pPr>
      <w:r w:rsidRPr="004A0447">
        <w:rPr>
          <w:rFonts w:ascii="Times New Roman" w:hAnsi="Times New Roman" w:cs="Times New Roman"/>
          <w:sz w:val="28"/>
          <w:szCs w:val="28"/>
          <w:u w:val="single"/>
        </w:rPr>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Pr="00B270A9">
        <w:rPr>
          <w:rFonts w:ascii="Times New Roman" w:hAnsi="Times New Roman" w:cs="Times New Roman"/>
          <w:sz w:val="28"/>
          <w:szCs w:val="28"/>
          <w:u w:val="single"/>
        </w:rPr>
        <w:t xml:space="preserve"> </w:t>
      </w:r>
    </w:p>
    <w:p w:rsidR="00702145" w:rsidRDefault="00702145" w:rsidP="00702145">
      <w:pPr>
        <w:spacing w:after="0" w:line="240" w:lineRule="auto"/>
        <w:ind w:firstLine="708"/>
        <w:jc w:val="both"/>
        <w:rPr>
          <w:rFonts w:ascii="Times New Roman" w:eastAsia="Times New Roman" w:hAnsi="Times New Roman"/>
          <w:color w:val="000000"/>
          <w:sz w:val="28"/>
          <w:szCs w:val="28"/>
          <w:lang w:eastAsia="ru-RU"/>
        </w:rPr>
      </w:pPr>
      <w:r w:rsidRPr="00777C0E">
        <w:rPr>
          <w:rFonts w:ascii="Times New Roman" w:eastAsia="Times New Roman" w:hAnsi="Times New Roman"/>
          <w:color w:val="000000"/>
          <w:sz w:val="28"/>
          <w:szCs w:val="28"/>
          <w:lang w:eastAsia="ru-RU"/>
        </w:rPr>
        <w:t xml:space="preserve">Среднесписочная численность работников (без внешних совместителей), занятых у субъектов малого и среднего предпринимательства, </w:t>
      </w:r>
      <w:r w:rsidRPr="004A0447">
        <w:rPr>
          <w:rFonts w:ascii="Times New Roman" w:eastAsia="Times New Roman" w:hAnsi="Times New Roman"/>
          <w:color w:val="000000"/>
          <w:sz w:val="28"/>
          <w:szCs w:val="28"/>
          <w:lang w:eastAsia="ru-RU"/>
        </w:rPr>
        <w:t xml:space="preserve">по </w:t>
      </w:r>
      <w:r w:rsidR="004A0447" w:rsidRPr="004A0447">
        <w:rPr>
          <w:rFonts w:ascii="Times New Roman" w:eastAsia="Times New Roman" w:hAnsi="Times New Roman"/>
          <w:color w:val="000000"/>
          <w:sz w:val="28"/>
          <w:szCs w:val="28"/>
          <w:lang w:eastAsia="ru-RU"/>
        </w:rPr>
        <w:t>состоянию на 1 января 202</w:t>
      </w:r>
      <w:r w:rsidR="003C037C">
        <w:rPr>
          <w:rFonts w:ascii="Times New Roman" w:eastAsia="Times New Roman" w:hAnsi="Times New Roman"/>
          <w:color w:val="000000"/>
          <w:sz w:val="28"/>
          <w:szCs w:val="28"/>
          <w:lang w:eastAsia="ru-RU"/>
        </w:rPr>
        <w:t>5</w:t>
      </w:r>
      <w:r w:rsidRPr="004A0447">
        <w:rPr>
          <w:rFonts w:ascii="Times New Roman" w:eastAsia="Times New Roman" w:hAnsi="Times New Roman"/>
          <w:color w:val="000000"/>
          <w:sz w:val="28"/>
          <w:szCs w:val="28"/>
          <w:lang w:eastAsia="ru-RU"/>
        </w:rPr>
        <w:t xml:space="preserve"> года составила </w:t>
      </w:r>
      <w:r w:rsidRPr="009D4083">
        <w:rPr>
          <w:rFonts w:ascii="Times New Roman" w:eastAsia="Times New Roman" w:hAnsi="Times New Roman"/>
          <w:color w:val="000000"/>
          <w:sz w:val="28"/>
          <w:szCs w:val="28"/>
          <w:lang w:eastAsia="ru-RU"/>
        </w:rPr>
        <w:t>4486 человек. Доля среднесписочной численности работников (без внешних совместителей</w:t>
      </w:r>
      <w:r w:rsidRPr="00777C0E">
        <w:rPr>
          <w:rFonts w:ascii="Times New Roman" w:eastAsia="Times New Roman" w:hAnsi="Times New Roman"/>
          <w:color w:val="000000"/>
          <w:sz w:val="28"/>
          <w:szCs w:val="28"/>
          <w:lang w:eastAsia="ru-RU"/>
        </w:rPr>
        <w:t xml:space="preserve">) малых и средних предприятий в среднесписочной численности работников всех предприятий по </w:t>
      </w:r>
      <w:r w:rsidRPr="009262EA">
        <w:rPr>
          <w:rFonts w:ascii="Times New Roman" w:eastAsia="Times New Roman" w:hAnsi="Times New Roman"/>
          <w:color w:val="000000"/>
          <w:sz w:val="28"/>
          <w:szCs w:val="28"/>
          <w:lang w:eastAsia="ru-RU"/>
        </w:rPr>
        <w:t>состоянию на 1 января 202</w:t>
      </w:r>
      <w:r w:rsidR="009B4DEF">
        <w:rPr>
          <w:rFonts w:ascii="Times New Roman" w:eastAsia="Times New Roman" w:hAnsi="Times New Roman"/>
          <w:color w:val="000000"/>
          <w:sz w:val="28"/>
          <w:szCs w:val="28"/>
          <w:lang w:eastAsia="ru-RU"/>
        </w:rPr>
        <w:t>5</w:t>
      </w:r>
      <w:r w:rsidRPr="009262EA">
        <w:rPr>
          <w:rFonts w:ascii="Times New Roman" w:eastAsia="Times New Roman" w:hAnsi="Times New Roman"/>
          <w:color w:val="000000"/>
          <w:sz w:val="28"/>
          <w:szCs w:val="28"/>
          <w:lang w:eastAsia="ru-RU"/>
        </w:rPr>
        <w:t xml:space="preserve"> </w:t>
      </w:r>
      <w:r w:rsidRPr="00CF06C6">
        <w:rPr>
          <w:rFonts w:ascii="Times New Roman" w:eastAsia="Times New Roman" w:hAnsi="Times New Roman"/>
          <w:color w:val="000000"/>
          <w:sz w:val="28"/>
          <w:szCs w:val="28"/>
          <w:lang w:eastAsia="ru-RU"/>
        </w:rPr>
        <w:t>года составила 80,6%.</w:t>
      </w:r>
    </w:p>
    <w:p w:rsidR="00E025EC" w:rsidRDefault="00E025EC" w:rsidP="00E6699F">
      <w:pPr>
        <w:spacing w:after="0" w:line="240" w:lineRule="auto"/>
        <w:ind w:firstLine="709"/>
        <w:jc w:val="both"/>
        <w:rPr>
          <w:rFonts w:ascii="Times New Roman" w:hAnsi="Times New Roman" w:cs="Times New Roman"/>
          <w:sz w:val="28"/>
          <w:szCs w:val="28"/>
        </w:rPr>
      </w:pPr>
      <w:r w:rsidRPr="009262EA">
        <w:rPr>
          <w:rFonts w:ascii="Times New Roman" w:hAnsi="Times New Roman" w:cs="Times New Roman"/>
          <w:sz w:val="28"/>
          <w:szCs w:val="28"/>
        </w:rPr>
        <w:t>Далее в 202</w:t>
      </w:r>
      <w:r w:rsidR="009262EA" w:rsidRPr="009262EA">
        <w:rPr>
          <w:rFonts w:ascii="Times New Roman" w:hAnsi="Times New Roman" w:cs="Times New Roman"/>
          <w:sz w:val="28"/>
          <w:szCs w:val="28"/>
        </w:rPr>
        <w:t>4</w:t>
      </w:r>
      <w:r w:rsidRPr="009262EA">
        <w:rPr>
          <w:rFonts w:ascii="Times New Roman" w:hAnsi="Times New Roman" w:cs="Times New Roman"/>
          <w:sz w:val="28"/>
          <w:szCs w:val="28"/>
        </w:rPr>
        <w:t>-202</w:t>
      </w:r>
      <w:r w:rsidR="009262EA" w:rsidRPr="009262EA">
        <w:rPr>
          <w:rFonts w:ascii="Times New Roman" w:hAnsi="Times New Roman" w:cs="Times New Roman"/>
          <w:sz w:val="28"/>
          <w:szCs w:val="28"/>
        </w:rPr>
        <w:t>6</w:t>
      </w:r>
      <w:r w:rsidRPr="009262EA">
        <w:rPr>
          <w:rFonts w:ascii="Times New Roman" w:hAnsi="Times New Roman" w:cs="Times New Roman"/>
          <w:sz w:val="28"/>
          <w:szCs w:val="28"/>
        </w:rPr>
        <w:t xml:space="preserve"> годах планируется поддерживать данный показатель </w:t>
      </w:r>
      <w:r w:rsidRPr="00CF06C6">
        <w:rPr>
          <w:rFonts w:ascii="Times New Roman" w:hAnsi="Times New Roman" w:cs="Times New Roman"/>
          <w:sz w:val="28"/>
          <w:szCs w:val="28"/>
        </w:rPr>
        <w:t>на уровне 80,6%.</w:t>
      </w:r>
    </w:p>
    <w:p w:rsidR="00477E6F" w:rsidRPr="00B270A9" w:rsidRDefault="00477E6F" w:rsidP="00E6699F">
      <w:pPr>
        <w:spacing w:after="0" w:line="240" w:lineRule="auto"/>
        <w:ind w:firstLine="709"/>
        <w:jc w:val="both"/>
        <w:rPr>
          <w:rFonts w:ascii="Times New Roman" w:hAnsi="Times New Roman" w:cs="Times New Roman"/>
          <w:sz w:val="28"/>
          <w:szCs w:val="28"/>
        </w:rPr>
      </w:pPr>
    </w:p>
    <w:p w:rsidR="00501A97" w:rsidRPr="00B270A9" w:rsidRDefault="00755942" w:rsidP="00E6699F">
      <w:pPr>
        <w:spacing w:after="0" w:line="240" w:lineRule="auto"/>
        <w:ind w:firstLine="709"/>
        <w:jc w:val="both"/>
        <w:rPr>
          <w:rFonts w:ascii="Times New Roman" w:hAnsi="Times New Roman" w:cs="Times New Roman"/>
          <w:sz w:val="28"/>
          <w:szCs w:val="28"/>
          <w:u w:val="single"/>
        </w:rPr>
      </w:pPr>
      <w:r w:rsidRPr="00DF26DF">
        <w:rPr>
          <w:rFonts w:ascii="Times New Roman" w:hAnsi="Times New Roman" w:cs="Times New Roman"/>
          <w:sz w:val="28"/>
          <w:szCs w:val="28"/>
          <w:u w:val="single"/>
        </w:rPr>
        <w:t>3. Объем инвестиций в основной</w:t>
      </w:r>
      <w:r w:rsidRPr="00B270A9">
        <w:rPr>
          <w:rFonts w:ascii="Times New Roman" w:hAnsi="Times New Roman" w:cs="Times New Roman"/>
          <w:sz w:val="28"/>
          <w:szCs w:val="28"/>
          <w:u w:val="single"/>
        </w:rPr>
        <w:t xml:space="preserve"> капитал (за исключением бюджетных средств) в расчете на 1 жителя</w:t>
      </w:r>
      <w:r w:rsidR="00501A97" w:rsidRPr="00B270A9">
        <w:rPr>
          <w:rFonts w:ascii="Times New Roman" w:hAnsi="Times New Roman" w:cs="Times New Roman"/>
          <w:sz w:val="28"/>
          <w:szCs w:val="28"/>
          <w:u w:val="single"/>
        </w:rPr>
        <w:t>.</w:t>
      </w:r>
    </w:p>
    <w:p w:rsidR="007C0CCC" w:rsidRDefault="007C0CCC" w:rsidP="007C0CCC">
      <w:pPr>
        <w:spacing w:after="0" w:line="240" w:lineRule="auto"/>
        <w:ind w:firstLine="709"/>
        <w:jc w:val="both"/>
        <w:rPr>
          <w:rFonts w:ascii="Times New Roman" w:hAnsi="Times New Roman" w:cs="Times New Roman"/>
          <w:sz w:val="28"/>
          <w:szCs w:val="28"/>
        </w:rPr>
      </w:pPr>
      <w:r w:rsidRPr="00DF26DF">
        <w:rPr>
          <w:rFonts w:ascii="Times New Roman" w:hAnsi="Times New Roman" w:cs="Times New Roman"/>
          <w:sz w:val="28"/>
          <w:szCs w:val="28"/>
        </w:rPr>
        <w:t>В 202</w:t>
      </w:r>
      <w:r w:rsidR="003C037C">
        <w:rPr>
          <w:rFonts w:ascii="Times New Roman" w:hAnsi="Times New Roman" w:cs="Times New Roman"/>
          <w:sz w:val="28"/>
          <w:szCs w:val="28"/>
        </w:rPr>
        <w:t>4</w:t>
      </w:r>
      <w:r w:rsidRPr="00DF26DF">
        <w:rPr>
          <w:rFonts w:ascii="Times New Roman" w:hAnsi="Times New Roman" w:cs="Times New Roman"/>
          <w:sz w:val="28"/>
          <w:szCs w:val="28"/>
        </w:rPr>
        <w:t xml:space="preserve"> году объем инвестиций в основной капитал в расчете на 1 жителя составил </w:t>
      </w:r>
      <w:r w:rsidR="003C037C" w:rsidRPr="003C037C">
        <w:rPr>
          <w:rFonts w:ascii="Times New Roman" w:hAnsi="Times New Roman" w:cs="Times New Roman"/>
          <w:sz w:val="28"/>
          <w:szCs w:val="28"/>
        </w:rPr>
        <w:t>1978,3</w:t>
      </w:r>
      <w:r w:rsidR="005502F3" w:rsidRPr="00DF26DF">
        <w:rPr>
          <w:rFonts w:ascii="Times New Roman" w:hAnsi="Times New Roman" w:cs="Times New Roman"/>
          <w:sz w:val="28"/>
          <w:szCs w:val="28"/>
        </w:rPr>
        <w:t xml:space="preserve"> </w:t>
      </w:r>
      <w:r w:rsidRPr="00DF26DF">
        <w:rPr>
          <w:rFonts w:ascii="Times New Roman" w:hAnsi="Times New Roman" w:cs="Times New Roman"/>
          <w:sz w:val="28"/>
          <w:szCs w:val="28"/>
        </w:rPr>
        <w:t xml:space="preserve">рублей. </w:t>
      </w:r>
      <w:r w:rsidR="007C2105" w:rsidRPr="00DF26DF">
        <w:rPr>
          <w:rFonts w:ascii="Times New Roman" w:hAnsi="Times New Roman" w:cs="Times New Roman"/>
          <w:sz w:val="28"/>
          <w:szCs w:val="28"/>
        </w:rPr>
        <w:t xml:space="preserve">Наблюдается </w:t>
      </w:r>
      <w:r w:rsidR="003C037C">
        <w:rPr>
          <w:rFonts w:ascii="Times New Roman" w:hAnsi="Times New Roman" w:cs="Times New Roman"/>
          <w:sz w:val="28"/>
          <w:szCs w:val="28"/>
        </w:rPr>
        <w:t xml:space="preserve">снижение </w:t>
      </w:r>
      <w:r w:rsidR="005502F3" w:rsidRPr="00DF26DF">
        <w:rPr>
          <w:rFonts w:ascii="Times New Roman" w:hAnsi="Times New Roman" w:cs="Times New Roman"/>
          <w:sz w:val="28"/>
          <w:szCs w:val="28"/>
        </w:rPr>
        <w:t>значения</w:t>
      </w:r>
      <w:r w:rsidR="007C2105" w:rsidRPr="00DF26DF">
        <w:rPr>
          <w:rFonts w:ascii="Times New Roman" w:hAnsi="Times New Roman" w:cs="Times New Roman"/>
          <w:sz w:val="28"/>
          <w:szCs w:val="28"/>
        </w:rPr>
        <w:t xml:space="preserve"> данного показателя на </w:t>
      </w:r>
      <w:r w:rsidR="003C037C">
        <w:rPr>
          <w:rFonts w:ascii="Times New Roman" w:hAnsi="Times New Roman" w:cs="Times New Roman"/>
          <w:sz w:val="28"/>
          <w:szCs w:val="28"/>
        </w:rPr>
        <w:t>6</w:t>
      </w:r>
      <w:r w:rsidR="001E60F5" w:rsidRPr="00DF26DF">
        <w:rPr>
          <w:rFonts w:ascii="Times New Roman" w:hAnsi="Times New Roman" w:cs="Times New Roman"/>
          <w:sz w:val="28"/>
          <w:szCs w:val="28"/>
        </w:rPr>
        <w:t>,</w:t>
      </w:r>
      <w:r w:rsidR="003C037C">
        <w:rPr>
          <w:rFonts w:ascii="Times New Roman" w:hAnsi="Times New Roman" w:cs="Times New Roman"/>
          <w:sz w:val="28"/>
          <w:szCs w:val="28"/>
        </w:rPr>
        <w:t>3</w:t>
      </w:r>
      <w:r w:rsidR="007C2105" w:rsidRPr="00DF26DF">
        <w:rPr>
          <w:rFonts w:ascii="Times New Roman" w:hAnsi="Times New Roman" w:cs="Times New Roman"/>
          <w:sz w:val="28"/>
          <w:szCs w:val="28"/>
        </w:rPr>
        <w:t xml:space="preserve"> </w:t>
      </w:r>
      <w:r w:rsidR="00DF26DF">
        <w:rPr>
          <w:rFonts w:ascii="Times New Roman" w:hAnsi="Times New Roman" w:cs="Times New Roman"/>
          <w:sz w:val="28"/>
          <w:szCs w:val="28"/>
        </w:rPr>
        <w:t xml:space="preserve">% </w:t>
      </w:r>
      <w:r w:rsidR="007C2105" w:rsidRPr="00DF26DF">
        <w:rPr>
          <w:rFonts w:ascii="Times New Roman" w:hAnsi="Times New Roman" w:cs="Times New Roman"/>
          <w:sz w:val="28"/>
          <w:szCs w:val="28"/>
        </w:rPr>
        <w:t>по сравнению с 20</w:t>
      </w:r>
      <w:r w:rsidR="005502F3" w:rsidRPr="00DF26DF">
        <w:rPr>
          <w:rFonts w:ascii="Times New Roman" w:hAnsi="Times New Roman" w:cs="Times New Roman"/>
          <w:sz w:val="28"/>
          <w:szCs w:val="28"/>
        </w:rPr>
        <w:t>2</w:t>
      </w:r>
      <w:r w:rsidR="003C037C">
        <w:rPr>
          <w:rFonts w:ascii="Times New Roman" w:hAnsi="Times New Roman" w:cs="Times New Roman"/>
          <w:sz w:val="28"/>
          <w:szCs w:val="28"/>
        </w:rPr>
        <w:t>3</w:t>
      </w:r>
      <w:r w:rsidR="007C2105" w:rsidRPr="00DF26DF">
        <w:rPr>
          <w:rFonts w:ascii="Times New Roman" w:hAnsi="Times New Roman" w:cs="Times New Roman"/>
          <w:sz w:val="28"/>
          <w:szCs w:val="28"/>
        </w:rPr>
        <w:t xml:space="preserve"> год</w:t>
      </w:r>
      <w:r w:rsidR="005502F3" w:rsidRPr="00DF26DF">
        <w:rPr>
          <w:rFonts w:ascii="Times New Roman" w:hAnsi="Times New Roman" w:cs="Times New Roman"/>
          <w:sz w:val="28"/>
          <w:szCs w:val="28"/>
        </w:rPr>
        <w:t>ом</w:t>
      </w:r>
      <w:r w:rsidR="007C2105" w:rsidRPr="00DF26DF">
        <w:rPr>
          <w:rFonts w:ascii="Times New Roman" w:hAnsi="Times New Roman" w:cs="Times New Roman"/>
          <w:sz w:val="28"/>
          <w:szCs w:val="28"/>
        </w:rPr>
        <w:t>.</w:t>
      </w:r>
    </w:p>
    <w:p w:rsidR="001E60F5" w:rsidRPr="00B270A9" w:rsidRDefault="001E60F5" w:rsidP="007C0CCC">
      <w:pPr>
        <w:spacing w:after="0" w:line="240" w:lineRule="auto"/>
        <w:ind w:firstLine="709"/>
        <w:jc w:val="both"/>
        <w:rPr>
          <w:rFonts w:ascii="Times New Roman" w:hAnsi="Times New Roman" w:cs="Times New Roman"/>
          <w:sz w:val="28"/>
          <w:szCs w:val="28"/>
        </w:rPr>
      </w:pPr>
    </w:p>
    <w:p w:rsidR="00A5588E" w:rsidRPr="00B270A9" w:rsidRDefault="00A5588E" w:rsidP="00E6699F">
      <w:pPr>
        <w:spacing w:after="0" w:line="240" w:lineRule="auto"/>
        <w:ind w:firstLine="709"/>
        <w:jc w:val="both"/>
        <w:rPr>
          <w:rFonts w:ascii="Times New Roman" w:hAnsi="Times New Roman" w:cs="Times New Roman"/>
          <w:sz w:val="28"/>
          <w:szCs w:val="28"/>
          <w:u w:val="single"/>
        </w:rPr>
      </w:pPr>
      <w:r w:rsidRPr="00B270A9">
        <w:rPr>
          <w:rFonts w:ascii="Times New Roman" w:hAnsi="Times New Roman" w:cs="Times New Roman"/>
          <w:sz w:val="28"/>
          <w:szCs w:val="28"/>
          <w:u w:val="single"/>
        </w:rPr>
        <w:t>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CE2D55" w:rsidRPr="00CE2D55" w:rsidRDefault="00A5588E" w:rsidP="00E6699F">
      <w:pPr>
        <w:spacing w:after="0" w:line="240" w:lineRule="auto"/>
        <w:ind w:firstLine="709"/>
        <w:jc w:val="both"/>
        <w:rPr>
          <w:rFonts w:ascii="Times New Roman" w:hAnsi="Times New Roman" w:cs="Times New Roman"/>
          <w:sz w:val="28"/>
          <w:szCs w:val="28"/>
        </w:rPr>
      </w:pPr>
      <w:r w:rsidRPr="00B270A9">
        <w:rPr>
          <w:rFonts w:ascii="Times New Roman" w:hAnsi="Times New Roman" w:cs="Times New Roman"/>
          <w:sz w:val="28"/>
          <w:szCs w:val="28"/>
        </w:rPr>
        <w:t xml:space="preserve">Доля площади земельных участков, являющихся объектами налогообложения земельным налогом, в общей площади территории муниципального </w:t>
      </w:r>
      <w:r w:rsidRPr="00DF26DF">
        <w:rPr>
          <w:rFonts w:ascii="Times New Roman" w:hAnsi="Times New Roman" w:cs="Times New Roman"/>
          <w:sz w:val="28"/>
          <w:szCs w:val="28"/>
        </w:rPr>
        <w:t>района составила 97%. Изменения показателя</w:t>
      </w:r>
      <w:r w:rsidR="00991224" w:rsidRPr="00DF26DF">
        <w:rPr>
          <w:rFonts w:ascii="Times New Roman" w:hAnsi="Times New Roman" w:cs="Times New Roman"/>
          <w:sz w:val="28"/>
          <w:szCs w:val="28"/>
        </w:rPr>
        <w:t xml:space="preserve"> по сравнению с 20</w:t>
      </w:r>
      <w:r w:rsidR="005502F3" w:rsidRPr="00DF26DF">
        <w:rPr>
          <w:rFonts w:ascii="Times New Roman" w:hAnsi="Times New Roman" w:cs="Times New Roman"/>
          <w:sz w:val="28"/>
          <w:szCs w:val="28"/>
        </w:rPr>
        <w:t>2</w:t>
      </w:r>
      <w:r w:rsidR="00CE2D55">
        <w:rPr>
          <w:rFonts w:ascii="Times New Roman" w:hAnsi="Times New Roman" w:cs="Times New Roman"/>
          <w:sz w:val="28"/>
          <w:szCs w:val="28"/>
        </w:rPr>
        <w:t>3</w:t>
      </w:r>
      <w:r w:rsidR="00991224" w:rsidRPr="00DF26DF">
        <w:rPr>
          <w:rFonts w:ascii="Times New Roman" w:hAnsi="Times New Roman" w:cs="Times New Roman"/>
          <w:sz w:val="28"/>
          <w:szCs w:val="28"/>
        </w:rPr>
        <w:t xml:space="preserve"> годом</w:t>
      </w:r>
      <w:r w:rsidRPr="00DF26DF">
        <w:rPr>
          <w:rFonts w:ascii="Times New Roman" w:hAnsi="Times New Roman" w:cs="Times New Roman"/>
          <w:sz w:val="28"/>
          <w:szCs w:val="28"/>
        </w:rPr>
        <w:t xml:space="preserve"> не произошло.</w:t>
      </w:r>
      <w:r w:rsidR="00CE03B9" w:rsidRPr="00DF26DF">
        <w:rPr>
          <w:rFonts w:ascii="Times New Roman" w:hAnsi="Times New Roman" w:cs="Times New Roman"/>
          <w:sz w:val="28"/>
          <w:szCs w:val="28"/>
        </w:rPr>
        <w:t xml:space="preserve"> </w:t>
      </w:r>
      <w:r w:rsidR="00D25BD1" w:rsidRPr="001C6898">
        <w:rPr>
          <w:rFonts w:ascii="Times New Roman" w:hAnsi="Times New Roman" w:cs="Times New Roman"/>
          <w:sz w:val="28"/>
          <w:szCs w:val="28"/>
        </w:rPr>
        <w:t xml:space="preserve">По прогнозу в </w:t>
      </w:r>
      <w:r w:rsidR="00CE03B9" w:rsidRPr="001C6898">
        <w:rPr>
          <w:rFonts w:ascii="Times New Roman" w:hAnsi="Times New Roman" w:cs="Times New Roman"/>
          <w:sz w:val="28"/>
          <w:szCs w:val="28"/>
        </w:rPr>
        <w:t>202</w:t>
      </w:r>
      <w:r w:rsidR="00CE2D55">
        <w:rPr>
          <w:rFonts w:ascii="Times New Roman" w:hAnsi="Times New Roman" w:cs="Times New Roman"/>
          <w:sz w:val="28"/>
          <w:szCs w:val="28"/>
        </w:rPr>
        <w:t>5</w:t>
      </w:r>
      <w:r w:rsidR="00D01D5D" w:rsidRPr="001C6898">
        <w:rPr>
          <w:rFonts w:ascii="Times New Roman" w:hAnsi="Times New Roman" w:cs="Times New Roman"/>
          <w:sz w:val="28"/>
          <w:szCs w:val="28"/>
        </w:rPr>
        <w:t>-</w:t>
      </w:r>
      <w:r w:rsidR="00CE03B9" w:rsidRPr="001C6898">
        <w:rPr>
          <w:rFonts w:ascii="Times New Roman" w:hAnsi="Times New Roman" w:cs="Times New Roman"/>
          <w:sz w:val="28"/>
          <w:szCs w:val="28"/>
        </w:rPr>
        <w:t xml:space="preserve"> 202</w:t>
      </w:r>
      <w:r w:rsidR="00CE2D55">
        <w:rPr>
          <w:rFonts w:ascii="Times New Roman" w:hAnsi="Times New Roman" w:cs="Times New Roman"/>
          <w:sz w:val="28"/>
          <w:szCs w:val="28"/>
        </w:rPr>
        <w:t xml:space="preserve">7 </w:t>
      </w:r>
      <w:r w:rsidR="00AF7096" w:rsidRPr="001C6898">
        <w:rPr>
          <w:rFonts w:ascii="Times New Roman" w:hAnsi="Times New Roman" w:cs="Times New Roman"/>
          <w:sz w:val="28"/>
          <w:szCs w:val="28"/>
        </w:rPr>
        <w:t xml:space="preserve">годах данный показатель </w:t>
      </w:r>
      <w:r w:rsidR="00CE03B9" w:rsidRPr="001C6898">
        <w:rPr>
          <w:rFonts w:ascii="Times New Roman" w:hAnsi="Times New Roman" w:cs="Times New Roman"/>
          <w:sz w:val="28"/>
          <w:szCs w:val="28"/>
        </w:rPr>
        <w:t xml:space="preserve">составит </w:t>
      </w:r>
      <w:r w:rsidR="001C6898" w:rsidRPr="001C6898">
        <w:rPr>
          <w:rFonts w:ascii="Times New Roman" w:hAnsi="Times New Roman" w:cs="Times New Roman"/>
          <w:sz w:val="28"/>
          <w:szCs w:val="28"/>
        </w:rPr>
        <w:t xml:space="preserve">100 </w:t>
      </w:r>
      <w:r w:rsidR="00CE2D55">
        <w:rPr>
          <w:rFonts w:ascii="Times New Roman" w:hAnsi="Times New Roman" w:cs="Times New Roman"/>
          <w:sz w:val="28"/>
          <w:szCs w:val="28"/>
        </w:rPr>
        <w:t>%, так как ведется</w:t>
      </w:r>
      <w:r w:rsidR="00CE2D55">
        <w:t xml:space="preserve"> </w:t>
      </w:r>
      <w:r w:rsidR="00CE2D55" w:rsidRPr="00CE2D55">
        <w:rPr>
          <w:rFonts w:ascii="Times New Roman" w:hAnsi="Times New Roman" w:cs="Times New Roman"/>
          <w:sz w:val="28"/>
          <w:szCs w:val="28"/>
        </w:rPr>
        <w:t>работа по выявлению и оформлению неучтенных земельных участков, вовлечению в оборот неиспользуемых земель сельскохозяйственного назначения.</w:t>
      </w:r>
    </w:p>
    <w:p w:rsidR="00CE2D55" w:rsidRDefault="00CE2D55" w:rsidP="00E6699F">
      <w:pPr>
        <w:spacing w:after="0" w:line="240" w:lineRule="auto"/>
        <w:ind w:firstLine="709"/>
        <w:jc w:val="both"/>
        <w:rPr>
          <w:rFonts w:ascii="Times New Roman" w:hAnsi="Times New Roman" w:cs="Times New Roman"/>
          <w:sz w:val="28"/>
          <w:szCs w:val="28"/>
          <w:u w:val="single"/>
        </w:rPr>
      </w:pPr>
    </w:p>
    <w:p w:rsidR="00991224" w:rsidRPr="00B270A9" w:rsidRDefault="00991224" w:rsidP="00E6699F">
      <w:pPr>
        <w:spacing w:after="0" w:line="240" w:lineRule="auto"/>
        <w:ind w:firstLine="709"/>
        <w:jc w:val="both"/>
        <w:rPr>
          <w:rFonts w:ascii="Times New Roman" w:hAnsi="Times New Roman" w:cs="Times New Roman"/>
          <w:sz w:val="28"/>
          <w:szCs w:val="28"/>
          <w:u w:val="single"/>
        </w:rPr>
      </w:pPr>
      <w:r w:rsidRPr="00B270A9">
        <w:rPr>
          <w:rFonts w:ascii="Times New Roman" w:hAnsi="Times New Roman" w:cs="Times New Roman"/>
          <w:sz w:val="28"/>
          <w:szCs w:val="28"/>
          <w:u w:val="single"/>
        </w:rPr>
        <w:t xml:space="preserve">5. Доля прибыльных сельскохозяйственных </w:t>
      </w:r>
      <w:proofErr w:type="gramStart"/>
      <w:r w:rsidRPr="00B270A9">
        <w:rPr>
          <w:rFonts w:ascii="Times New Roman" w:hAnsi="Times New Roman" w:cs="Times New Roman"/>
          <w:sz w:val="28"/>
          <w:szCs w:val="28"/>
          <w:u w:val="single"/>
        </w:rPr>
        <w:t>организаций</w:t>
      </w:r>
      <w:proofErr w:type="gramEnd"/>
      <w:r w:rsidRPr="00B270A9">
        <w:rPr>
          <w:rFonts w:ascii="Times New Roman" w:hAnsi="Times New Roman" w:cs="Times New Roman"/>
          <w:sz w:val="28"/>
          <w:szCs w:val="28"/>
          <w:u w:val="single"/>
        </w:rPr>
        <w:t xml:space="preserve"> в общем их числе.</w:t>
      </w:r>
    </w:p>
    <w:p w:rsidR="00991224" w:rsidRDefault="00991224" w:rsidP="00991224">
      <w:pPr>
        <w:spacing w:after="0" w:line="240" w:lineRule="auto"/>
        <w:ind w:firstLine="709"/>
        <w:jc w:val="both"/>
        <w:rPr>
          <w:rFonts w:ascii="Times New Roman" w:hAnsi="Times New Roman" w:cs="Times New Roman"/>
          <w:sz w:val="28"/>
          <w:szCs w:val="28"/>
        </w:rPr>
      </w:pPr>
      <w:r w:rsidRPr="00484B25">
        <w:rPr>
          <w:rFonts w:ascii="Times New Roman" w:hAnsi="Times New Roman" w:cs="Times New Roman"/>
          <w:sz w:val="28"/>
          <w:szCs w:val="28"/>
        </w:rPr>
        <w:t>В 20</w:t>
      </w:r>
      <w:r w:rsidR="004514B8" w:rsidRPr="00484B25">
        <w:rPr>
          <w:rFonts w:ascii="Times New Roman" w:hAnsi="Times New Roman" w:cs="Times New Roman"/>
          <w:sz w:val="28"/>
          <w:szCs w:val="28"/>
        </w:rPr>
        <w:t>2</w:t>
      </w:r>
      <w:r w:rsidR="00C25C42">
        <w:rPr>
          <w:rFonts w:ascii="Times New Roman" w:hAnsi="Times New Roman" w:cs="Times New Roman"/>
          <w:sz w:val="28"/>
          <w:szCs w:val="28"/>
        </w:rPr>
        <w:t>4</w:t>
      </w:r>
      <w:r w:rsidRPr="00484B25">
        <w:rPr>
          <w:rFonts w:ascii="Times New Roman" w:hAnsi="Times New Roman" w:cs="Times New Roman"/>
          <w:sz w:val="28"/>
          <w:szCs w:val="28"/>
        </w:rPr>
        <w:t xml:space="preserve"> году доля прибыльных сельскохозяйственных </w:t>
      </w:r>
      <w:proofErr w:type="gramStart"/>
      <w:r w:rsidRPr="00484B25">
        <w:rPr>
          <w:rFonts w:ascii="Times New Roman" w:hAnsi="Times New Roman" w:cs="Times New Roman"/>
          <w:sz w:val="28"/>
          <w:szCs w:val="28"/>
        </w:rPr>
        <w:t>организаций</w:t>
      </w:r>
      <w:proofErr w:type="gramEnd"/>
      <w:r w:rsidRPr="00484B25">
        <w:rPr>
          <w:rFonts w:ascii="Times New Roman" w:hAnsi="Times New Roman" w:cs="Times New Roman"/>
          <w:sz w:val="28"/>
          <w:szCs w:val="28"/>
        </w:rPr>
        <w:t xml:space="preserve"> в общем их числе составила </w:t>
      </w:r>
      <w:r w:rsidR="006F7FDE" w:rsidRPr="00484B25">
        <w:rPr>
          <w:rFonts w:ascii="Times New Roman" w:hAnsi="Times New Roman" w:cs="Times New Roman"/>
          <w:sz w:val="28"/>
          <w:szCs w:val="28"/>
        </w:rPr>
        <w:t>0</w:t>
      </w:r>
      <w:r w:rsidRPr="00484B25">
        <w:rPr>
          <w:rFonts w:ascii="Times New Roman" w:hAnsi="Times New Roman" w:cs="Times New Roman"/>
          <w:sz w:val="28"/>
          <w:szCs w:val="28"/>
        </w:rPr>
        <w:t>%</w:t>
      </w:r>
      <w:r w:rsidR="006F7FDE" w:rsidRPr="00484B25">
        <w:rPr>
          <w:rFonts w:ascii="Times New Roman" w:hAnsi="Times New Roman" w:cs="Times New Roman"/>
          <w:sz w:val="28"/>
          <w:szCs w:val="28"/>
        </w:rPr>
        <w:t xml:space="preserve"> (сельскохозяйственные организации по итогам 202</w:t>
      </w:r>
      <w:r w:rsidR="00C25C42">
        <w:rPr>
          <w:rFonts w:ascii="Times New Roman" w:hAnsi="Times New Roman" w:cs="Times New Roman"/>
          <w:sz w:val="28"/>
          <w:szCs w:val="28"/>
        </w:rPr>
        <w:t>4</w:t>
      </w:r>
      <w:r w:rsidR="006F7FDE" w:rsidRPr="00484B25">
        <w:rPr>
          <w:rFonts w:ascii="Times New Roman" w:hAnsi="Times New Roman" w:cs="Times New Roman"/>
          <w:sz w:val="28"/>
          <w:szCs w:val="28"/>
        </w:rPr>
        <w:t xml:space="preserve"> года заявили убыток)</w:t>
      </w:r>
      <w:r w:rsidRPr="00484B25">
        <w:rPr>
          <w:rFonts w:ascii="Times New Roman" w:hAnsi="Times New Roman" w:cs="Times New Roman"/>
          <w:sz w:val="28"/>
          <w:szCs w:val="28"/>
        </w:rPr>
        <w:t xml:space="preserve">. </w:t>
      </w:r>
      <w:r w:rsidR="004514B8" w:rsidRPr="00484B25">
        <w:rPr>
          <w:rFonts w:ascii="Times New Roman" w:hAnsi="Times New Roman" w:cs="Times New Roman"/>
          <w:sz w:val="28"/>
          <w:szCs w:val="28"/>
        </w:rPr>
        <w:t>В планах на</w:t>
      </w:r>
      <w:r w:rsidRPr="00484B25">
        <w:rPr>
          <w:rFonts w:ascii="Times New Roman" w:hAnsi="Times New Roman" w:cs="Times New Roman"/>
          <w:sz w:val="28"/>
          <w:szCs w:val="28"/>
        </w:rPr>
        <w:t xml:space="preserve"> 202</w:t>
      </w:r>
      <w:r w:rsidR="00C25C42">
        <w:rPr>
          <w:rFonts w:ascii="Times New Roman" w:hAnsi="Times New Roman" w:cs="Times New Roman"/>
          <w:sz w:val="28"/>
          <w:szCs w:val="28"/>
        </w:rPr>
        <w:t>5</w:t>
      </w:r>
      <w:r w:rsidR="00D01D5D" w:rsidRPr="00484B25">
        <w:rPr>
          <w:rFonts w:ascii="Times New Roman" w:hAnsi="Times New Roman" w:cs="Times New Roman"/>
          <w:sz w:val="28"/>
          <w:szCs w:val="28"/>
        </w:rPr>
        <w:t xml:space="preserve"> -</w:t>
      </w:r>
      <w:r w:rsidR="004514B8" w:rsidRPr="00484B25">
        <w:rPr>
          <w:rFonts w:ascii="Times New Roman" w:hAnsi="Times New Roman" w:cs="Times New Roman"/>
          <w:sz w:val="28"/>
          <w:szCs w:val="28"/>
        </w:rPr>
        <w:t xml:space="preserve"> 202</w:t>
      </w:r>
      <w:r w:rsidR="00C25C42">
        <w:rPr>
          <w:rFonts w:ascii="Times New Roman" w:hAnsi="Times New Roman" w:cs="Times New Roman"/>
          <w:sz w:val="28"/>
          <w:szCs w:val="28"/>
        </w:rPr>
        <w:t>7</w:t>
      </w:r>
      <w:r w:rsidRPr="00484B25">
        <w:rPr>
          <w:rFonts w:ascii="Times New Roman" w:hAnsi="Times New Roman" w:cs="Times New Roman"/>
          <w:sz w:val="28"/>
          <w:szCs w:val="28"/>
        </w:rPr>
        <w:t xml:space="preserve"> год</w:t>
      </w:r>
      <w:r w:rsidR="004514B8" w:rsidRPr="00484B25">
        <w:rPr>
          <w:rFonts w:ascii="Times New Roman" w:hAnsi="Times New Roman" w:cs="Times New Roman"/>
          <w:sz w:val="28"/>
          <w:szCs w:val="28"/>
        </w:rPr>
        <w:t>ы</w:t>
      </w:r>
      <w:r w:rsidRPr="00484B25">
        <w:rPr>
          <w:rFonts w:ascii="Times New Roman" w:hAnsi="Times New Roman" w:cs="Times New Roman"/>
          <w:sz w:val="28"/>
          <w:szCs w:val="28"/>
        </w:rPr>
        <w:t xml:space="preserve"> данный показатель</w:t>
      </w:r>
      <w:r w:rsidR="004514B8" w:rsidRPr="00484B25">
        <w:rPr>
          <w:rFonts w:ascii="Times New Roman" w:hAnsi="Times New Roman" w:cs="Times New Roman"/>
          <w:sz w:val="28"/>
          <w:szCs w:val="28"/>
        </w:rPr>
        <w:t xml:space="preserve"> </w:t>
      </w:r>
      <w:r w:rsidRPr="00484B25">
        <w:rPr>
          <w:rFonts w:ascii="Times New Roman" w:hAnsi="Times New Roman" w:cs="Times New Roman"/>
          <w:sz w:val="28"/>
          <w:szCs w:val="28"/>
        </w:rPr>
        <w:t>составит 100</w:t>
      </w:r>
      <w:r w:rsidR="00484B25">
        <w:rPr>
          <w:rFonts w:ascii="Times New Roman" w:hAnsi="Times New Roman" w:cs="Times New Roman"/>
          <w:sz w:val="28"/>
          <w:szCs w:val="28"/>
        </w:rPr>
        <w:t xml:space="preserve"> </w:t>
      </w:r>
      <w:r w:rsidRPr="00484B25">
        <w:rPr>
          <w:rFonts w:ascii="Times New Roman" w:hAnsi="Times New Roman" w:cs="Times New Roman"/>
          <w:sz w:val="28"/>
          <w:szCs w:val="28"/>
        </w:rPr>
        <w:t>%.</w:t>
      </w:r>
    </w:p>
    <w:p w:rsidR="00C43A0F" w:rsidRPr="00F85823" w:rsidRDefault="00C43A0F" w:rsidP="00484B25">
      <w:pPr>
        <w:shd w:val="clear" w:color="auto" w:fill="FFFFFF"/>
        <w:ind w:firstLine="709"/>
        <w:jc w:val="both"/>
        <w:rPr>
          <w:rFonts w:ascii="Times New Roman" w:hAnsi="Times New Roman" w:cs="Times New Roman"/>
          <w:highlight w:val="yellow"/>
        </w:rPr>
      </w:pPr>
      <w:r w:rsidRPr="00484B25">
        <w:rPr>
          <w:rFonts w:ascii="Times New Roman" w:hAnsi="Times New Roman" w:cs="Times New Roman"/>
          <w:sz w:val="28"/>
          <w:szCs w:val="28"/>
        </w:rPr>
        <w:t xml:space="preserve">Агропромышленный комплекс района является базовой отраслью в МО «Старомайнский район». В его состав входят 14 обществ с ограниченной ответственностью, 1 - АО и 6 сельскохозяйственных производственных </w:t>
      </w:r>
      <w:r w:rsidRPr="00484B25">
        <w:rPr>
          <w:rFonts w:ascii="Times New Roman" w:hAnsi="Times New Roman" w:cs="Times New Roman"/>
          <w:sz w:val="28"/>
          <w:szCs w:val="28"/>
        </w:rPr>
        <w:lastRenderedPageBreak/>
        <w:t>кооперативов, 27 индивидуальных предпринимателей и крестьянских (фермерских) хозяйств. 80</w:t>
      </w:r>
      <w:r w:rsidR="00C25C42">
        <w:rPr>
          <w:rFonts w:ascii="Times New Roman" w:hAnsi="Times New Roman" w:cs="Times New Roman"/>
          <w:sz w:val="28"/>
          <w:szCs w:val="28"/>
        </w:rPr>
        <w:t>94</w:t>
      </w:r>
      <w:r w:rsidRPr="00484B25">
        <w:rPr>
          <w:rFonts w:ascii="Times New Roman" w:hAnsi="Times New Roman" w:cs="Times New Roman"/>
          <w:sz w:val="28"/>
          <w:szCs w:val="28"/>
        </w:rPr>
        <w:t xml:space="preserve"> человек в муниципальном образовании «Старомайнский район» заняты ведением личного подсобного хозяйства. </w:t>
      </w:r>
    </w:p>
    <w:p w:rsidR="00C43A0F" w:rsidRPr="00484B25" w:rsidRDefault="00C43A0F" w:rsidP="00484B25">
      <w:pPr>
        <w:pStyle w:val="western"/>
        <w:shd w:val="clear" w:color="auto" w:fill="FFFFFF"/>
        <w:spacing w:after="0"/>
        <w:ind w:right="28" w:firstLine="709"/>
        <w:jc w:val="both"/>
        <w:rPr>
          <w:color w:val="auto"/>
          <w:sz w:val="28"/>
          <w:szCs w:val="28"/>
        </w:rPr>
      </w:pPr>
      <w:r w:rsidRPr="00484B25">
        <w:rPr>
          <w:color w:val="auto"/>
          <w:sz w:val="28"/>
          <w:szCs w:val="28"/>
        </w:rPr>
        <w:t xml:space="preserve">Во всех категориях хозяйств </w:t>
      </w:r>
      <w:r w:rsidRPr="00484B25">
        <w:rPr>
          <w:b/>
          <w:bCs/>
          <w:color w:val="auto"/>
          <w:sz w:val="28"/>
          <w:szCs w:val="28"/>
        </w:rPr>
        <w:t>8</w:t>
      </w:r>
      <w:r w:rsidR="00C25C42">
        <w:rPr>
          <w:b/>
          <w:bCs/>
          <w:color w:val="auto"/>
          <w:sz w:val="28"/>
          <w:szCs w:val="28"/>
        </w:rPr>
        <w:t>7</w:t>
      </w:r>
      <w:r w:rsidRPr="00484B25">
        <w:rPr>
          <w:b/>
          <w:bCs/>
          <w:color w:val="auto"/>
          <w:sz w:val="28"/>
          <w:szCs w:val="28"/>
        </w:rPr>
        <w:t xml:space="preserve"> тыс. гектаров пашни</w:t>
      </w:r>
      <w:r w:rsidR="00484B25" w:rsidRPr="00484B25">
        <w:rPr>
          <w:b/>
          <w:color w:val="auto"/>
          <w:sz w:val="28"/>
          <w:szCs w:val="28"/>
        </w:rPr>
        <w:t>, что составляет 97 % от общей площади территории муниципального района.</w:t>
      </w:r>
    </w:p>
    <w:p w:rsidR="00C43A0F" w:rsidRPr="00484B25" w:rsidRDefault="00C43A0F" w:rsidP="00484B25">
      <w:pPr>
        <w:pStyle w:val="western"/>
        <w:shd w:val="clear" w:color="auto" w:fill="FFFFFF"/>
        <w:spacing w:after="0"/>
        <w:ind w:right="28" w:firstLine="709"/>
        <w:jc w:val="both"/>
        <w:rPr>
          <w:b/>
          <w:color w:val="auto"/>
          <w:sz w:val="28"/>
          <w:szCs w:val="28"/>
        </w:rPr>
      </w:pPr>
      <w:r w:rsidRPr="00484B25">
        <w:rPr>
          <w:color w:val="auto"/>
          <w:sz w:val="28"/>
          <w:szCs w:val="28"/>
        </w:rPr>
        <w:t xml:space="preserve">В 2022 году </w:t>
      </w:r>
      <w:r w:rsidRPr="00484B25">
        <w:rPr>
          <w:b/>
          <w:color w:val="auto"/>
          <w:sz w:val="28"/>
          <w:szCs w:val="28"/>
        </w:rPr>
        <w:t>введено в оборот 750 га необрабатываемой ранее земли.</w:t>
      </w:r>
    </w:p>
    <w:p w:rsidR="00C43A0F" w:rsidRPr="00936978" w:rsidRDefault="00C43A0F" w:rsidP="00484B25">
      <w:pPr>
        <w:pStyle w:val="western"/>
        <w:shd w:val="clear" w:color="auto" w:fill="FFFFFF"/>
        <w:spacing w:after="0"/>
        <w:ind w:right="28" w:firstLine="709"/>
        <w:jc w:val="both"/>
        <w:rPr>
          <w:color w:val="auto"/>
        </w:rPr>
      </w:pPr>
      <w:r w:rsidRPr="00484B25">
        <w:rPr>
          <w:color w:val="auto"/>
          <w:sz w:val="28"/>
          <w:szCs w:val="28"/>
        </w:rPr>
        <w:t>В 202</w:t>
      </w:r>
      <w:r w:rsidR="00C25C42">
        <w:rPr>
          <w:color w:val="auto"/>
          <w:sz w:val="28"/>
          <w:szCs w:val="28"/>
        </w:rPr>
        <w:t>4</w:t>
      </w:r>
      <w:r w:rsidRPr="00484B25">
        <w:rPr>
          <w:color w:val="auto"/>
          <w:sz w:val="28"/>
          <w:szCs w:val="28"/>
        </w:rPr>
        <w:t xml:space="preserve"> году посевные площади </w:t>
      </w:r>
      <w:r w:rsidRPr="00936978">
        <w:rPr>
          <w:color w:val="auto"/>
          <w:sz w:val="28"/>
          <w:szCs w:val="28"/>
        </w:rPr>
        <w:t xml:space="preserve">составили </w:t>
      </w:r>
      <w:r w:rsidRPr="00936978">
        <w:rPr>
          <w:b/>
          <w:bCs/>
          <w:color w:val="auto"/>
          <w:sz w:val="28"/>
          <w:szCs w:val="28"/>
        </w:rPr>
        <w:t>5</w:t>
      </w:r>
      <w:r w:rsidR="00484B25" w:rsidRPr="00936978">
        <w:rPr>
          <w:b/>
          <w:bCs/>
          <w:color w:val="auto"/>
          <w:sz w:val="28"/>
          <w:szCs w:val="28"/>
        </w:rPr>
        <w:t>3</w:t>
      </w:r>
      <w:r w:rsidR="00C25C42">
        <w:rPr>
          <w:b/>
          <w:bCs/>
          <w:color w:val="auto"/>
          <w:sz w:val="28"/>
          <w:szCs w:val="28"/>
        </w:rPr>
        <w:t>700</w:t>
      </w:r>
      <w:r w:rsidRPr="00936978">
        <w:rPr>
          <w:b/>
          <w:bCs/>
          <w:color w:val="auto"/>
          <w:sz w:val="28"/>
          <w:szCs w:val="28"/>
        </w:rPr>
        <w:t xml:space="preserve"> га</w:t>
      </w:r>
      <w:r w:rsidRPr="00936978">
        <w:rPr>
          <w:color w:val="auto"/>
          <w:sz w:val="28"/>
          <w:szCs w:val="28"/>
        </w:rPr>
        <w:t xml:space="preserve">, зерновые и зернобобовые культуры были размещены на площади </w:t>
      </w:r>
      <w:r w:rsidR="00C25C42" w:rsidRPr="00C25C42">
        <w:rPr>
          <w:b/>
          <w:color w:val="auto"/>
          <w:sz w:val="28"/>
          <w:szCs w:val="28"/>
        </w:rPr>
        <w:t>36395</w:t>
      </w:r>
      <w:r w:rsidRPr="00936978">
        <w:rPr>
          <w:b/>
          <w:bCs/>
          <w:color w:val="auto"/>
          <w:sz w:val="28"/>
          <w:szCs w:val="28"/>
        </w:rPr>
        <w:t xml:space="preserve"> га</w:t>
      </w:r>
      <w:r w:rsidRPr="00936978">
        <w:rPr>
          <w:color w:val="auto"/>
          <w:sz w:val="28"/>
          <w:szCs w:val="28"/>
        </w:rPr>
        <w:t>, озимые - на площади</w:t>
      </w:r>
      <w:r w:rsidRPr="00C25C42">
        <w:rPr>
          <w:b/>
          <w:color w:val="auto"/>
          <w:sz w:val="28"/>
          <w:szCs w:val="28"/>
        </w:rPr>
        <w:t xml:space="preserve"> </w:t>
      </w:r>
      <w:r w:rsidR="00C25C42" w:rsidRPr="00C25C42">
        <w:rPr>
          <w:b/>
          <w:bCs/>
          <w:color w:val="auto"/>
          <w:sz w:val="28"/>
          <w:szCs w:val="28"/>
        </w:rPr>
        <w:t>17438</w:t>
      </w:r>
      <w:r w:rsidRPr="00936978">
        <w:rPr>
          <w:b/>
          <w:bCs/>
          <w:color w:val="auto"/>
          <w:sz w:val="28"/>
          <w:szCs w:val="28"/>
        </w:rPr>
        <w:t xml:space="preserve"> га</w:t>
      </w:r>
      <w:r w:rsidRPr="00936978">
        <w:rPr>
          <w:color w:val="auto"/>
          <w:sz w:val="28"/>
          <w:szCs w:val="28"/>
        </w:rPr>
        <w:t xml:space="preserve">. </w:t>
      </w:r>
    </w:p>
    <w:p w:rsidR="00C43A0F" w:rsidRPr="00C55EA6" w:rsidRDefault="00C43A0F" w:rsidP="00C55EA6">
      <w:pPr>
        <w:pStyle w:val="western"/>
        <w:shd w:val="clear" w:color="auto" w:fill="FFFFFF"/>
        <w:spacing w:after="0"/>
        <w:ind w:right="28" w:firstLine="709"/>
        <w:jc w:val="both"/>
        <w:rPr>
          <w:color w:val="auto"/>
          <w:sz w:val="28"/>
          <w:szCs w:val="28"/>
        </w:rPr>
      </w:pPr>
      <w:r w:rsidRPr="00C55EA6">
        <w:rPr>
          <w:color w:val="auto"/>
          <w:sz w:val="28"/>
          <w:szCs w:val="28"/>
        </w:rPr>
        <w:t xml:space="preserve">Валовый сбор зерновых и зернобобовых культур составил </w:t>
      </w:r>
      <w:r w:rsidR="00C25C42" w:rsidRPr="00C25C42">
        <w:rPr>
          <w:b/>
          <w:color w:val="auto"/>
          <w:sz w:val="28"/>
          <w:szCs w:val="28"/>
        </w:rPr>
        <w:t>114807</w:t>
      </w:r>
      <w:r w:rsidRPr="00C55EA6">
        <w:rPr>
          <w:b/>
          <w:bCs/>
          <w:color w:val="auto"/>
          <w:sz w:val="28"/>
          <w:szCs w:val="28"/>
        </w:rPr>
        <w:t xml:space="preserve">тонн при урожайности </w:t>
      </w:r>
      <w:r w:rsidR="00C25C42" w:rsidRPr="00C25C42">
        <w:rPr>
          <w:b/>
          <w:color w:val="auto"/>
          <w:sz w:val="28"/>
          <w:szCs w:val="28"/>
        </w:rPr>
        <w:t>31,5</w:t>
      </w:r>
      <w:r w:rsidR="00C25C42" w:rsidRPr="00E202DE">
        <w:rPr>
          <w:color w:val="auto"/>
          <w:sz w:val="28"/>
          <w:szCs w:val="28"/>
        </w:rPr>
        <w:t xml:space="preserve"> </w:t>
      </w:r>
      <w:r w:rsidRPr="00C55EA6">
        <w:rPr>
          <w:b/>
          <w:bCs/>
          <w:color w:val="auto"/>
          <w:sz w:val="28"/>
          <w:szCs w:val="28"/>
        </w:rPr>
        <w:t>ц/га.</w:t>
      </w:r>
    </w:p>
    <w:p w:rsidR="00C43A0F" w:rsidRPr="00C55EA6" w:rsidRDefault="00C43A0F" w:rsidP="00C55EA6">
      <w:pPr>
        <w:pStyle w:val="western"/>
        <w:spacing w:after="0"/>
        <w:ind w:firstLine="709"/>
        <w:jc w:val="both"/>
        <w:rPr>
          <w:color w:val="auto"/>
        </w:rPr>
      </w:pPr>
      <w:r w:rsidRPr="00C55EA6">
        <w:rPr>
          <w:color w:val="auto"/>
          <w:sz w:val="28"/>
          <w:szCs w:val="28"/>
        </w:rPr>
        <w:t xml:space="preserve">Подсолнечника убрано </w:t>
      </w:r>
      <w:r w:rsidR="00C25C42" w:rsidRPr="00C25C42">
        <w:rPr>
          <w:b/>
          <w:color w:val="auto"/>
          <w:sz w:val="28"/>
          <w:szCs w:val="28"/>
        </w:rPr>
        <w:t>14857</w:t>
      </w:r>
      <w:r w:rsidRPr="00C55EA6">
        <w:rPr>
          <w:b/>
          <w:bCs/>
          <w:color w:val="auto"/>
          <w:sz w:val="28"/>
          <w:szCs w:val="28"/>
        </w:rPr>
        <w:t xml:space="preserve"> га</w:t>
      </w:r>
      <w:r w:rsidRPr="00C55EA6">
        <w:rPr>
          <w:color w:val="auto"/>
          <w:sz w:val="28"/>
          <w:szCs w:val="28"/>
        </w:rPr>
        <w:t xml:space="preserve"> (</w:t>
      </w:r>
      <w:r w:rsidR="00C55EA6">
        <w:rPr>
          <w:color w:val="auto"/>
          <w:sz w:val="28"/>
          <w:szCs w:val="28"/>
        </w:rPr>
        <w:t>100</w:t>
      </w:r>
      <w:r w:rsidRPr="00C55EA6">
        <w:rPr>
          <w:color w:val="auto"/>
          <w:sz w:val="28"/>
          <w:szCs w:val="28"/>
        </w:rPr>
        <w:t xml:space="preserve"> %), намолот составил </w:t>
      </w:r>
      <w:r w:rsidR="00C25C42" w:rsidRPr="00C25C42">
        <w:rPr>
          <w:b/>
          <w:color w:val="auto"/>
          <w:sz w:val="28"/>
          <w:szCs w:val="28"/>
        </w:rPr>
        <w:t>27698</w:t>
      </w:r>
      <w:r w:rsidRPr="00C55EA6">
        <w:rPr>
          <w:color w:val="auto"/>
          <w:sz w:val="28"/>
          <w:szCs w:val="28"/>
        </w:rPr>
        <w:t xml:space="preserve"> </w:t>
      </w:r>
      <w:r w:rsidRPr="00C55EA6">
        <w:rPr>
          <w:b/>
          <w:color w:val="auto"/>
          <w:sz w:val="28"/>
          <w:szCs w:val="28"/>
        </w:rPr>
        <w:t>тонн</w:t>
      </w:r>
      <w:r w:rsidR="00C55EA6">
        <w:rPr>
          <w:b/>
          <w:color w:val="auto"/>
          <w:sz w:val="28"/>
          <w:szCs w:val="28"/>
        </w:rPr>
        <w:t>ы</w:t>
      </w:r>
      <w:r w:rsidRPr="00C55EA6">
        <w:rPr>
          <w:color w:val="auto"/>
          <w:sz w:val="28"/>
          <w:szCs w:val="28"/>
        </w:rPr>
        <w:t xml:space="preserve">, урожайность </w:t>
      </w:r>
      <w:r w:rsidR="00C25C42" w:rsidRPr="00C25C42">
        <w:rPr>
          <w:b/>
          <w:color w:val="auto"/>
          <w:sz w:val="28"/>
          <w:szCs w:val="28"/>
        </w:rPr>
        <w:t>18,6</w:t>
      </w:r>
      <w:r w:rsidR="00C25C42" w:rsidRPr="00E202DE">
        <w:rPr>
          <w:color w:val="auto"/>
          <w:sz w:val="28"/>
          <w:szCs w:val="28"/>
        </w:rPr>
        <w:t xml:space="preserve"> </w:t>
      </w:r>
      <w:r w:rsidRPr="00C55EA6">
        <w:rPr>
          <w:b/>
          <w:bCs/>
          <w:color w:val="auto"/>
          <w:sz w:val="28"/>
          <w:szCs w:val="28"/>
        </w:rPr>
        <w:t>ц/га</w:t>
      </w:r>
      <w:r w:rsidRPr="00C55EA6">
        <w:rPr>
          <w:color w:val="auto"/>
          <w:sz w:val="28"/>
          <w:szCs w:val="28"/>
        </w:rPr>
        <w:t>.</w:t>
      </w:r>
    </w:p>
    <w:p w:rsidR="00C43A0F" w:rsidRPr="00C55EA6" w:rsidRDefault="00C43A0F" w:rsidP="00C55EA6">
      <w:pPr>
        <w:pStyle w:val="western"/>
        <w:spacing w:after="0"/>
        <w:ind w:firstLine="709"/>
        <w:jc w:val="both"/>
        <w:rPr>
          <w:color w:val="auto"/>
        </w:rPr>
      </w:pPr>
      <w:r w:rsidRPr="00C55EA6">
        <w:rPr>
          <w:color w:val="auto"/>
          <w:sz w:val="28"/>
          <w:szCs w:val="28"/>
        </w:rPr>
        <w:t xml:space="preserve">Убрано картофеля </w:t>
      </w:r>
      <w:r w:rsidR="00F95BED" w:rsidRPr="00F95BED">
        <w:rPr>
          <w:b/>
          <w:color w:val="auto"/>
          <w:sz w:val="28"/>
          <w:szCs w:val="28"/>
        </w:rPr>
        <w:t>197</w:t>
      </w:r>
      <w:r w:rsidRPr="00C55EA6">
        <w:rPr>
          <w:b/>
          <w:color w:val="auto"/>
          <w:sz w:val="28"/>
          <w:szCs w:val="28"/>
        </w:rPr>
        <w:t xml:space="preserve"> га</w:t>
      </w:r>
      <w:r w:rsidRPr="00C55EA6">
        <w:rPr>
          <w:color w:val="auto"/>
          <w:sz w:val="28"/>
          <w:szCs w:val="28"/>
        </w:rPr>
        <w:t xml:space="preserve"> (100 %), валовой сбор составил </w:t>
      </w:r>
      <w:r w:rsidR="00F95BED" w:rsidRPr="00F95BED">
        <w:rPr>
          <w:b/>
          <w:color w:val="auto"/>
          <w:sz w:val="28"/>
          <w:szCs w:val="28"/>
        </w:rPr>
        <w:t>7350</w:t>
      </w:r>
      <w:r w:rsidRPr="00C55EA6">
        <w:rPr>
          <w:b/>
          <w:color w:val="auto"/>
          <w:sz w:val="28"/>
          <w:szCs w:val="28"/>
        </w:rPr>
        <w:t xml:space="preserve"> тонн</w:t>
      </w:r>
      <w:r w:rsidRPr="00C55EA6">
        <w:rPr>
          <w:color w:val="auto"/>
          <w:sz w:val="28"/>
          <w:szCs w:val="28"/>
        </w:rPr>
        <w:t xml:space="preserve"> картофеля при урожайности </w:t>
      </w:r>
      <w:r w:rsidR="00F95BED" w:rsidRPr="00F95BED">
        <w:rPr>
          <w:b/>
          <w:color w:val="auto"/>
          <w:sz w:val="28"/>
          <w:szCs w:val="28"/>
        </w:rPr>
        <w:t>373,1</w:t>
      </w:r>
      <w:r w:rsidR="00F95BED">
        <w:rPr>
          <w:b/>
          <w:color w:val="auto"/>
          <w:sz w:val="28"/>
          <w:szCs w:val="28"/>
        </w:rPr>
        <w:t xml:space="preserve"> </w:t>
      </w:r>
      <w:r w:rsidRPr="00F95BED">
        <w:rPr>
          <w:b/>
          <w:color w:val="auto"/>
          <w:sz w:val="28"/>
          <w:szCs w:val="28"/>
        </w:rPr>
        <w:t>ц</w:t>
      </w:r>
      <w:r w:rsidRPr="00C55EA6">
        <w:rPr>
          <w:b/>
          <w:color w:val="auto"/>
          <w:sz w:val="28"/>
          <w:szCs w:val="28"/>
        </w:rPr>
        <w:t>/га</w:t>
      </w:r>
      <w:r w:rsidRPr="00C55EA6">
        <w:rPr>
          <w:color w:val="auto"/>
          <w:sz w:val="28"/>
          <w:szCs w:val="28"/>
        </w:rPr>
        <w:t>.</w:t>
      </w:r>
    </w:p>
    <w:p w:rsidR="00C43A0F" w:rsidRPr="00C55EA6" w:rsidRDefault="00C43A0F" w:rsidP="00C55EA6">
      <w:pPr>
        <w:pStyle w:val="western"/>
        <w:spacing w:after="0"/>
        <w:ind w:firstLine="709"/>
        <w:jc w:val="both"/>
        <w:rPr>
          <w:color w:val="auto"/>
          <w:sz w:val="28"/>
          <w:szCs w:val="28"/>
        </w:rPr>
      </w:pPr>
      <w:r w:rsidRPr="00C55EA6">
        <w:rPr>
          <w:color w:val="auto"/>
          <w:sz w:val="28"/>
          <w:szCs w:val="28"/>
        </w:rPr>
        <w:t xml:space="preserve">Убрано овощей </w:t>
      </w:r>
      <w:r w:rsidR="00F95BED" w:rsidRPr="00F95BED">
        <w:rPr>
          <w:b/>
          <w:color w:val="auto"/>
          <w:sz w:val="28"/>
          <w:szCs w:val="28"/>
        </w:rPr>
        <w:t>16,5</w:t>
      </w:r>
      <w:r w:rsidR="00F95BED" w:rsidRPr="00E202DE">
        <w:rPr>
          <w:color w:val="auto"/>
          <w:sz w:val="28"/>
          <w:szCs w:val="28"/>
        </w:rPr>
        <w:t xml:space="preserve"> </w:t>
      </w:r>
      <w:r w:rsidRPr="00C55EA6">
        <w:rPr>
          <w:b/>
          <w:color w:val="auto"/>
          <w:sz w:val="28"/>
          <w:szCs w:val="28"/>
        </w:rPr>
        <w:t>га</w:t>
      </w:r>
      <w:r w:rsidRPr="00C55EA6">
        <w:rPr>
          <w:color w:val="auto"/>
          <w:sz w:val="28"/>
          <w:szCs w:val="28"/>
        </w:rPr>
        <w:t xml:space="preserve"> (100 %), валовой сбор составил </w:t>
      </w:r>
      <w:r w:rsidR="00F95BED" w:rsidRPr="00F95BED">
        <w:rPr>
          <w:b/>
          <w:color w:val="auto"/>
          <w:sz w:val="28"/>
          <w:szCs w:val="28"/>
        </w:rPr>
        <w:t>1268</w:t>
      </w:r>
      <w:r w:rsidRPr="00C55EA6">
        <w:rPr>
          <w:b/>
          <w:color w:val="auto"/>
          <w:sz w:val="28"/>
          <w:szCs w:val="28"/>
        </w:rPr>
        <w:t xml:space="preserve"> тонн</w:t>
      </w:r>
      <w:r w:rsidRPr="00C55EA6">
        <w:rPr>
          <w:color w:val="auto"/>
          <w:sz w:val="28"/>
          <w:szCs w:val="28"/>
        </w:rPr>
        <w:t xml:space="preserve"> при урожайности</w:t>
      </w:r>
      <w:r w:rsidRPr="00F95BED">
        <w:rPr>
          <w:b/>
          <w:color w:val="auto"/>
          <w:sz w:val="28"/>
          <w:szCs w:val="28"/>
        </w:rPr>
        <w:t xml:space="preserve"> </w:t>
      </w:r>
      <w:r w:rsidR="00F95BED" w:rsidRPr="00F95BED">
        <w:rPr>
          <w:b/>
          <w:color w:val="auto"/>
          <w:sz w:val="28"/>
          <w:szCs w:val="28"/>
        </w:rPr>
        <w:t>768</w:t>
      </w:r>
      <w:r w:rsidR="00F95BED">
        <w:rPr>
          <w:color w:val="auto"/>
          <w:sz w:val="28"/>
          <w:szCs w:val="28"/>
        </w:rPr>
        <w:t xml:space="preserve"> </w:t>
      </w:r>
      <w:r w:rsidRPr="00C55EA6">
        <w:rPr>
          <w:b/>
          <w:color w:val="auto"/>
          <w:sz w:val="28"/>
          <w:szCs w:val="28"/>
        </w:rPr>
        <w:t>ц/га</w:t>
      </w:r>
      <w:r w:rsidRPr="00C55EA6">
        <w:rPr>
          <w:color w:val="auto"/>
          <w:sz w:val="28"/>
          <w:szCs w:val="28"/>
        </w:rPr>
        <w:t>.</w:t>
      </w:r>
    </w:p>
    <w:p w:rsidR="00C43A0F" w:rsidRPr="00C55EA6" w:rsidRDefault="00C43A0F" w:rsidP="00C55EA6">
      <w:pPr>
        <w:pStyle w:val="western"/>
        <w:shd w:val="clear" w:color="auto" w:fill="FFFFFF"/>
        <w:spacing w:after="0"/>
        <w:ind w:right="28" w:firstLine="709"/>
        <w:jc w:val="both"/>
        <w:rPr>
          <w:b/>
          <w:color w:val="auto"/>
          <w:sz w:val="28"/>
          <w:szCs w:val="28"/>
        </w:rPr>
      </w:pPr>
      <w:r w:rsidRPr="00C55EA6">
        <w:rPr>
          <w:color w:val="auto"/>
          <w:sz w:val="28"/>
          <w:szCs w:val="28"/>
        </w:rPr>
        <w:t xml:space="preserve">Сельскохозяйственными  предприятиями района </w:t>
      </w:r>
      <w:r w:rsidRPr="00C55EA6">
        <w:rPr>
          <w:b/>
          <w:color w:val="auto"/>
          <w:sz w:val="28"/>
          <w:szCs w:val="28"/>
        </w:rPr>
        <w:t>за 202</w:t>
      </w:r>
      <w:r w:rsidR="00F95BED">
        <w:rPr>
          <w:b/>
          <w:color w:val="auto"/>
          <w:sz w:val="28"/>
          <w:szCs w:val="28"/>
        </w:rPr>
        <w:t>4 год приобретено 15</w:t>
      </w:r>
      <w:r w:rsidRPr="00C55EA6">
        <w:rPr>
          <w:b/>
          <w:color w:val="auto"/>
          <w:sz w:val="28"/>
          <w:szCs w:val="28"/>
        </w:rPr>
        <w:t xml:space="preserve"> единиц сельскохозяйственной техники на общую сумму </w:t>
      </w:r>
      <w:r w:rsidR="00F95BED" w:rsidRPr="00F95BED">
        <w:rPr>
          <w:b/>
          <w:color w:val="auto"/>
          <w:sz w:val="28"/>
          <w:szCs w:val="28"/>
        </w:rPr>
        <w:t>116,107</w:t>
      </w:r>
      <w:r w:rsidR="00F95BED" w:rsidRPr="00E202DE">
        <w:rPr>
          <w:color w:val="auto"/>
          <w:sz w:val="28"/>
          <w:szCs w:val="28"/>
        </w:rPr>
        <w:t xml:space="preserve"> </w:t>
      </w:r>
      <w:r w:rsidRPr="00C55EA6">
        <w:rPr>
          <w:b/>
          <w:color w:val="auto"/>
          <w:sz w:val="28"/>
          <w:szCs w:val="28"/>
        </w:rPr>
        <w:t xml:space="preserve">млн. рублей. </w:t>
      </w:r>
    </w:p>
    <w:p w:rsidR="00C43A0F" w:rsidRPr="00EF6B08" w:rsidRDefault="00C43A0F" w:rsidP="00C55EA6">
      <w:pPr>
        <w:pStyle w:val="western"/>
        <w:shd w:val="clear" w:color="auto" w:fill="FFFFFF"/>
        <w:spacing w:after="0"/>
        <w:ind w:right="28" w:firstLine="709"/>
        <w:jc w:val="both"/>
        <w:rPr>
          <w:b/>
          <w:color w:val="auto"/>
          <w:sz w:val="28"/>
          <w:szCs w:val="28"/>
        </w:rPr>
      </w:pPr>
      <w:r w:rsidRPr="00EF6B08">
        <w:rPr>
          <w:b/>
          <w:color w:val="auto"/>
          <w:sz w:val="28"/>
          <w:szCs w:val="28"/>
        </w:rPr>
        <w:t xml:space="preserve">Объем отгруженной продукции </w:t>
      </w:r>
      <w:r w:rsidRPr="00EF6B08">
        <w:rPr>
          <w:color w:val="auto"/>
          <w:sz w:val="28"/>
          <w:szCs w:val="28"/>
        </w:rPr>
        <w:t>в отрасли «Сельское хозяйство» по итогам 202</w:t>
      </w:r>
      <w:r w:rsidR="005C21F7">
        <w:rPr>
          <w:color w:val="auto"/>
          <w:sz w:val="28"/>
          <w:szCs w:val="28"/>
        </w:rPr>
        <w:t>4</w:t>
      </w:r>
      <w:r w:rsidRPr="00EF6B08">
        <w:rPr>
          <w:color w:val="auto"/>
          <w:sz w:val="28"/>
          <w:szCs w:val="28"/>
        </w:rPr>
        <w:t xml:space="preserve"> года составил</w:t>
      </w:r>
      <w:r w:rsidRPr="00EF6B08">
        <w:rPr>
          <w:b/>
          <w:color w:val="auto"/>
          <w:sz w:val="28"/>
          <w:szCs w:val="28"/>
        </w:rPr>
        <w:t xml:space="preserve"> </w:t>
      </w:r>
      <w:r w:rsidR="005C21F7" w:rsidRPr="005C21F7">
        <w:rPr>
          <w:b/>
          <w:color w:val="auto"/>
          <w:sz w:val="28"/>
          <w:szCs w:val="28"/>
        </w:rPr>
        <w:t>14,5</w:t>
      </w:r>
      <w:r w:rsidR="005C21F7" w:rsidRPr="00064A6D">
        <w:rPr>
          <w:color w:val="auto"/>
          <w:sz w:val="28"/>
          <w:szCs w:val="28"/>
        </w:rPr>
        <w:t xml:space="preserve"> </w:t>
      </w:r>
      <w:r w:rsidRPr="00EF6B08">
        <w:rPr>
          <w:b/>
          <w:color w:val="auto"/>
          <w:sz w:val="28"/>
          <w:szCs w:val="28"/>
        </w:rPr>
        <w:t>млрд.</w:t>
      </w:r>
      <w:r w:rsidR="00A233F7">
        <w:rPr>
          <w:b/>
          <w:color w:val="auto"/>
          <w:sz w:val="28"/>
          <w:szCs w:val="28"/>
        </w:rPr>
        <w:t xml:space="preserve"> </w:t>
      </w:r>
      <w:r w:rsidRPr="00EF6B08">
        <w:rPr>
          <w:b/>
          <w:color w:val="auto"/>
          <w:sz w:val="28"/>
          <w:szCs w:val="28"/>
        </w:rPr>
        <w:t>рублей.</w:t>
      </w:r>
    </w:p>
    <w:p w:rsidR="00C43A0F" w:rsidRPr="00EF6B08" w:rsidRDefault="00C43A0F" w:rsidP="00991224">
      <w:pPr>
        <w:spacing w:after="0" w:line="240" w:lineRule="auto"/>
        <w:ind w:firstLine="709"/>
        <w:jc w:val="both"/>
        <w:rPr>
          <w:rFonts w:ascii="Times New Roman" w:hAnsi="Times New Roman" w:cs="Times New Roman"/>
          <w:sz w:val="28"/>
          <w:szCs w:val="28"/>
        </w:rPr>
      </w:pPr>
    </w:p>
    <w:p w:rsidR="00B778B2" w:rsidRPr="00EF6B08" w:rsidRDefault="00B778B2" w:rsidP="00B32D75">
      <w:pPr>
        <w:tabs>
          <w:tab w:val="left" w:pos="720"/>
        </w:tabs>
        <w:spacing w:after="0" w:line="240" w:lineRule="auto"/>
        <w:ind w:firstLine="709"/>
        <w:jc w:val="both"/>
        <w:rPr>
          <w:rFonts w:ascii="Times New Roman" w:hAnsi="Times New Roman" w:cs="Times New Roman"/>
          <w:sz w:val="28"/>
          <w:szCs w:val="28"/>
          <w:u w:val="single"/>
        </w:rPr>
      </w:pPr>
      <w:r w:rsidRPr="00B270A9">
        <w:rPr>
          <w:rFonts w:ascii="Times New Roman" w:hAnsi="Times New Roman" w:cs="Times New Roman"/>
          <w:sz w:val="28"/>
          <w:szCs w:val="28"/>
          <w:u w:val="single"/>
        </w:rP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Pr="00EF6B08">
        <w:rPr>
          <w:rFonts w:ascii="Times New Roman" w:hAnsi="Times New Roman" w:cs="Times New Roman"/>
          <w:sz w:val="28"/>
          <w:szCs w:val="28"/>
          <w:u w:val="single"/>
        </w:rPr>
        <w:t>.</w:t>
      </w:r>
    </w:p>
    <w:p w:rsidR="00E717BB" w:rsidRDefault="00B778B2" w:rsidP="009D6625">
      <w:pPr>
        <w:spacing w:after="0" w:line="240" w:lineRule="auto"/>
        <w:ind w:firstLine="709"/>
        <w:jc w:val="both"/>
        <w:rPr>
          <w:rFonts w:ascii="Times New Roman" w:hAnsi="Times New Roman" w:cs="Times New Roman"/>
          <w:sz w:val="28"/>
          <w:szCs w:val="28"/>
        </w:rPr>
      </w:pPr>
      <w:r w:rsidRPr="00EF6B08">
        <w:rPr>
          <w:rFonts w:ascii="Times New Roman" w:hAnsi="Times New Roman" w:cs="Times New Roman"/>
          <w:sz w:val="28"/>
          <w:szCs w:val="28"/>
        </w:rPr>
        <w:t xml:space="preserve">Данный показатель </w:t>
      </w:r>
      <w:r w:rsidR="00E717BB" w:rsidRPr="00EF6B08">
        <w:rPr>
          <w:rFonts w:ascii="Times New Roman" w:hAnsi="Times New Roman" w:cs="Times New Roman"/>
          <w:sz w:val="28"/>
          <w:szCs w:val="28"/>
        </w:rPr>
        <w:t>в 202</w:t>
      </w:r>
      <w:r w:rsidR="007D6B0D">
        <w:rPr>
          <w:rFonts w:ascii="Times New Roman" w:hAnsi="Times New Roman" w:cs="Times New Roman"/>
          <w:sz w:val="28"/>
          <w:szCs w:val="28"/>
        </w:rPr>
        <w:t>4</w:t>
      </w:r>
      <w:r w:rsidR="00E717BB" w:rsidRPr="00EF6B08">
        <w:rPr>
          <w:rFonts w:ascii="Times New Roman" w:hAnsi="Times New Roman" w:cs="Times New Roman"/>
          <w:sz w:val="28"/>
          <w:szCs w:val="28"/>
        </w:rPr>
        <w:t xml:space="preserve"> году составил </w:t>
      </w:r>
      <w:r w:rsidR="007D6B0D">
        <w:rPr>
          <w:rFonts w:ascii="Times New Roman" w:hAnsi="Times New Roman" w:cs="Times New Roman"/>
          <w:sz w:val="28"/>
          <w:szCs w:val="28"/>
        </w:rPr>
        <w:t>39</w:t>
      </w:r>
      <w:r w:rsidR="00EF6B08" w:rsidRPr="00EF6B08">
        <w:rPr>
          <w:rFonts w:ascii="Times New Roman" w:hAnsi="Times New Roman" w:cs="Times New Roman"/>
          <w:sz w:val="28"/>
          <w:szCs w:val="28"/>
        </w:rPr>
        <w:t>,</w:t>
      </w:r>
      <w:r w:rsidR="007D6B0D">
        <w:rPr>
          <w:rFonts w:ascii="Times New Roman" w:hAnsi="Times New Roman" w:cs="Times New Roman"/>
          <w:sz w:val="28"/>
          <w:szCs w:val="28"/>
        </w:rPr>
        <w:t>1</w:t>
      </w:r>
      <w:r w:rsidR="00E717BB" w:rsidRPr="00EF6B08">
        <w:rPr>
          <w:rFonts w:ascii="Times New Roman" w:hAnsi="Times New Roman" w:cs="Times New Roman"/>
          <w:sz w:val="28"/>
          <w:szCs w:val="28"/>
        </w:rPr>
        <w:t xml:space="preserve"> %.</w:t>
      </w:r>
    </w:p>
    <w:p w:rsidR="00A4304A" w:rsidRDefault="00A4304A" w:rsidP="00012F6E">
      <w:pPr>
        <w:shd w:val="clear" w:color="auto" w:fill="FFFFFF"/>
        <w:spacing w:before="100" w:beforeAutospacing="1" w:after="0"/>
        <w:ind w:firstLine="709"/>
        <w:jc w:val="both"/>
        <w:rPr>
          <w:rFonts w:ascii="Times New Roman" w:hAnsi="Times New Roman" w:cs="Times New Roman"/>
          <w:sz w:val="28"/>
          <w:szCs w:val="28"/>
        </w:rPr>
      </w:pPr>
      <w:r w:rsidRPr="00EF6B08">
        <w:rPr>
          <w:rFonts w:ascii="Times New Roman" w:hAnsi="Times New Roman" w:cs="Times New Roman"/>
          <w:sz w:val="28"/>
          <w:szCs w:val="28"/>
        </w:rPr>
        <w:t>В 202</w:t>
      </w:r>
      <w:r w:rsidR="007D6B0D">
        <w:rPr>
          <w:rFonts w:ascii="Times New Roman" w:hAnsi="Times New Roman" w:cs="Times New Roman"/>
          <w:sz w:val="28"/>
          <w:szCs w:val="28"/>
        </w:rPr>
        <w:t>4</w:t>
      </w:r>
      <w:r w:rsidRPr="00EF6B08">
        <w:rPr>
          <w:rFonts w:ascii="Times New Roman" w:hAnsi="Times New Roman" w:cs="Times New Roman"/>
          <w:sz w:val="28"/>
          <w:szCs w:val="28"/>
        </w:rPr>
        <w:t xml:space="preserve"> году на ремонт и содержание автомобильных дорог на территории района было </w:t>
      </w:r>
      <w:r w:rsidRPr="007D6B0D">
        <w:rPr>
          <w:rFonts w:ascii="Times New Roman" w:hAnsi="Times New Roman" w:cs="Times New Roman"/>
          <w:sz w:val="28"/>
          <w:szCs w:val="28"/>
        </w:rPr>
        <w:t xml:space="preserve">предусмотрено </w:t>
      </w:r>
      <w:r w:rsidR="007D6B0D" w:rsidRPr="007D6B0D">
        <w:rPr>
          <w:rFonts w:ascii="Times New Roman" w:hAnsi="Times New Roman" w:cs="Times New Roman"/>
          <w:b/>
          <w:sz w:val="28"/>
          <w:szCs w:val="28"/>
        </w:rPr>
        <w:t>66</w:t>
      </w:r>
      <w:r w:rsidR="007D6B0D" w:rsidRPr="007D6B0D">
        <w:rPr>
          <w:rFonts w:ascii="Times New Roman" w:hAnsi="Times New Roman" w:cs="Times New Roman"/>
          <w:b/>
          <w:bCs/>
          <w:sz w:val="28"/>
          <w:szCs w:val="28"/>
        </w:rPr>
        <w:t>,2</w:t>
      </w:r>
      <w:r w:rsidR="007D6B0D" w:rsidRPr="00E202DE">
        <w:rPr>
          <w:bCs/>
          <w:sz w:val="28"/>
          <w:szCs w:val="28"/>
        </w:rPr>
        <w:t xml:space="preserve"> </w:t>
      </w:r>
      <w:r w:rsidRPr="00EF6B08">
        <w:rPr>
          <w:rFonts w:ascii="Times New Roman" w:hAnsi="Times New Roman" w:cs="Times New Roman"/>
          <w:b/>
          <w:sz w:val="28"/>
          <w:szCs w:val="28"/>
        </w:rPr>
        <w:t>млн. рублей</w:t>
      </w:r>
      <w:r w:rsidRPr="00EF6B08">
        <w:rPr>
          <w:rFonts w:ascii="Times New Roman" w:hAnsi="Times New Roman" w:cs="Times New Roman"/>
          <w:sz w:val="28"/>
          <w:szCs w:val="28"/>
        </w:rPr>
        <w:t xml:space="preserve">, </w:t>
      </w:r>
      <w:r w:rsidRPr="00EF6B08">
        <w:rPr>
          <w:rFonts w:ascii="Times New Roman" w:hAnsi="Times New Roman" w:cs="Times New Roman"/>
          <w:color w:val="2C2D2E"/>
          <w:sz w:val="28"/>
          <w:szCs w:val="28"/>
        </w:rPr>
        <w:t xml:space="preserve">из них </w:t>
      </w:r>
      <w:r w:rsidR="007D6B0D" w:rsidRPr="007D6B0D">
        <w:rPr>
          <w:rFonts w:ascii="Times New Roman" w:hAnsi="Times New Roman" w:cs="Times New Roman"/>
          <w:b/>
          <w:sz w:val="28"/>
          <w:szCs w:val="28"/>
        </w:rPr>
        <w:t>65</w:t>
      </w:r>
      <w:r w:rsidR="007D6B0D" w:rsidRPr="007D6B0D">
        <w:rPr>
          <w:rFonts w:ascii="Times New Roman" w:hAnsi="Times New Roman" w:cs="Times New Roman"/>
          <w:b/>
          <w:bCs/>
          <w:sz w:val="28"/>
          <w:szCs w:val="28"/>
        </w:rPr>
        <w:t>,5</w:t>
      </w:r>
      <w:r w:rsidR="007D6B0D" w:rsidRPr="007D6B0D">
        <w:rPr>
          <w:b/>
          <w:bCs/>
          <w:sz w:val="28"/>
          <w:szCs w:val="28"/>
        </w:rPr>
        <w:t xml:space="preserve"> </w:t>
      </w:r>
      <w:r w:rsidRPr="007D6B0D">
        <w:rPr>
          <w:rFonts w:ascii="Times New Roman" w:hAnsi="Times New Roman" w:cs="Times New Roman"/>
          <w:b/>
          <w:color w:val="2C2D2E"/>
          <w:sz w:val="28"/>
          <w:szCs w:val="28"/>
        </w:rPr>
        <w:t>млн. рублей</w:t>
      </w:r>
      <w:r w:rsidR="000E4D08">
        <w:rPr>
          <w:rFonts w:ascii="Times New Roman" w:hAnsi="Times New Roman" w:cs="Times New Roman"/>
          <w:color w:val="2C2D2E"/>
          <w:sz w:val="28"/>
          <w:szCs w:val="28"/>
        </w:rPr>
        <w:t xml:space="preserve"> из </w:t>
      </w:r>
      <w:r w:rsidR="00012F6E">
        <w:rPr>
          <w:rFonts w:ascii="Times New Roman" w:hAnsi="Times New Roman" w:cs="Times New Roman"/>
          <w:color w:val="2C2D2E"/>
          <w:sz w:val="28"/>
          <w:szCs w:val="28"/>
        </w:rPr>
        <w:t xml:space="preserve">дорожного фонда Ульяновской области, </w:t>
      </w:r>
      <w:r w:rsidR="007D6B0D" w:rsidRPr="007D6B0D">
        <w:rPr>
          <w:rFonts w:ascii="Times New Roman" w:hAnsi="Times New Roman" w:cs="Times New Roman"/>
          <w:b/>
          <w:bCs/>
          <w:sz w:val="28"/>
          <w:szCs w:val="28"/>
        </w:rPr>
        <w:t>661,2 тыс. рублей</w:t>
      </w:r>
      <w:r w:rsidR="007D6B0D" w:rsidRPr="00064A6D">
        <w:rPr>
          <w:bCs/>
          <w:sz w:val="28"/>
          <w:szCs w:val="28"/>
        </w:rPr>
        <w:t xml:space="preserve"> </w:t>
      </w:r>
      <w:r w:rsidR="00012F6E">
        <w:rPr>
          <w:rFonts w:ascii="Times New Roman" w:hAnsi="Times New Roman" w:cs="Times New Roman"/>
          <w:color w:val="2C2D2E"/>
          <w:sz w:val="28"/>
          <w:szCs w:val="28"/>
        </w:rPr>
        <w:t>из местного бюджета муниципального образования «Старомайнский район»</w:t>
      </w:r>
      <w:r w:rsidR="00660401">
        <w:rPr>
          <w:rFonts w:ascii="Times New Roman" w:hAnsi="Times New Roman" w:cs="Times New Roman"/>
          <w:color w:val="2C2D2E"/>
          <w:sz w:val="28"/>
          <w:szCs w:val="28"/>
        </w:rPr>
        <w:t>.</w:t>
      </w:r>
      <w:r w:rsidRPr="00EF6B08">
        <w:rPr>
          <w:rFonts w:ascii="Times New Roman" w:hAnsi="Times New Roman" w:cs="Times New Roman"/>
          <w:color w:val="2C2D2E"/>
          <w:sz w:val="28"/>
          <w:szCs w:val="28"/>
        </w:rPr>
        <w:t xml:space="preserve"> </w:t>
      </w:r>
      <w:r w:rsidRPr="00012F6E">
        <w:rPr>
          <w:rFonts w:ascii="Times New Roman" w:hAnsi="Times New Roman" w:cs="Times New Roman"/>
          <w:sz w:val="28"/>
          <w:szCs w:val="28"/>
        </w:rPr>
        <w:t>Данные средств</w:t>
      </w:r>
      <w:r w:rsidR="00012F6E" w:rsidRPr="00012F6E">
        <w:rPr>
          <w:rFonts w:ascii="Times New Roman" w:hAnsi="Times New Roman" w:cs="Times New Roman"/>
          <w:sz w:val="28"/>
          <w:szCs w:val="28"/>
        </w:rPr>
        <w:t xml:space="preserve">а были израсходованы на ремонт </w:t>
      </w:r>
      <w:r w:rsidR="007D6B0D">
        <w:rPr>
          <w:rFonts w:ascii="Times New Roman" w:hAnsi="Times New Roman" w:cs="Times New Roman"/>
          <w:sz w:val="28"/>
          <w:szCs w:val="28"/>
        </w:rPr>
        <w:t>20</w:t>
      </w:r>
      <w:r w:rsidRPr="00012F6E">
        <w:rPr>
          <w:rFonts w:ascii="Times New Roman" w:hAnsi="Times New Roman" w:cs="Times New Roman"/>
          <w:sz w:val="28"/>
          <w:szCs w:val="28"/>
        </w:rPr>
        <w:t xml:space="preserve"> объектов (общей площадью </w:t>
      </w:r>
      <w:r w:rsidR="007D6B0D">
        <w:rPr>
          <w:rFonts w:ascii="Times New Roman" w:hAnsi="Times New Roman" w:cs="Times New Roman"/>
          <w:sz w:val="28"/>
          <w:szCs w:val="28"/>
        </w:rPr>
        <w:t>58387</w:t>
      </w:r>
      <w:r w:rsidRPr="00012F6E">
        <w:rPr>
          <w:rFonts w:ascii="Times New Roman" w:hAnsi="Times New Roman" w:cs="Times New Roman"/>
          <w:sz w:val="28"/>
          <w:szCs w:val="28"/>
        </w:rPr>
        <w:t xml:space="preserve"> </w:t>
      </w:r>
      <w:proofErr w:type="spellStart"/>
      <w:r w:rsidRPr="00012F6E">
        <w:rPr>
          <w:rFonts w:ascii="Times New Roman" w:hAnsi="Times New Roman" w:cs="Times New Roman"/>
          <w:sz w:val="28"/>
          <w:szCs w:val="28"/>
        </w:rPr>
        <w:t>кв</w:t>
      </w:r>
      <w:proofErr w:type="gramStart"/>
      <w:r w:rsidRPr="00012F6E">
        <w:rPr>
          <w:rFonts w:ascii="Times New Roman" w:hAnsi="Times New Roman" w:cs="Times New Roman"/>
          <w:sz w:val="28"/>
          <w:szCs w:val="28"/>
        </w:rPr>
        <w:t>.м</w:t>
      </w:r>
      <w:proofErr w:type="spellEnd"/>
      <w:proofErr w:type="gramEnd"/>
      <w:r w:rsidRPr="00012F6E">
        <w:rPr>
          <w:rFonts w:ascii="Times New Roman" w:hAnsi="Times New Roman" w:cs="Times New Roman"/>
          <w:sz w:val="28"/>
          <w:szCs w:val="28"/>
        </w:rPr>
        <w:t xml:space="preserve">, протяженностью </w:t>
      </w:r>
      <w:r w:rsidR="00012F6E" w:rsidRPr="00012F6E">
        <w:rPr>
          <w:rFonts w:ascii="Times New Roman" w:hAnsi="Times New Roman" w:cs="Times New Roman"/>
          <w:sz w:val="28"/>
          <w:szCs w:val="28"/>
        </w:rPr>
        <w:t>более</w:t>
      </w:r>
      <w:r w:rsidRPr="00012F6E">
        <w:rPr>
          <w:rFonts w:ascii="Times New Roman" w:hAnsi="Times New Roman" w:cs="Times New Roman"/>
          <w:sz w:val="28"/>
          <w:szCs w:val="28"/>
        </w:rPr>
        <w:t xml:space="preserve"> </w:t>
      </w:r>
      <w:r w:rsidR="007D6B0D">
        <w:rPr>
          <w:rFonts w:ascii="Times New Roman" w:hAnsi="Times New Roman" w:cs="Times New Roman"/>
          <w:sz w:val="28"/>
          <w:szCs w:val="28"/>
        </w:rPr>
        <w:t>10,6</w:t>
      </w:r>
      <w:r w:rsidRPr="00012F6E">
        <w:rPr>
          <w:rFonts w:ascii="Times New Roman" w:hAnsi="Times New Roman" w:cs="Times New Roman"/>
          <w:sz w:val="28"/>
          <w:szCs w:val="28"/>
        </w:rPr>
        <w:t xml:space="preserve"> км).</w:t>
      </w:r>
    </w:p>
    <w:p w:rsidR="00012F6E" w:rsidRPr="00A4304A" w:rsidRDefault="00012F6E" w:rsidP="00012F6E">
      <w:pPr>
        <w:shd w:val="clear" w:color="auto" w:fill="FFFFFF"/>
        <w:spacing w:after="0"/>
        <w:ind w:firstLine="709"/>
        <w:jc w:val="both"/>
        <w:rPr>
          <w:rFonts w:ascii="Times New Roman" w:hAnsi="Times New Roman" w:cs="Times New Roman"/>
          <w:sz w:val="28"/>
          <w:szCs w:val="28"/>
        </w:rPr>
      </w:pPr>
    </w:p>
    <w:p w:rsidR="00A4304A" w:rsidRPr="00A4304A" w:rsidRDefault="00A4304A" w:rsidP="00A4304A">
      <w:pPr>
        <w:ind w:firstLine="708"/>
        <w:jc w:val="both"/>
        <w:rPr>
          <w:rFonts w:ascii="Times New Roman" w:hAnsi="Times New Roman" w:cs="Times New Roman"/>
          <w:sz w:val="28"/>
          <w:szCs w:val="28"/>
        </w:rPr>
      </w:pPr>
      <w:r w:rsidRPr="00A4304A">
        <w:rPr>
          <w:rFonts w:ascii="Times New Roman" w:hAnsi="Times New Roman" w:cs="Times New Roman"/>
          <w:sz w:val="28"/>
          <w:szCs w:val="28"/>
        </w:rPr>
        <w:t>Все работы выполнены в полном объеме и в сроки, предусмотренные контрактами.</w:t>
      </w:r>
    </w:p>
    <w:p w:rsidR="00A4304A" w:rsidRDefault="00A4304A" w:rsidP="00BC6A31">
      <w:pPr>
        <w:pStyle w:val="a3"/>
        <w:tabs>
          <w:tab w:val="left" w:pos="851"/>
        </w:tabs>
        <w:spacing w:after="0"/>
        <w:ind w:left="0" w:firstLine="709"/>
        <w:jc w:val="both"/>
        <w:rPr>
          <w:rFonts w:ascii="Times New Roman" w:hAnsi="Times New Roman" w:cs="Times New Roman"/>
          <w:b/>
          <w:sz w:val="28"/>
          <w:szCs w:val="28"/>
        </w:rPr>
      </w:pPr>
      <w:r w:rsidRPr="00012F6E">
        <w:rPr>
          <w:rFonts w:ascii="Times New Roman" w:hAnsi="Times New Roman" w:cs="Times New Roman"/>
          <w:b/>
          <w:sz w:val="28"/>
          <w:szCs w:val="28"/>
        </w:rPr>
        <w:t>В МО «Старомайнское городское поселение» проведены следующие ремонтные работы:</w:t>
      </w:r>
    </w:p>
    <w:p w:rsidR="00614D74" w:rsidRPr="00614D74" w:rsidRDefault="00614D74" w:rsidP="00614D74">
      <w:pPr>
        <w:spacing w:after="0"/>
        <w:jc w:val="both"/>
        <w:rPr>
          <w:rFonts w:ascii="Times New Roman" w:hAnsi="Times New Roman" w:cs="Times New Roman"/>
          <w:sz w:val="28"/>
          <w:szCs w:val="28"/>
        </w:rPr>
      </w:pPr>
      <w:r w:rsidRPr="00614D74">
        <w:rPr>
          <w:rFonts w:ascii="Times New Roman" w:hAnsi="Times New Roman" w:cs="Times New Roman"/>
          <w:sz w:val="28"/>
          <w:szCs w:val="28"/>
        </w:rPr>
        <w:t xml:space="preserve">1. тротуарной дорожки по </w:t>
      </w:r>
      <w:proofErr w:type="spellStart"/>
      <w:r w:rsidRPr="00614D74">
        <w:rPr>
          <w:rFonts w:ascii="Times New Roman" w:hAnsi="Times New Roman" w:cs="Times New Roman"/>
          <w:sz w:val="28"/>
          <w:szCs w:val="28"/>
        </w:rPr>
        <w:t>ул</w:t>
      </w:r>
      <w:proofErr w:type="gramStart"/>
      <w:r w:rsidRPr="00614D74">
        <w:rPr>
          <w:rFonts w:ascii="Times New Roman" w:hAnsi="Times New Roman" w:cs="Times New Roman"/>
          <w:sz w:val="28"/>
          <w:szCs w:val="28"/>
        </w:rPr>
        <w:t>.Р</w:t>
      </w:r>
      <w:proofErr w:type="gramEnd"/>
      <w:r w:rsidRPr="00614D74">
        <w:rPr>
          <w:rFonts w:ascii="Times New Roman" w:hAnsi="Times New Roman" w:cs="Times New Roman"/>
          <w:sz w:val="28"/>
          <w:szCs w:val="28"/>
        </w:rPr>
        <w:t>абочая</w:t>
      </w:r>
      <w:proofErr w:type="spellEnd"/>
      <w:r w:rsidRPr="00614D74">
        <w:rPr>
          <w:rFonts w:ascii="Times New Roman" w:hAnsi="Times New Roman" w:cs="Times New Roman"/>
          <w:sz w:val="28"/>
          <w:szCs w:val="28"/>
        </w:rPr>
        <w:t xml:space="preserve"> </w:t>
      </w:r>
      <w:proofErr w:type="spellStart"/>
      <w:r w:rsidRPr="00614D74">
        <w:rPr>
          <w:rFonts w:ascii="Times New Roman" w:hAnsi="Times New Roman" w:cs="Times New Roman"/>
          <w:sz w:val="28"/>
          <w:szCs w:val="28"/>
        </w:rPr>
        <w:t>р.п.Старая</w:t>
      </w:r>
      <w:proofErr w:type="spellEnd"/>
      <w:r w:rsidRPr="00614D74">
        <w:rPr>
          <w:rFonts w:ascii="Times New Roman" w:hAnsi="Times New Roman" w:cs="Times New Roman"/>
          <w:sz w:val="28"/>
          <w:szCs w:val="28"/>
        </w:rPr>
        <w:t xml:space="preserve"> Майна;</w:t>
      </w:r>
    </w:p>
    <w:p w:rsidR="00614D74" w:rsidRPr="00614D74" w:rsidRDefault="00614D74" w:rsidP="00614D74">
      <w:pPr>
        <w:spacing w:after="0"/>
        <w:jc w:val="both"/>
        <w:rPr>
          <w:rFonts w:ascii="Times New Roman" w:hAnsi="Times New Roman" w:cs="Times New Roman"/>
          <w:sz w:val="28"/>
          <w:szCs w:val="28"/>
        </w:rPr>
      </w:pPr>
      <w:r w:rsidRPr="00614D74">
        <w:rPr>
          <w:rFonts w:ascii="Times New Roman" w:hAnsi="Times New Roman" w:cs="Times New Roman"/>
          <w:sz w:val="28"/>
          <w:szCs w:val="28"/>
        </w:rPr>
        <w:t xml:space="preserve">2. асфальтобетонного покрытия тротуарной дорожки по </w:t>
      </w:r>
      <w:proofErr w:type="spellStart"/>
      <w:r w:rsidRPr="00614D74">
        <w:rPr>
          <w:rFonts w:ascii="Times New Roman" w:hAnsi="Times New Roman" w:cs="Times New Roman"/>
          <w:sz w:val="28"/>
          <w:szCs w:val="28"/>
        </w:rPr>
        <w:t>ул</w:t>
      </w:r>
      <w:proofErr w:type="gramStart"/>
      <w:r w:rsidRPr="00614D74">
        <w:rPr>
          <w:rFonts w:ascii="Times New Roman" w:hAnsi="Times New Roman" w:cs="Times New Roman"/>
          <w:sz w:val="28"/>
          <w:szCs w:val="28"/>
        </w:rPr>
        <w:t>.К</w:t>
      </w:r>
      <w:proofErr w:type="gramEnd"/>
      <w:r w:rsidRPr="00614D74">
        <w:rPr>
          <w:rFonts w:ascii="Times New Roman" w:hAnsi="Times New Roman" w:cs="Times New Roman"/>
          <w:sz w:val="28"/>
          <w:szCs w:val="28"/>
        </w:rPr>
        <w:t>арла</w:t>
      </w:r>
      <w:proofErr w:type="spellEnd"/>
      <w:r w:rsidRPr="00614D74">
        <w:rPr>
          <w:rFonts w:ascii="Times New Roman" w:hAnsi="Times New Roman" w:cs="Times New Roman"/>
          <w:sz w:val="28"/>
          <w:szCs w:val="28"/>
        </w:rPr>
        <w:t xml:space="preserve"> Маркса </w:t>
      </w:r>
      <w:proofErr w:type="spellStart"/>
      <w:r w:rsidRPr="00614D74">
        <w:rPr>
          <w:rFonts w:ascii="Times New Roman" w:hAnsi="Times New Roman" w:cs="Times New Roman"/>
          <w:sz w:val="28"/>
          <w:szCs w:val="28"/>
        </w:rPr>
        <w:t>р.п</w:t>
      </w:r>
      <w:proofErr w:type="spellEnd"/>
      <w:r w:rsidRPr="00614D74">
        <w:rPr>
          <w:rFonts w:ascii="Times New Roman" w:hAnsi="Times New Roman" w:cs="Times New Roman"/>
          <w:sz w:val="28"/>
          <w:szCs w:val="28"/>
        </w:rPr>
        <w:t>. Старая Майна;</w:t>
      </w:r>
    </w:p>
    <w:p w:rsidR="00614D74" w:rsidRPr="00614D74" w:rsidRDefault="00614D74" w:rsidP="00614D74">
      <w:pPr>
        <w:spacing w:after="0"/>
        <w:jc w:val="both"/>
        <w:rPr>
          <w:rFonts w:ascii="Times New Roman" w:hAnsi="Times New Roman" w:cs="Times New Roman"/>
          <w:sz w:val="28"/>
          <w:szCs w:val="28"/>
        </w:rPr>
      </w:pPr>
      <w:r w:rsidRPr="00614D74">
        <w:rPr>
          <w:rFonts w:ascii="Times New Roman" w:hAnsi="Times New Roman" w:cs="Times New Roman"/>
          <w:sz w:val="28"/>
          <w:szCs w:val="28"/>
        </w:rPr>
        <w:t xml:space="preserve">3. дворовых территорий по </w:t>
      </w:r>
      <w:proofErr w:type="spellStart"/>
      <w:r w:rsidRPr="00614D74">
        <w:rPr>
          <w:rFonts w:ascii="Times New Roman" w:hAnsi="Times New Roman" w:cs="Times New Roman"/>
          <w:sz w:val="28"/>
          <w:szCs w:val="28"/>
        </w:rPr>
        <w:t>ул</w:t>
      </w:r>
      <w:proofErr w:type="gramStart"/>
      <w:r w:rsidRPr="00614D74">
        <w:rPr>
          <w:rFonts w:ascii="Times New Roman" w:hAnsi="Times New Roman" w:cs="Times New Roman"/>
          <w:sz w:val="28"/>
          <w:szCs w:val="28"/>
        </w:rPr>
        <w:t>.К</w:t>
      </w:r>
      <w:proofErr w:type="gramEnd"/>
      <w:r w:rsidRPr="00614D74">
        <w:rPr>
          <w:rFonts w:ascii="Times New Roman" w:hAnsi="Times New Roman" w:cs="Times New Roman"/>
          <w:sz w:val="28"/>
          <w:szCs w:val="28"/>
        </w:rPr>
        <w:t>алинина</w:t>
      </w:r>
      <w:proofErr w:type="spellEnd"/>
      <w:r w:rsidRPr="00614D74">
        <w:rPr>
          <w:rFonts w:ascii="Times New Roman" w:hAnsi="Times New Roman" w:cs="Times New Roman"/>
          <w:sz w:val="28"/>
          <w:szCs w:val="28"/>
        </w:rPr>
        <w:t xml:space="preserve"> д.79, 79А, 81 в </w:t>
      </w:r>
      <w:proofErr w:type="spellStart"/>
      <w:r w:rsidRPr="00614D74">
        <w:rPr>
          <w:rFonts w:ascii="Times New Roman" w:hAnsi="Times New Roman" w:cs="Times New Roman"/>
          <w:sz w:val="28"/>
          <w:szCs w:val="28"/>
        </w:rPr>
        <w:t>р.п.Старая</w:t>
      </w:r>
      <w:proofErr w:type="spellEnd"/>
      <w:r w:rsidRPr="00614D74">
        <w:rPr>
          <w:rFonts w:ascii="Times New Roman" w:hAnsi="Times New Roman" w:cs="Times New Roman"/>
          <w:sz w:val="28"/>
          <w:szCs w:val="28"/>
        </w:rPr>
        <w:t xml:space="preserve"> Майна;</w:t>
      </w:r>
    </w:p>
    <w:p w:rsidR="00614D74" w:rsidRPr="00614D74" w:rsidRDefault="00614D74" w:rsidP="00614D74">
      <w:pPr>
        <w:spacing w:after="0"/>
        <w:jc w:val="both"/>
        <w:rPr>
          <w:rFonts w:ascii="Times New Roman" w:hAnsi="Times New Roman" w:cs="Times New Roman"/>
          <w:sz w:val="28"/>
          <w:szCs w:val="28"/>
        </w:rPr>
      </w:pPr>
      <w:r w:rsidRPr="00614D74">
        <w:rPr>
          <w:rFonts w:ascii="Times New Roman" w:hAnsi="Times New Roman" w:cs="Times New Roman"/>
          <w:sz w:val="28"/>
          <w:szCs w:val="28"/>
        </w:rPr>
        <w:t xml:space="preserve">дворовых территорий по </w:t>
      </w:r>
      <w:proofErr w:type="spellStart"/>
      <w:r w:rsidRPr="00614D74">
        <w:rPr>
          <w:rFonts w:ascii="Times New Roman" w:hAnsi="Times New Roman" w:cs="Times New Roman"/>
          <w:sz w:val="28"/>
          <w:szCs w:val="28"/>
        </w:rPr>
        <w:t>ул</w:t>
      </w:r>
      <w:proofErr w:type="gramStart"/>
      <w:r w:rsidRPr="00614D74">
        <w:rPr>
          <w:rFonts w:ascii="Times New Roman" w:hAnsi="Times New Roman" w:cs="Times New Roman"/>
          <w:sz w:val="28"/>
          <w:szCs w:val="28"/>
        </w:rPr>
        <w:t>.С</w:t>
      </w:r>
      <w:proofErr w:type="gramEnd"/>
      <w:r w:rsidRPr="00614D74">
        <w:rPr>
          <w:rFonts w:ascii="Times New Roman" w:hAnsi="Times New Roman" w:cs="Times New Roman"/>
          <w:sz w:val="28"/>
          <w:szCs w:val="28"/>
        </w:rPr>
        <w:t>троителей</w:t>
      </w:r>
      <w:proofErr w:type="spellEnd"/>
      <w:r w:rsidRPr="00614D74">
        <w:rPr>
          <w:rFonts w:ascii="Times New Roman" w:hAnsi="Times New Roman" w:cs="Times New Roman"/>
          <w:sz w:val="28"/>
          <w:szCs w:val="28"/>
        </w:rPr>
        <w:t xml:space="preserve"> д.11А, в </w:t>
      </w:r>
      <w:proofErr w:type="spellStart"/>
      <w:r w:rsidRPr="00614D74">
        <w:rPr>
          <w:rFonts w:ascii="Times New Roman" w:hAnsi="Times New Roman" w:cs="Times New Roman"/>
          <w:sz w:val="28"/>
          <w:szCs w:val="28"/>
        </w:rPr>
        <w:t>р.п</w:t>
      </w:r>
      <w:proofErr w:type="spellEnd"/>
      <w:r w:rsidRPr="00614D74">
        <w:rPr>
          <w:rFonts w:ascii="Times New Roman" w:hAnsi="Times New Roman" w:cs="Times New Roman"/>
          <w:sz w:val="28"/>
          <w:szCs w:val="28"/>
        </w:rPr>
        <w:t>. Старая Майна;</w:t>
      </w:r>
    </w:p>
    <w:p w:rsidR="00614D74" w:rsidRPr="00614D74" w:rsidRDefault="00614D74" w:rsidP="00614D74">
      <w:pPr>
        <w:spacing w:after="0"/>
        <w:jc w:val="both"/>
        <w:rPr>
          <w:rFonts w:ascii="Times New Roman" w:hAnsi="Times New Roman" w:cs="Times New Roman"/>
          <w:sz w:val="28"/>
          <w:szCs w:val="28"/>
        </w:rPr>
      </w:pPr>
      <w:r w:rsidRPr="00614D74">
        <w:rPr>
          <w:rFonts w:ascii="Times New Roman" w:hAnsi="Times New Roman" w:cs="Times New Roman"/>
          <w:sz w:val="28"/>
          <w:szCs w:val="28"/>
        </w:rPr>
        <w:t xml:space="preserve">4. асфальтобетонного покрытия автомобильной дороги по </w:t>
      </w:r>
      <w:proofErr w:type="spellStart"/>
      <w:r w:rsidRPr="00614D74">
        <w:rPr>
          <w:rFonts w:ascii="Times New Roman" w:hAnsi="Times New Roman" w:cs="Times New Roman"/>
          <w:sz w:val="28"/>
          <w:szCs w:val="28"/>
        </w:rPr>
        <w:t>ул</w:t>
      </w:r>
      <w:proofErr w:type="gramStart"/>
      <w:r w:rsidRPr="00614D74">
        <w:rPr>
          <w:rFonts w:ascii="Times New Roman" w:hAnsi="Times New Roman" w:cs="Times New Roman"/>
          <w:sz w:val="28"/>
          <w:szCs w:val="28"/>
        </w:rPr>
        <w:t>.К</w:t>
      </w:r>
      <w:proofErr w:type="gramEnd"/>
      <w:r w:rsidRPr="00614D74">
        <w:rPr>
          <w:rFonts w:ascii="Times New Roman" w:hAnsi="Times New Roman" w:cs="Times New Roman"/>
          <w:sz w:val="28"/>
          <w:szCs w:val="28"/>
        </w:rPr>
        <w:t>расногвардейская</w:t>
      </w:r>
      <w:proofErr w:type="spellEnd"/>
      <w:r w:rsidRPr="00614D74">
        <w:rPr>
          <w:rFonts w:ascii="Times New Roman" w:hAnsi="Times New Roman" w:cs="Times New Roman"/>
          <w:sz w:val="28"/>
          <w:szCs w:val="28"/>
        </w:rPr>
        <w:t xml:space="preserve">  </w:t>
      </w:r>
      <w:proofErr w:type="spellStart"/>
      <w:r w:rsidRPr="00614D74">
        <w:rPr>
          <w:rFonts w:ascii="Times New Roman" w:hAnsi="Times New Roman" w:cs="Times New Roman"/>
          <w:sz w:val="28"/>
          <w:szCs w:val="28"/>
        </w:rPr>
        <w:t>р.п.Старая</w:t>
      </w:r>
      <w:proofErr w:type="spellEnd"/>
      <w:r w:rsidRPr="00614D74">
        <w:rPr>
          <w:rFonts w:ascii="Times New Roman" w:hAnsi="Times New Roman" w:cs="Times New Roman"/>
          <w:sz w:val="28"/>
          <w:szCs w:val="28"/>
        </w:rPr>
        <w:t xml:space="preserve"> Майна</w:t>
      </w:r>
    </w:p>
    <w:p w:rsidR="00614D74" w:rsidRPr="00614D74" w:rsidRDefault="00614D74" w:rsidP="00614D74">
      <w:pPr>
        <w:spacing w:after="0"/>
        <w:jc w:val="both"/>
        <w:rPr>
          <w:rFonts w:ascii="Times New Roman" w:hAnsi="Times New Roman" w:cs="Times New Roman"/>
          <w:sz w:val="28"/>
          <w:szCs w:val="28"/>
        </w:rPr>
      </w:pPr>
      <w:r w:rsidRPr="00614D74">
        <w:rPr>
          <w:rFonts w:ascii="Times New Roman" w:hAnsi="Times New Roman" w:cs="Times New Roman"/>
          <w:sz w:val="28"/>
          <w:szCs w:val="28"/>
        </w:rPr>
        <w:t xml:space="preserve">5. щебёночного  покрытия автомобильной дороги по </w:t>
      </w:r>
      <w:proofErr w:type="spellStart"/>
      <w:r w:rsidRPr="00614D74">
        <w:rPr>
          <w:rFonts w:ascii="Times New Roman" w:hAnsi="Times New Roman" w:cs="Times New Roman"/>
          <w:sz w:val="28"/>
          <w:szCs w:val="28"/>
        </w:rPr>
        <w:t>ул</w:t>
      </w:r>
      <w:proofErr w:type="gramStart"/>
      <w:r w:rsidRPr="00614D74">
        <w:rPr>
          <w:rFonts w:ascii="Times New Roman" w:hAnsi="Times New Roman" w:cs="Times New Roman"/>
          <w:sz w:val="28"/>
          <w:szCs w:val="28"/>
        </w:rPr>
        <w:t>.Л</w:t>
      </w:r>
      <w:proofErr w:type="gramEnd"/>
      <w:r w:rsidRPr="00614D74">
        <w:rPr>
          <w:rFonts w:ascii="Times New Roman" w:hAnsi="Times New Roman" w:cs="Times New Roman"/>
          <w:sz w:val="28"/>
          <w:szCs w:val="28"/>
        </w:rPr>
        <w:t>есная</w:t>
      </w:r>
      <w:proofErr w:type="spellEnd"/>
      <w:r w:rsidRPr="00614D74">
        <w:rPr>
          <w:rFonts w:ascii="Times New Roman" w:hAnsi="Times New Roman" w:cs="Times New Roman"/>
          <w:sz w:val="28"/>
          <w:szCs w:val="28"/>
        </w:rPr>
        <w:t xml:space="preserve"> и </w:t>
      </w:r>
      <w:proofErr w:type="spellStart"/>
      <w:r w:rsidRPr="00614D74">
        <w:rPr>
          <w:rFonts w:ascii="Times New Roman" w:hAnsi="Times New Roman" w:cs="Times New Roman"/>
          <w:sz w:val="28"/>
          <w:szCs w:val="28"/>
        </w:rPr>
        <w:t>пер.Волжский</w:t>
      </w:r>
      <w:proofErr w:type="spellEnd"/>
      <w:r w:rsidRPr="00614D74">
        <w:rPr>
          <w:rFonts w:ascii="Times New Roman" w:hAnsi="Times New Roman" w:cs="Times New Roman"/>
          <w:sz w:val="28"/>
          <w:szCs w:val="28"/>
        </w:rPr>
        <w:t xml:space="preserve">, перекресток </w:t>
      </w:r>
      <w:proofErr w:type="spellStart"/>
      <w:r w:rsidRPr="00614D74">
        <w:rPr>
          <w:rFonts w:ascii="Times New Roman" w:hAnsi="Times New Roman" w:cs="Times New Roman"/>
          <w:sz w:val="28"/>
          <w:szCs w:val="28"/>
        </w:rPr>
        <w:t>ул.Лесная</w:t>
      </w:r>
      <w:proofErr w:type="spellEnd"/>
      <w:r w:rsidRPr="00614D74">
        <w:rPr>
          <w:rFonts w:ascii="Times New Roman" w:hAnsi="Times New Roman" w:cs="Times New Roman"/>
          <w:sz w:val="28"/>
          <w:szCs w:val="28"/>
        </w:rPr>
        <w:t xml:space="preserve"> и </w:t>
      </w:r>
      <w:proofErr w:type="spellStart"/>
      <w:r w:rsidRPr="00614D74">
        <w:rPr>
          <w:rFonts w:ascii="Times New Roman" w:hAnsi="Times New Roman" w:cs="Times New Roman"/>
          <w:sz w:val="28"/>
          <w:szCs w:val="28"/>
        </w:rPr>
        <w:t>ул.Куйбышева</w:t>
      </w:r>
      <w:proofErr w:type="spellEnd"/>
      <w:r w:rsidRPr="00614D74">
        <w:rPr>
          <w:rFonts w:ascii="Times New Roman" w:hAnsi="Times New Roman" w:cs="Times New Roman"/>
          <w:sz w:val="28"/>
          <w:szCs w:val="28"/>
        </w:rPr>
        <w:t xml:space="preserve"> (участок по </w:t>
      </w:r>
      <w:proofErr w:type="spellStart"/>
      <w:r w:rsidRPr="00614D74">
        <w:rPr>
          <w:rFonts w:ascii="Times New Roman" w:hAnsi="Times New Roman" w:cs="Times New Roman"/>
          <w:sz w:val="28"/>
          <w:szCs w:val="28"/>
        </w:rPr>
        <w:t>ул.Куйбышева</w:t>
      </w:r>
      <w:proofErr w:type="spellEnd"/>
      <w:r w:rsidRPr="00614D74">
        <w:rPr>
          <w:rFonts w:ascii="Times New Roman" w:hAnsi="Times New Roman" w:cs="Times New Roman"/>
          <w:sz w:val="28"/>
          <w:szCs w:val="28"/>
        </w:rPr>
        <w:t xml:space="preserve">) в </w:t>
      </w:r>
      <w:proofErr w:type="spellStart"/>
      <w:r w:rsidRPr="00614D74">
        <w:rPr>
          <w:rFonts w:ascii="Times New Roman" w:hAnsi="Times New Roman" w:cs="Times New Roman"/>
          <w:sz w:val="28"/>
          <w:szCs w:val="28"/>
        </w:rPr>
        <w:t>р.п.Старая</w:t>
      </w:r>
      <w:proofErr w:type="spellEnd"/>
      <w:r w:rsidRPr="00614D74">
        <w:rPr>
          <w:rFonts w:ascii="Times New Roman" w:hAnsi="Times New Roman" w:cs="Times New Roman"/>
          <w:sz w:val="28"/>
          <w:szCs w:val="28"/>
        </w:rPr>
        <w:t xml:space="preserve"> Майн</w:t>
      </w:r>
    </w:p>
    <w:p w:rsidR="00614D74" w:rsidRPr="00614D74" w:rsidRDefault="00614D74" w:rsidP="00614D74">
      <w:pPr>
        <w:spacing w:after="0"/>
        <w:jc w:val="both"/>
        <w:rPr>
          <w:rFonts w:ascii="Times New Roman" w:hAnsi="Times New Roman" w:cs="Times New Roman"/>
          <w:sz w:val="28"/>
          <w:szCs w:val="28"/>
        </w:rPr>
      </w:pPr>
      <w:r w:rsidRPr="00614D74">
        <w:rPr>
          <w:rFonts w:ascii="Times New Roman" w:hAnsi="Times New Roman" w:cs="Times New Roman"/>
          <w:sz w:val="28"/>
          <w:szCs w:val="28"/>
        </w:rPr>
        <w:t xml:space="preserve">6. щебёночного  покрытия автомобильной дороги по </w:t>
      </w:r>
      <w:proofErr w:type="spellStart"/>
      <w:r w:rsidRPr="00614D74">
        <w:rPr>
          <w:rFonts w:ascii="Times New Roman" w:hAnsi="Times New Roman" w:cs="Times New Roman"/>
          <w:sz w:val="28"/>
          <w:szCs w:val="28"/>
        </w:rPr>
        <w:t>пер</w:t>
      </w:r>
      <w:proofErr w:type="gramStart"/>
      <w:r w:rsidRPr="00614D74">
        <w:rPr>
          <w:rFonts w:ascii="Times New Roman" w:hAnsi="Times New Roman" w:cs="Times New Roman"/>
          <w:sz w:val="28"/>
          <w:szCs w:val="28"/>
        </w:rPr>
        <w:t>.Н</w:t>
      </w:r>
      <w:proofErr w:type="gramEnd"/>
      <w:r w:rsidRPr="00614D74">
        <w:rPr>
          <w:rFonts w:ascii="Times New Roman" w:hAnsi="Times New Roman" w:cs="Times New Roman"/>
          <w:sz w:val="28"/>
          <w:szCs w:val="28"/>
        </w:rPr>
        <w:t>овый</w:t>
      </w:r>
      <w:proofErr w:type="spellEnd"/>
      <w:r w:rsidRPr="00614D74">
        <w:rPr>
          <w:rFonts w:ascii="Times New Roman" w:hAnsi="Times New Roman" w:cs="Times New Roman"/>
          <w:sz w:val="28"/>
          <w:szCs w:val="28"/>
        </w:rPr>
        <w:t xml:space="preserve">  </w:t>
      </w:r>
      <w:proofErr w:type="spellStart"/>
      <w:r w:rsidRPr="00614D74">
        <w:rPr>
          <w:rFonts w:ascii="Times New Roman" w:hAnsi="Times New Roman" w:cs="Times New Roman"/>
          <w:sz w:val="28"/>
          <w:szCs w:val="28"/>
        </w:rPr>
        <w:t>р.п.Старая</w:t>
      </w:r>
      <w:proofErr w:type="spellEnd"/>
      <w:r w:rsidRPr="00614D74">
        <w:rPr>
          <w:rFonts w:ascii="Times New Roman" w:hAnsi="Times New Roman" w:cs="Times New Roman"/>
          <w:sz w:val="28"/>
          <w:szCs w:val="28"/>
        </w:rPr>
        <w:t xml:space="preserve"> Майна</w:t>
      </w:r>
    </w:p>
    <w:p w:rsidR="00614D74" w:rsidRPr="00614D74" w:rsidRDefault="00614D74" w:rsidP="00614D74">
      <w:pPr>
        <w:spacing w:after="0"/>
        <w:jc w:val="both"/>
        <w:rPr>
          <w:rFonts w:ascii="Times New Roman" w:hAnsi="Times New Roman" w:cs="Times New Roman"/>
          <w:sz w:val="28"/>
          <w:szCs w:val="28"/>
        </w:rPr>
      </w:pPr>
      <w:r w:rsidRPr="00614D74">
        <w:rPr>
          <w:rFonts w:ascii="Times New Roman" w:hAnsi="Times New Roman" w:cs="Times New Roman"/>
          <w:sz w:val="28"/>
          <w:szCs w:val="28"/>
        </w:rPr>
        <w:t xml:space="preserve">7. асфальтобетонного покрытия автомобильной дороги по </w:t>
      </w:r>
      <w:proofErr w:type="spellStart"/>
      <w:r w:rsidRPr="00614D74">
        <w:rPr>
          <w:rFonts w:ascii="Times New Roman" w:hAnsi="Times New Roman" w:cs="Times New Roman"/>
          <w:sz w:val="28"/>
          <w:szCs w:val="28"/>
        </w:rPr>
        <w:t>ул</w:t>
      </w:r>
      <w:proofErr w:type="gramStart"/>
      <w:r w:rsidRPr="00614D74">
        <w:rPr>
          <w:rFonts w:ascii="Times New Roman" w:hAnsi="Times New Roman" w:cs="Times New Roman"/>
          <w:sz w:val="28"/>
          <w:szCs w:val="28"/>
        </w:rPr>
        <w:t>.Ю</w:t>
      </w:r>
      <w:proofErr w:type="gramEnd"/>
      <w:r w:rsidRPr="00614D74">
        <w:rPr>
          <w:rFonts w:ascii="Times New Roman" w:hAnsi="Times New Roman" w:cs="Times New Roman"/>
          <w:sz w:val="28"/>
          <w:szCs w:val="28"/>
        </w:rPr>
        <w:t>билейная</w:t>
      </w:r>
      <w:proofErr w:type="spellEnd"/>
      <w:r w:rsidRPr="00614D74">
        <w:rPr>
          <w:rFonts w:ascii="Times New Roman" w:hAnsi="Times New Roman" w:cs="Times New Roman"/>
          <w:sz w:val="28"/>
          <w:szCs w:val="28"/>
        </w:rPr>
        <w:t xml:space="preserve"> </w:t>
      </w:r>
      <w:proofErr w:type="spellStart"/>
      <w:r w:rsidRPr="00614D74">
        <w:rPr>
          <w:rFonts w:ascii="Times New Roman" w:hAnsi="Times New Roman" w:cs="Times New Roman"/>
          <w:sz w:val="28"/>
          <w:szCs w:val="28"/>
        </w:rPr>
        <w:t>р.п.Старая</w:t>
      </w:r>
      <w:proofErr w:type="spellEnd"/>
      <w:r w:rsidRPr="00614D74">
        <w:rPr>
          <w:rFonts w:ascii="Times New Roman" w:hAnsi="Times New Roman" w:cs="Times New Roman"/>
          <w:sz w:val="28"/>
          <w:szCs w:val="28"/>
        </w:rPr>
        <w:t xml:space="preserve"> Майна</w:t>
      </w:r>
    </w:p>
    <w:p w:rsidR="00614D74" w:rsidRPr="00614D74" w:rsidRDefault="00614D74" w:rsidP="00614D74">
      <w:pPr>
        <w:spacing w:after="0"/>
        <w:jc w:val="both"/>
        <w:rPr>
          <w:rFonts w:ascii="Times New Roman" w:hAnsi="Times New Roman" w:cs="Times New Roman"/>
          <w:sz w:val="28"/>
          <w:szCs w:val="28"/>
        </w:rPr>
      </w:pPr>
      <w:proofErr w:type="gramStart"/>
      <w:r w:rsidRPr="00614D74">
        <w:rPr>
          <w:rFonts w:ascii="Times New Roman" w:hAnsi="Times New Roman" w:cs="Times New Roman"/>
          <w:sz w:val="28"/>
          <w:szCs w:val="28"/>
        </w:rPr>
        <w:t xml:space="preserve">8. асфальтобетонного покрытия автомобильных дорог по ул. Сидорова, ул. Рабочая и ул. Революционная (въезд в </w:t>
      </w:r>
      <w:proofErr w:type="spellStart"/>
      <w:r w:rsidRPr="00614D74">
        <w:rPr>
          <w:rFonts w:ascii="Times New Roman" w:hAnsi="Times New Roman" w:cs="Times New Roman"/>
          <w:sz w:val="28"/>
          <w:szCs w:val="28"/>
        </w:rPr>
        <w:t>р.п</w:t>
      </w:r>
      <w:proofErr w:type="spellEnd"/>
      <w:r w:rsidRPr="00614D74">
        <w:rPr>
          <w:rFonts w:ascii="Times New Roman" w:hAnsi="Times New Roman" w:cs="Times New Roman"/>
          <w:sz w:val="28"/>
          <w:szCs w:val="28"/>
        </w:rPr>
        <w:t>.</w:t>
      </w:r>
      <w:proofErr w:type="gramEnd"/>
      <w:r w:rsidRPr="00614D74">
        <w:rPr>
          <w:rFonts w:ascii="Times New Roman" w:hAnsi="Times New Roman" w:cs="Times New Roman"/>
          <w:sz w:val="28"/>
          <w:szCs w:val="28"/>
        </w:rPr>
        <w:t xml:space="preserve"> </w:t>
      </w:r>
      <w:proofErr w:type="gramStart"/>
      <w:r w:rsidRPr="00614D74">
        <w:rPr>
          <w:rFonts w:ascii="Times New Roman" w:hAnsi="Times New Roman" w:cs="Times New Roman"/>
          <w:sz w:val="28"/>
          <w:szCs w:val="28"/>
        </w:rPr>
        <w:t xml:space="preserve">Старая Майна) </w:t>
      </w:r>
      <w:proofErr w:type="gramEnd"/>
    </w:p>
    <w:p w:rsidR="00614D74" w:rsidRPr="00614D74" w:rsidRDefault="00614D74" w:rsidP="00614D74">
      <w:pPr>
        <w:spacing w:after="0"/>
        <w:jc w:val="both"/>
        <w:rPr>
          <w:rFonts w:ascii="Times New Roman" w:hAnsi="Times New Roman" w:cs="Times New Roman"/>
          <w:sz w:val="28"/>
          <w:szCs w:val="28"/>
        </w:rPr>
      </w:pPr>
      <w:r w:rsidRPr="00614D74">
        <w:rPr>
          <w:rFonts w:ascii="Times New Roman" w:hAnsi="Times New Roman" w:cs="Times New Roman"/>
          <w:sz w:val="28"/>
          <w:szCs w:val="28"/>
        </w:rPr>
        <w:t xml:space="preserve">9. ремонт картами асфальтобетонного покрытия  автомобильных дорог  по </w:t>
      </w:r>
      <w:proofErr w:type="spellStart"/>
      <w:r w:rsidRPr="00614D74">
        <w:rPr>
          <w:rFonts w:ascii="Times New Roman" w:hAnsi="Times New Roman" w:cs="Times New Roman"/>
          <w:sz w:val="28"/>
          <w:szCs w:val="28"/>
        </w:rPr>
        <w:t>ул</w:t>
      </w:r>
      <w:proofErr w:type="gramStart"/>
      <w:r w:rsidRPr="00614D74">
        <w:rPr>
          <w:rFonts w:ascii="Times New Roman" w:hAnsi="Times New Roman" w:cs="Times New Roman"/>
          <w:sz w:val="28"/>
          <w:szCs w:val="28"/>
        </w:rPr>
        <w:t>.К</w:t>
      </w:r>
      <w:proofErr w:type="gramEnd"/>
      <w:r w:rsidRPr="00614D74">
        <w:rPr>
          <w:rFonts w:ascii="Times New Roman" w:hAnsi="Times New Roman" w:cs="Times New Roman"/>
          <w:sz w:val="28"/>
          <w:szCs w:val="28"/>
        </w:rPr>
        <w:t>расногвардейская</w:t>
      </w:r>
      <w:proofErr w:type="spellEnd"/>
      <w:r w:rsidRPr="00614D74">
        <w:rPr>
          <w:rFonts w:ascii="Times New Roman" w:hAnsi="Times New Roman" w:cs="Times New Roman"/>
          <w:sz w:val="28"/>
          <w:szCs w:val="28"/>
        </w:rPr>
        <w:t xml:space="preserve">, </w:t>
      </w:r>
      <w:proofErr w:type="spellStart"/>
      <w:r w:rsidRPr="00614D74">
        <w:rPr>
          <w:rFonts w:ascii="Times New Roman" w:hAnsi="Times New Roman" w:cs="Times New Roman"/>
          <w:sz w:val="28"/>
          <w:szCs w:val="28"/>
        </w:rPr>
        <w:t>ул.Волжская</w:t>
      </w:r>
      <w:proofErr w:type="spellEnd"/>
      <w:r w:rsidRPr="00614D74">
        <w:rPr>
          <w:rFonts w:ascii="Times New Roman" w:hAnsi="Times New Roman" w:cs="Times New Roman"/>
          <w:sz w:val="28"/>
          <w:szCs w:val="28"/>
        </w:rPr>
        <w:t xml:space="preserve"> и </w:t>
      </w:r>
      <w:proofErr w:type="spellStart"/>
      <w:r w:rsidRPr="00614D74">
        <w:rPr>
          <w:rFonts w:ascii="Times New Roman" w:hAnsi="Times New Roman" w:cs="Times New Roman"/>
          <w:sz w:val="28"/>
          <w:szCs w:val="28"/>
        </w:rPr>
        <w:t>ул.Строителей</w:t>
      </w:r>
      <w:proofErr w:type="spellEnd"/>
      <w:r w:rsidRPr="00614D74">
        <w:rPr>
          <w:rFonts w:ascii="Times New Roman" w:hAnsi="Times New Roman" w:cs="Times New Roman"/>
          <w:sz w:val="28"/>
          <w:szCs w:val="28"/>
        </w:rPr>
        <w:t xml:space="preserve">  в  </w:t>
      </w:r>
      <w:proofErr w:type="spellStart"/>
      <w:r w:rsidRPr="00614D74">
        <w:rPr>
          <w:rFonts w:ascii="Times New Roman" w:hAnsi="Times New Roman" w:cs="Times New Roman"/>
          <w:sz w:val="28"/>
          <w:szCs w:val="28"/>
        </w:rPr>
        <w:t>р.п.Старая</w:t>
      </w:r>
      <w:proofErr w:type="spellEnd"/>
      <w:r w:rsidRPr="00614D74">
        <w:rPr>
          <w:rFonts w:ascii="Times New Roman" w:hAnsi="Times New Roman" w:cs="Times New Roman"/>
          <w:sz w:val="28"/>
          <w:szCs w:val="28"/>
        </w:rPr>
        <w:t xml:space="preserve"> Майна</w:t>
      </w:r>
    </w:p>
    <w:p w:rsidR="00906557" w:rsidRPr="00154D24" w:rsidRDefault="00906557" w:rsidP="00614D74">
      <w:pPr>
        <w:pStyle w:val="a3"/>
        <w:tabs>
          <w:tab w:val="left" w:pos="851"/>
        </w:tabs>
        <w:spacing w:after="0"/>
        <w:ind w:left="0"/>
        <w:jc w:val="both"/>
        <w:rPr>
          <w:rFonts w:ascii="Times New Roman" w:hAnsi="Times New Roman" w:cs="Times New Roman"/>
          <w:sz w:val="28"/>
          <w:szCs w:val="28"/>
          <w:highlight w:val="yellow"/>
        </w:rPr>
      </w:pPr>
    </w:p>
    <w:p w:rsidR="00A4304A" w:rsidRPr="00A4304A" w:rsidRDefault="00A4304A" w:rsidP="00BC6A31">
      <w:pPr>
        <w:pStyle w:val="a3"/>
        <w:tabs>
          <w:tab w:val="left" w:pos="851"/>
        </w:tabs>
        <w:spacing w:after="0"/>
        <w:ind w:left="0"/>
        <w:jc w:val="both"/>
        <w:rPr>
          <w:rFonts w:ascii="Times New Roman" w:hAnsi="Times New Roman" w:cs="Times New Roman"/>
          <w:b/>
          <w:sz w:val="28"/>
          <w:szCs w:val="28"/>
        </w:rPr>
      </w:pPr>
      <w:r w:rsidRPr="00A4304A">
        <w:rPr>
          <w:rFonts w:ascii="Times New Roman" w:hAnsi="Times New Roman" w:cs="Times New Roman"/>
          <w:b/>
          <w:sz w:val="28"/>
          <w:szCs w:val="28"/>
        </w:rPr>
        <w:t>На территории района проведены следующие ремонтные работы:</w:t>
      </w:r>
    </w:p>
    <w:p w:rsidR="00A4304A" w:rsidRPr="000E54CF" w:rsidRDefault="00A4304A" w:rsidP="00A4304A">
      <w:pPr>
        <w:pStyle w:val="a3"/>
        <w:tabs>
          <w:tab w:val="left" w:pos="851"/>
        </w:tabs>
        <w:spacing w:after="0"/>
        <w:ind w:left="0"/>
        <w:jc w:val="both"/>
        <w:rPr>
          <w:rFonts w:ascii="Times New Roman" w:hAnsi="Times New Roman" w:cs="Times New Roman"/>
          <w:b/>
          <w:sz w:val="28"/>
          <w:szCs w:val="28"/>
        </w:rPr>
      </w:pPr>
      <w:r w:rsidRPr="000E54CF">
        <w:rPr>
          <w:rFonts w:ascii="Times New Roman" w:hAnsi="Times New Roman" w:cs="Times New Roman"/>
          <w:b/>
          <w:sz w:val="28"/>
          <w:szCs w:val="28"/>
        </w:rPr>
        <w:t xml:space="preserve">- в </w:t>
      </w:r>
      <w:proofErr w:type="spellStart"/>
      <w:r w:rsidRPr="000E54CF">
        <w:rPr>
          <w:rFonts w:ascii="Times New Roman" w:hAnsi="Times New Roman" w:cs="Times New Roman"/>
          <w:b/>
          <w:sz w:val="28"/>
          <w:szCs w:val="28"/>
        </w:rPr>
        <w:t>Прибрежненском</w:t>
      </w:r>
      <w:proofErr w:type="spellEnd"/>
      <w:r w:rsidRPr="000E54CF">
        <w:rPr>
          <w:rFonts w:ascii="Times New Roman" w:hAnsi="Times New Roman" w:cs="Times New Roman"/>
          <w:b/>
          <w:sz w:val="28"/>
          <w:szCs w:val="28"/>
        </w:rPr>
        <w:t xml:space="preserve"> сельском поселении:</w:t>
      </w:r>
    </w:p>
    <w:p w:rsidR="00A4304A" w:rsidRPr="000E54CF" w:rsidRDefault="000E54CF" w:rsidP="00A4304A">
      <w:pPr>
        <w:pStyle w:val="a3"/>
        <w:tabs>
          <w:tab w:val="left" w:pos="851"/>
        </w:tabs>
        <w:spacing w:after="0"/>
        <w:ind w:left="0"/>
        <w:jc w:val="both"/>
        <w:rPr>
          <w:rFonts w:ascii="Times New Roman" w:hAnsi="Times New Roman" w:cs="Times New Roman"/>
          <w:sz w:val="28"/>
          <w:szCs w:val="28"/>
        </w:rPr>
      </w:pPr>
      <w:r w:rsidRPr="000E54CF">
        <w:rPr>
          <w:rFonts w:ascii="Times New Roman" w:hAnsi="Times New Roman" w:cs="Times New Roman"/>
          <w:sz w:val="28"/>
          <w:szCs w:val="28"/>
        </w:rPr>
        <w:t xml:space="preserve">- асфальтобетонного покрытия автомобильной дороги по </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.О</w:t>
      </w:r>
      <w:proofErr w:type="gramEnd"/>
      <w:r w:rsidRPr="000E54CF">
        <w:rPr>
          <w:rFonts w:ascii="Times New Roman" w:hAnsi="Times New Roman" w:cs="Times New Roman"/>
          <w:sz w:val="28"/>
          <w:szCs w:val="28"/>
        </w:rPr>
        <w:t>бширная</w:t>
      </w:r>
      <w:proofErr w:type="spellEnd"/>
      <w:r w:rsidRPr="000E54CF">
        <w:rPr>
          <w:rFonts w:ascii="Times New Roman" w:hAnsi="Times New Roman" w:cs="Times New Roman"/>
          <w:sz w:val="28"/>
          <w:szCs w:val="28"/>
        </w:rPr>
        <w:t xml:space="preserve"> </w:t>
      </w:r>
      <w:proofErr w:type="spellStart"/>
      <w:r w:rsidRPr="000E54CF">
        <w:rPr>
          <w:rFonts w:ascii="Times New Roman" w:hAnsi="Times New Roman" w:cs="Times New Roman"/>
          <w:sz w:val="28"/>
          <w:szCs w:val="28"/>
        </w:rPr>
        <w:t>с.Кременки</w:t>
      </w:r>
      <w:proofErr w:type="spellEnd"/>
      <w:r w:rsidRPr="000E54CF">
        <w:rPr>
          <w:rFonts w:ascii="Times New Roman" w:hAnsi="Times New Roman" w:cs="Times New Roman"/>
          <w:sz w:val="28"/>
          <w:szCs w:val="28"/>
        </w:rPr>
        <w:t xml:space="preserve"> (участок 2 решение суда)</w:t>
      </w:r>
    </w:p>
    <w:p w:rsidR="000E54CF" w:rsidRPr="000E54CF" w:rsidRDefault="000E54CF" w:rsidP="000E54CF">
      <w:pPr>
        <w:spacing w:after="0" w:line="240" w:lineRule="auto"/>
        <w:jc w:val="both"/>
        <w:rPr>
          <w:rFonts w:ascii="Times New Roman" w:hAnsi="Times New Roman" w:cs="Times New Roman"/>
          <w:sz w:val="28"/>
          <w:szCs w:val="28"/>
        </w:rPr>
      </w:pPr>
      <w:r w:rsidRPr="000E54CF">
        <w:rPr>
          <w:rFonts w:ascii="Times New Roman" w:hAnsi="Times New Roman" w:cs="Times New Roman"/>
          <w:sz w:val="28"/>
          <w:szCs w:val="28"/>
        </w:rPr>
        <w:t xml:space="preserve">- </w:t>
      </w:r>
      <w:proofErr w:type="spellStart"/>
      <w:r w:rsidRPr="000E54CF">
        <w:rPr>
          <w:rFonts w:ascii="Times New Roman" w:hAnsi="Times New Roman" w:cs="Times New Roman"/>
          <w:sz w:val="28"/>
          <w:szCs w:val="28"/>
        </w:rPr>
        <w:t>щебёночнго</w:t>
      </w:r>
      <w:proofErr w:type="spellEnd"/>
      <w:r w:rsidRPr="000E54CF">
        <w:rPr>
          <w:rFonts w:ascii="Times New Roman" w:hAnsi="Times New Roman" w:cs="Times New Roman"/>
          <w:sz w:val="28"/>
          <w:szCs w:val="28"/>
        </w:rPr>
        <w:t xml:space="preserve">  покрытия автомобильной дороги "</w:t>
      </w:r>
      <w:proofErr w:type="spellStart"/>
      <w:r w:rsidRPr="000E54CF">
        <w:rPr>
          <w:rFonts w:ascii="Times New Roman" w:hAnsi="Times New Roman" w:cs="Times New Roman"/>
          <w:sz w:val="28"/>
          <w:szCs w:val="28"/>
        </w:rPr>
        <w:t>с</w:t>
      </w:r>
      <w:proofErr w:type="gramStart"/>
      <w:r w:rsidRPr="000E54CF">
        <w:rPr>
          <w:rFonts w:ascii="Times New Roman" w:hAnsi="Times New Roman" w:cs="Times New Roman"/>
          <w:sz w:val="28"/>
          <w:szCs w:val="28"/>
        </w:rPr>
        <w:t>.И</w:t>
      </w:r>
      <w:proofErr w:type="gramEnd"/>
      <w:r w:rsidRPr="000E54CF">
        <w:rPr>
          <w:rFonts w:ascii="Times New Roman" w:hAnsi="Times New Roman" w:cs="Times New Roman"/>
          <w:sz w:val="28"/>
          <w:szCs w:val="28"/>
        </w:rPr>
        <w:t>вановка</w:t>
      </w:r>
      <w:proofErr w:type="spellEnd"/>
      <w:r w:rsidRPr="000E54CF">
        <w:rPr>
          <w:rFonts w:ascii="Times New Roman" w:hAnsi="Times New Roman" w:cs="Times New Roman"/>
          <w:sz w:val="28"/>
          <w:szCs w:val="28"/>
        </w:rPr>
        <w:t xml:space="preserve">-СНТ "ЛАДА" (участок от </w:t>
      </w:r>
      <w:proofErr w:type="spellStart"/>
      <w:r w:rsidRPr="000E54CF">
        <w:rPr>
          <w:rFonts w:ascii="Times New Roman" w:hAnsi="Times New Roman" w:cs="Times New Roman"/>
          <w:sz w:val="28"/>
          <w:szCs w:val="28"/>
        </w:rPr>
        <w:t>с.Ивановка</w:t>
      </w:r>
      <w:proofErr w:type="spellEnd"/>
      <w:r w:rsidRPr="000E54CF">
        <w:rPr>
          <w:rFonts w:ascii="Times New Roman" w:hAnsi="Times New Roman" w:cs="Times New Roman"/>
          <w:sz w:val="28"/>
          <w:szCs w:val="28"/>
        </w:rPr>
        <w:t xml:space="preserve"> до ТК "Булгарская Застава")  </w:t>
      </w:r>
    </w:p>
    <w:p w:rsidR="000E54CF" w:rsidRPr="000E54CF" w:rsidRDefault="000E54CF" w:rsidP="000E54CF">
      <w:pPr>
        <w:spacing w:after="0" w:line="240" w:lineRule="auto"/>
        <w:jc w:val="both"/>
        <w:rPr>
          <w:rFonts w:ascii="Times New Roman" w:hAnsi="Times New Roman" w:cs="Times New Roman"/>
          <w:sz w:val="28"/>
          <w:szCs w:val="28"/>
        </w:rPr>
      </w:pPr>
      <w:r w:rsidRPr="000E54CF">
        <w:rPr>
          <w:rFonts w:ascii="Times New Roman" w:hAnsi="Times New Roman" w:cs="Times New Roman"/>
          <w:sz w:val="28"/>
          <w:szCs w:val="28"/>
        </w:rPr>
        <w:t xml:space="preserve">- щебёночного  покрытия автомобильной дороги по </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.Н</w:t>
      </w:r>
      <w:proofErr w:type="gramEnd"/>
      <w:r w:rsidRPr="000E54CF">
        <w:rPr>
          <w:rFonts w:ascii="Times New Roman" w:hAnsi="Times New Roman" w:cs="Times New Roman"/>
          <w:sz w:val="28"/>
          <w:szCs w:val="28"/>
        </w:rPr>
        <w:t>овая</w:t>
      </w:r>
      <w:proofErr w:type="spellEnd"/>
      <w:r w:rsidRPr="000E54CF">
        <w:rPr>
          <w:rFonts w:ascii="Times New Roman" w:hAnsi="Times New Roman" w:cs="Times New Roman"/>
          <w:sz w:val="28"/>
          <w:szCs w:val="28"/>
        </w:rPr>
        <w:t xml:space="preserve">, </w:t>
      </w:r>
      <w:proofErr w:type="spellStart"/>
      <w:r w:rsidRPr="000E54CF">
        <w:rPr>
          <w:rFonts w:ascii="Times New Roman" w:hAnsi="Times New Roman" w:cs="Times New Roman"/>
          <w:sz w:val="28"/>
          <w:szCs w:val="28"/>
        </w:rPr>
        <w:t>пер.Дачный</w:t>
      </w:r>
      <w:proofErr w:type="spellEnd"/>
      <w:r w:rsidRPr="000E54CF">
        <w:rPr>
          <w:rFonts w:ascii="Times New Roman" w:hAnsi="Times New Roman" w:cs="Times New Roman"/>
          <w:sz w:val="28"/>
          <w:szCs w:val="28"/>
        </w:rPr>
        <w:t xml:space="preserve"> и </w:t>
      </w:r>
      <w:proofErr w:type="spellStart"/>
      <w:r w:rsidRPr="000E54CF">
        <w:rPr>
          <w:rFonts w:ascii="Times New Roman" w:hAnsi="Times New Roman" w:cs="Times New Roman"/>
          <w:sz w:val="28"/>
          <w:szCs w:val="28"/>
        </w:rPr>
        <w:t>ул.Церковная</w:t>
      </w:r>
      <w:proofErr w:type="spellEnd"/>
      <w:r w:rsidRPr="000E54CF">
        <w:rPr>
          <w:rFonts w:ascii="Times New Roman" w:hAnsi="Times New Roman" w:cs="Times New Roman"/>
          <w:sz w:val="28"/>
          <w:szCs w:val="28"/>
        </w:rPr>
        <w:t xml:space="preserve"> </w:t>
      </w:r>
      <w:proofErr w:type="spellStart"/>
      <w:r w:rsidRPr="000E54CF">
        <w:rPr>
          <w:rFonts w:ascii="Times New Roman" w:hAnsi="Times New Roman" w:cs="Times New Roman"/>
          <w:sz w:val="28"/>
          <w:szCs w:val="28"/>
        </w:rPr>
        <w:t>с.Ивановка</w:t>
      </w:r>
      <w:proofErr w:type="spellEnd"/>
    </w:p>
    <w:p w:rsidR="000E54CF" w:rsidRPr="000E54CF" w:rsidRDefault="000E54CF" w:rsidP="000E54CF">
      <w:pPr>
        <w:pStyle w:val="a3"/>
        <w:tabs>
          <w:tab w:val="left" w:pos="851"/>
        </w:tabs>
        <w:spacing w:after="0"/>
        <w:ind w:left="0"/>
        <w:jc w:val="both"/>
        <w:rPr>
          <w:rFonts w:ascii="Times New Roman" w:hAnsi="Times New Roman" w:cs="Times New Roman"/>
          <w:sz w:val="28"/>
          <w:szCs w:val="28"/>
        </w:rPr>
      </w:pPr>
      <w:r w:rsidRPr="000E54CF">
        <w:rPr>
          <w:rFonts w:ascii="Times New Roman" w:hAnsi="Times New Roman" w:cs="Times New Roman"/>
          <w:sz w:val="28"/>
          <w:szCs w:val="28"/>
        </w:rPr>
        <w:t>- щебёночного  покрытия автомобильной дороги до СНТ "Юбилейное"</w:t>
      </w:r>
    </w:p>
    <w:p w:rsidR="00A4304A" w:rsidRPr="000E54CF" w:rsidRDefault="00A4304A" w:rsidP="00A4304A">
      <w:pPr>
        <w:pStyle w:val="a3"/>
        <w:tabs>
          <w:tab w:val="left" w:pos="851"/>
        </w:tabs>
        <w:spacing w:after="0"/>
        <w:ind w:left="0"/>
        <w:jc w:val="both"/>
        <w:rPr>
          <w:rFonts w:ascii="Times New Roman" w:hAnsi="Times New Roman" w:cs="Times New Roman"/>
          <w:b/>
          <w:sz w:val="28"/>
          <w:szCs w:val="28"/>
        </w:rPr>
      </w:pPr>
      <w:r w:rsidRPr="000E54CF">
        <w:rPr>
          <w:rFonts w:ascii="Times New Roman" w:hAnsi="Times New Roman" w:cs="Times New Roman"/>
          <w:sz w:val="28"/>
          <w:szCs w:val="28"/>
        </w:rPr>
        <w:t xml:space="preserve">- </w:t>
      </w:r>
      <w:r w:rsidRPr="000E54CF">
        <w:rPr>
          <w:rFonts w:ascii="Times New Roman" w:hAnsi="Times New Roman" w:cs="Times New Roman"/>
          <w:b/>
          <w:sz w:val="28"/>
          <w:szCs w:val="28"/>
        </w:rPr>
        <w:t xml:space="preserve">в </w:t>
      </w:r>
      <w:proofErr w:type="spellStart"/>
      <w:r w:rsidRPr="000E54CF">
        <w:rPr>
          <w:rFonts w:ascii="Times New Roman" w:hAnsi="Times New Roman" w:cs="Times New Roman"/>
          <w:b/>
          <w:sz w:val="28"/>
          <w:szCs w:val="28"/>
        </w:rPr>
        <w:t>Урайкинском</w:t>
      </w:r>
      <w:proofErr w:type="spellEnd"/>
      <w:r w:rsidRPr="000E54CF">
        <w:rPr>
          <w:rFonts w:ascii="Times New Roman" w:hAnsi="Times New Roman" w:cs="Times New Roman"/>
          <w:b/>
          <w:sz w:val="28"/>
          <w:szCs w:val="28"/>
        </w:rPr>
        <w:t xml:space="preserve"> сельском поселении:</w:t>
      </w:r>
    </w:p>
    <w:p w:rsidR="000E54CF" w:rsidRPr="000E54CF" w:rsidRDefault="000E54CF" w:rsidP="000E54CF">
      <w:pPr>
        <w:spacing w:after="0" w:line="240" w:lineRule="auto"/>
        <w:jc w:val="both"/>
        <w:rPr>
          <w:rFonts w:ascii="Times New Roman" w:hAnsi="Times New Roman" w:cs="Times New Roman"/>
          <w:sz w:val="28"/>
          <w:szCs w:val="28"/>
        </w:rPr>
      </w:pPr>
      <w:r w:rsidRPr="000E54CF">
        <w:rPr>
          <w:rFonts w:ascii="Times New Roman" w:hAnsi="Times New Roman" w:cs="Times New Roman"/>
          <w:sz w:val="28"/>
          <w:szCs w:val="28"/>
        </w:rPr>
        <w:t xml:space="preserve">- щебёночного  покрытия  автомобильной дороги по </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.К</w:t>
      </w:r>
      <w:proofErr w:type="gramEnd"/>
      <w:r w:rsidRPr="000E54CF">
        <w:rPr>
          <w:rFonts w:ascii="Times New Roman" w:hAnsi="Times New Roman" w:cs="Times New Roman"/>
          <w:sz w:val="28"/>
          <w:szCs w:val="28"/>
        </w:rPr>
        <w:t>ооперативная</w:t>
      </w:r>
      <w:proofErr w:type="spellEnd"/>
      <w:r w:rsidRPr="000E54CF">
        <w:rPr>
          <w:rFonts w:ascii="Times New Roman" w:hAnsi="Times New Roman" w:cs="Times New Roman"/>
          <w:sz w:val="28"/>
          <w:szCs w:val="28"/>
        </w:rPr>
        <w:t xml:space="preserve"> </w:t>
      </w:r>
      <w:proofErr w:type="spellStart"/>
      <w:r w:rsidRPr="000E54CF">
        <w:rPr>
          <w:rFonts w:ascii="Times New Roman" w:hAnsi="Times New Roman" w:cs="Times New Roman"/>
          <w:sz w:val="28"/>
          <w:szCs w:val="28"/>
        </w:rPr>
        <w:t>с.Татарское</w:t>
      </w:r>
      <w:proofErr w:type="spellEnd"/>
      <w:r w:rsidRPr="000E54CF">
        <w:rPr>
          <w:rFonts w:ascii="Times New Roman" w:hAnsi="Times New Roman" w:cs="Times New Roman"/>
          <w:sz w:val="28"/>
          <w:szCs w:val="28"/>
        </w:rPr>
        <w:t xml:space="preserve"> Урайкино</w:t>
      </w:r>
    </w:p>
    <w:p w:rsidR="00A4304A" w:rsidRPr="000E54CF" w:rsidRDefault="00A4304A" w:rsidP="00A4304A">
      <w:pPr>
        <w:pStyle w:val="a3"/>
        <w:tabs>
          <w:tab w:val="left" w:pos="851"/>
        </w:tabs>
        <w:spacing w:after="0"/>
        <w:ind w:left="0"/>
        <w:jc w:val="both"/>
        <w:rPr>
          <w:rFonts w:ascii="Times New Roman" w:hAnsi="Times New Roman" w:cs="Times New Roman"/>
          <w:b/>
          <w:sz w:val="28"/>
          <w:szCs w:val="28"/>
        </w:rPr>
      </w:pPr>
      <w:r w:rsidRPr="000E54CF">
        <w:rPr>
          <w:rFonts w:ascii="Times New Roman" w:hAnsi="Times New Roman" w:cs="Times New Roman"/>
          <w:sz w:val="28"/>
          <w:szCs w:val="28"/>
        </w:rPr>
        <w:t xml:space="preserve">- </w:t>
      </w:r>
      <w:r w:rsidRPr="000E54CF">
        <w:rPr>
          <w:rFonts w:ascii="Times New Roman" w:hAnsi="Times New Roman" w:cs="Times New Roman"/>
          <w:b/>
          <w:sz w:val="28"/>
          <w:szCs w:val="28"/>
        </w:rPr>
        <w:t>в Матвеевском сельском поселении:</w:t>
      </w:r>
    </w:p>
    <w:p w:rsidR="00614D74" w:rsidRPr="000E54CF" w:rsidRDefault="00CB2B8F" w:rsidP="00614D74">
      <w:pPr>
        <w:spacing w:after="0" w:line="240" w:lineRule="auto"/>
        <w:jc w:val="both"/>
        <w:rPr>
          <w:rFonts w:ascii="Times New Roman" w:hAnsi="Times New Roman" w:cs="Times New Roman"/>
          <w:sz w:val="28"/>
          <w:szCs w:val="28"/>
        </w:rPr>
      </w:pPr>
      <w:r w:rsidRPr="000E54CF">
        <w:rPr>
          <w:rFonts w:ascii="Times New Roman" w:hAnsi="Times New Roman" w:cs="Times New Roman"/>
          <w:sz w:val="28"/>
          <w:szCs w:val="28"/>
        </w:rPr>
        <w:t xml:space="preserve">- </w:t>
      </w:r>
      <w:r w:rsidR="00614D74" w:rsidRPr="000E54CF">
        <w:rPr>
          <w:rFonts w:ascii="Times New Roman" w:hAnsi="Times New Roman" w:cs="Times New Roman"/>
          <w:sz w:val="28"/>
          <w:szCs w:val="28"/>
        </w:rPr>
        <w:t xml:space="preserve">ремонт щебёночного  покрытия автомобильной дороги по </w:t>
      </w:r>
      <w:proofErr w:type="spellStart"/>
      <w:r w:rsidR="00614D74" w:rsidRPr="000E54CF">
        <w:rPr>
          <w:rFonts w:ascii="Times New Roman" w:hAnsi="Times New Roman" w:cs="Times New Roman"/>
          <w:sz w:val="28"/>
          <w:szCs w:val="28"/>
        </w:rPr>
        <w:t>ул</w:t>
      </w:r>
      <w:proofErr w:type="gramStart"/>
      <w:r w:rsidR="00614D74" w:rsidRPr="000E54CF">
        <w:rPr>
          <w:rFonts w:ascii="Times New Roman" w:hAnsi="Times New Roman" w:cs="Times New Roman"/>
          <w:sz w:val="28"/>
          <w:szCs w:val="28"/>
        </w:rPr>
        <w:t>.П</w:t>
      </w:r>
      <w:proofErr w:type="gramEnd"/>
      <w:r w:rsidR="00614D74" w:rsidRPr="000E54CF">
        <w:rPr>
          <w:rFonts w:ascii="Times New Roman" w:hAnsi="Times New Roman" w:cs="Times New Roman"/>
          <w:sz w:val="28"/>
          <w:szCs w:val="28"/>
        </w:rPr>
        <w:t>рощальная</w:t>
      </w:r>
      <w:proofErr w:type="spellEnd"/>
      <w:r w:rsidR="00614D74" w:rsidRPr="000E54CF">
        <w:rPr>
          <w:rFonts w:ascii="Times New Roman" w:hAnsi="Times New Roman" w:cs="Times New Roman"/>
          <w:sz w:val="28"/>
          <w:szCs w:val="28"/>
        </w:rPr>
        <w:t xml:space="preserve"> </w:t>
      </w:r>
      <w:proofErr w:type="spellStart"/>
      <w:r w:rsidR="00614D74" w:rsidRPr="000E54CF">
        <w:rPr>
          <w:rFonts w:ascii="Times New Roman" w:hAnsi="Times New Roman" w:cs="Times New Roman"/>
          <w:sz w:val="28"/>
          <w:szCs w:val="28"/>
        </w:rPr>
        <w:t>с.Матвеевка</w:t>
      </w:r>
      <w:proofErr w:type="spellEnd"/>
    </w:p>
    <w:p w:rsidR="00A4304A" w:rsidRPr="000E54CF" w:rsidRDefault="00A4304A" w:rsidP="00A4304A">
      <w:pPr>
        <w:pStyle w:val="a3"/>
        <w:tabs>
          <w:tab w:val="left" w:pos="851"/>
        </w:tabs>
        <w:spacing w:after="0"/>
        <w:ind w:left="0"/>
        <w:jc w:val="both"/>
        <w:rPr>
          <w:rFonts w:ascii="Times New Roman" w:hAnsi="Times New Roman" w:cs="Times New Roman"/>
          <w:b/>
          <w:sz w:val="28"/>
          <w:szCs w:val="28"/>
        </w:rPr>
      </w:pPr>
      <w:r w:rsidRPr="000E54CF">
        <w:rPr>
          <w:rFonts w:ascii="Times New Roman" w:hAnsi="Times New Roman" w:cs="Times New Roman"/>
          <w:b/>
          <w:sz w:val="28"/>
          <w:szCs w:val="28"/>
        </w:rPr>
        <w:lastRenderedPageBreak/>
        <w:t>- в Краснореченском сельском поселении:</w:t>
      </w:r>
    </w:p>
    <w:p w:rsidR="00D751B9" w:rsidRPr="000E54CF" w:rsidRDefault="000E54CF" w:rsidP="00D751B9">
      <w:pPr>
        <w:pStyle w:val="a3"/>
        <w:tabs>
          <w:tab w:val="left" w:pos="851"/>
        </w:tabs>
        <w:spacing w:after="0"/>
        <w:ind w:left="0"/>
        <w:jc w:val="both"/>
        <w:rPr>
          <w:rFonts w:ascii="Times New Roman" w:hAnsi="Times New Roman" w:cs="Times New Roman"/>
          <w:sz w:val="28"/>
          <w:szCs w:val="28"/>
        </w:rPr>
      </w:pPr>
      <w:r w:rsidRPr="000E54CF">
        <w:rPr>
          <w:rFonts w:ascii="Times New Roman" w:hAnsi="Times New Roman" w:cs="Times New Roman"/>
          <w:sz w:val="28"/>
          <w:szCs w:val="28"/>
        </w:rPr>
        <w:t xml:space="preserve">- щебёночного  покрытия автомобильной дороги по </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.Ю</w:t>
      </w:r>
      <w:proofErr w:type="gramEnd"/>
      <w:r w:rsidRPr="000E54CF">
        <w:rPr>
          <w:rFonts w:ascii="Times New Roman" w:hAnsi="Times New Roman" w:cs="Times New Roman"/>
          <w:sz w:val="28"/>
          <w:szCs w:val="28"/>
        </w:rPr>
        <w:t>билейная</w:t>
      </w:r>
      <w:proofErr w:type="spellEnd"/>
      <w:r w:rsidRPr="000E54CF">
        <w:rPr>
          <w:rFonts w:ascii="Times New Roman" w:hAnsi="Times New Roman" w:cs="Times New Roman"/>
          <w:sz w:val="28"/>
          <w:szCs w:val="28"/>
        </w:rPr>
        <w:t xml:space="preserve"> </w:t>
      </w:r>
      <w:proofErr w:type="spellStart"/>
      <w:r w:rsidRPr="000E54CF">
        <w:rPr>
          <w:rFonts w:ascii="Times New Roman" w:hAnsi="Times New Roman" w:cs="Times New Roman"/>
          <w:sz w:val="28"/>
          <w:szCs w:val="28"/>
        </w:rPr>
        <w:t>с.Красная</w:t>
      </w:r>
      <w:proofErr w:type="spellEnd"/>
      <w:r w:rsidRPr="000E54CF">
        <w:rPr>
          <w:rFonts w:ascii="Times New Roman" w:hAnsi="Times New Roman" w:cs="Times New Roman"/>
          <w:sz w:val="28"/>
          <w:szCs w:val="28"/>
        </w:rPr>
        <w:t xml:space="preserve"> Река</w:t>
      </w:r>
      <w:r w:rsidR="00C22ACC" w:rsidRPr="000E54CF">
        <w:rPr>
          <w:rFonts w:ascii="Times New Roman" w:hAnsi="Times New Roman" w:cs="Times New Roman"/>
          <w:sz w:val="28"/>
          <w:szCs w:val="28"/>
        </w:rPr>
        <w:t>.</w:t>
      </w:r>
    </w:p>
    <w:p w:rsidR="00A4304A" w:rsidRPr="000E54CF" w:rsidRDefault="00A4304A" w:rsidP="00A4304A">
      <w:pPr>
        <w:pStyle w:val="a3"/>
        <w:tabs>
          <w:tab w:val="left" w:pos="851"/>
        </w:tabs>
        <w:spacing w:after="0"/>
        <w:ind w:left="0"/>
        <w:jc w:val="both"/>
        <w:rPr>
          <w:rFonts w:ascii="Times New Roman" w:hAnsi="Times New Roman" w:cs="Times New Roman"/>
          <w:b/>
          <w:sz w:val="28"/>
          <w:szCs w:val="28"/>
        </w:rPr>
      </w:pPr>
      <w:r w:rsidRPr="000E54CF">
        <w:rPr>
          <w:rFonts w:ascii="Times New Roman" w:hAnsi="Times New Roman" w:cs="Times New Roman"/>
          <w:b/>
          <w:sz w:val="28"/>
          <w:szCs w:val="28"/>
        </w:rPr>
        <w:t xml:space="preserve">- в </w:t>
      </w:r>
      <w:proofErr w:type="spellStart"/>
      <w:r w:rsidRPr="000E54CF">
        <w:rPr>
          <w:rFonts w:ascii="Times New Roman" w:hAnsi="Times New Roman" w:cs="Times New Roman"/>
          <w:b/>
          <w:sz w:val="28"/>
          <w:szCs w:val="28"/>
        </w:rPr>
        <w:t>Кандалинском</w:t>
      </w:r>
      <w:proofErr w:type="spellEnd"/>
      <w:r w:rsidRPr="000E54CF">
        <w:rPr>
          <w:rFonts w:ascii="Times New Roman" w:hAnsi="Times New Roman" w:cs="Times New Roman"/>
          <w:b/>
          <w:sz w:val="28"/>
          <w:szCs w:val="28"/>
        </w:rPr>
        <w:t xml:space="preserve"> сельском поселении:</w:t>
      </w:r>
    </w:p>
    <w:p w:rsidR="000E54CF" w:rsidRPr="000E54CF" w:rsidRDefault="000E54CF" w:rsidP="000E54CF">
      <w:pPr>
        <w:spacing w:after="0" w:line="240" w:lineRule="auto"/>
        <w:jc w:val="both"/>
        <w:rPr>
          <w:rFonts w:ascii="Times New Roman" w:hAnsi="Times New Roman" w:cs="Times New Roman"/>
          <w:sz w:val="28"/>
          <w:szCs w:val="28"/>
        </w:rPr>
      </w:pPr>
      <w:r w:rsidRPr="000E54CF">
        <w:rPr>
          <w:rFonts w:ascii="Times New Roman" w:hAnsi="Times New Roman" w:cs="Times New Roman"/>
          <w:sz w:val="28"/>
          <w:szCs w:val="28"/>
        </w:rPr>
        <w:t xml:space="preserve">- асфальтобетонного покрытия  автомобильной дороги по </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.В</w:t>
      </w:r>
      <w:proofErr w:type="gramEnd"/>
      <w:r w:rsidRPr="000E54CF">
        <w:rPr>
          <w:rFonts w:ascii="Times New Roman" w:hAnsi="Times New Roman" w:cs="Times New Roman"/>
          <w:sz w:val="28"/>
          <w:szCs w:val="28"/>
        </w:rPr>
        <w:t>орошилова</w:t>
      </w:r>
      <w:proofErr w:type="spellEnd"/>
      <w:r w:rsidRPr="000E54CF">
        <w:rPr>
          <w:rFonts w:ascii="Times New Roman" w:hAnsi="Times New Roman" w:cs="Times New Roman"/>
          <w:sz w:val="28"/>
          <w:szCs w:val="28"/>
        </w:rPr>
        <w:t xml:space="preserve"> </w:t>
      </w:r>
      <w:proofErr w:type="spellStart"/>
      <w:r w:rsidRPr="000E54CF">
        <w:rPr>
          <w:rFonts w:ascii="Times New Roman" w:hAnsi="Times New Roman" w:cs="Times New Roman"/>
          <w:sz w:val="28"/>
          <w:szCs w:val="28"/>
        </w:rPr>
        <w:t>с.Малая</w:t>
      </w:r>
      <w:proofErr w:type="spellEnd"/>
      <w:r w:rsidRPr="000E54CF">
        <w:rPr>
          <w:rFonts w:ascii="Times New Roman" w:hAnsi="Times New Roman" w:cs="Times New Roman"/>
          <w:sz w:val="28"/>
          <w:szCs w:val="28"/>
        </w:rPr>
        <w:t xml:space="preserve"> Кандала (участок 2 решение суда)</w:t>
      </w:r>
    </w:p>
    <w:p w:rsidR="000E54CF" w:rsidRPr="000E54CF" w:rsidRDefault="000E54CF" w:rsidP="000E54CF">
      <w:pPr>
        <w:spacing w:after="0" w:line="240" w:lineRule="auto"/>
        <w:jc w:val="both"/>
        <w:rPr>
          <w:rFonts w:ascii="Times New Roman" w:hAnsi="Times New Roman" w:cs="Times New Roman"/>
          <w:sz w:val="28"/>
          <w:szCs w:val="28"/>
        </w:rPr>
      </w:pPr>
      <w:r w:rsidRPr="000E54CF">
        <w:rPr>
          <w:rFonts w:ascii="Times New Roman" w:hAnsi="Times New Roman" w:cs="Times New Roman"/>
          <w:sz w:val="28"/>
          <w:szCs w:val="28"/>
        </w:rPr>
        <w:t xml:space="preserve">- щебёночного  покрытия автомобильной дороги по </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.Ш</w:t>
      </w:r>
      <w:proofErr w:type="gramEnd"/>
      <w:r w:rsidRPr="000E54CF">
        <w:rPr>
          <w:rFonts w:ascii="Times New Roman" w:hAnsi="Times New Roman" w:cs="Times New Roman"/>
          <w:sz w:val="28"/>
          <w:szCs w:val="28"/>
        </w:rPr>
        <w:t>кольная</w:t>
      </w:r>
      <w:proofErr w:type="spellEnd"/>
      <w:r w:rsidRPr="000E54CF">
        <w:rPr>
          <w:rFonts w:ascii="Times New Roman" w:hAnsi="Times New Roman" w:cs="Times New Roman"/>
          <w:sz w:val="28"/>
          <w:szCs w:val="28"/>
        </w:rPr>
        <w:t xml:space="preserve"> </w:t>
      </w:r>
      <w:proofErr w:type="spellStart"/>
      <w:r w:rsidRPr="000E54CF">
        <w:rPr>
          <w:rFonts w:ascii="Times New Roman" w:hAnsi="Times New Roman" w:cs="Times New Roman"/>
          <w:sz w:val="28"/>
          <w:szCs w:val="28"/>
        </w:rPr>
        <w:t>с.Ертуганово</w:t>
      </w:r>
      <w:proofErr w:type="spellEnd"/>
    </w:p>
    <w:p w:rsidR="000E54CF" w:rsidRPr="000E54CF" w:rsidRDefault="000E54CF" w:rsidP="000E54CF">
      <w:pPr>
        <w:spacing w:after="0" w:line="240" w:lineRule="auto"/>
        <w:jc w:val="both"/>
        <w:rPr>
          <w:rFonts w:ascii="Times New Roman" w:hAnsi="Times New Roman" w:cs="Times New Roman"/>
          <w:sz w:val="28"/>
          <w:szCs w:val="28"/>
        </w:rPr>
      </w:pPr>
      <w:r w:rsidRPr="000E54CF">
        <w:rPr>
          <w:rFonts w:ascii="Times New Roman" w:hAnsi="Times New Roman" w:cs="Times New Roman"/>
          <w:sz w:val="28"/>
          <w:szCs w:val="28"/>
        </w:rPr>
        <w:t xml:space="preserve">- щебёночного  покрытия автомобильной дороги по </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.Н</w:t>
      </w:r>
      <w:proofErr w:type="gramEnd"/>
      <w:r w:rsidRPr="000E54CF">
        <w:rPr>
          <w:rFonts w:ascii="Times New Roman" w:hAnsi="Times New Roman" w:cs="Times New Roman"/>
          <w:sz w:val="28"/>
          <w:szCs w:val="28"/>
        </w:rPr>
        <w:t>аганова</w:t>
      </w:r>
      <w:proofErr w:type="spellEnd"/>
      <w:r w:rsidRPr="000E54CF">
        <w:rPr>
          <w:rFonts w:ascii="Times New Roman" w:hAnsi="Times New Roman" w:cs="Times New Roman"/>
          <w:sz w:val="28"/>
          <w:szCs w:val="28"/>
        </w:rPr>
        <w:t xml:space="preserve"> </w:t>
      </w:r>
      <w:proofErr w:type="spellStart"/>
      <w:r w:rsidRPr="000E54CF">
        <w:rPr>
          <w:rFonts w:ascii="Times New Roman" w:hAnsi="Times New Roman" w:cs="Times New Roman"/>
          <w:sz w:val="28"/>
          <w:szCs w:val="28"/>
        </w:rPr>
        <w:t>с.Лесная</w:t>
      </w:r>
      <w:proofErr w:type="spellEnd"/>
      <w:r w:rsidRPr="000E54CF">
        <w:rPr>
          <w:rFonts w:ascii="Times New Roman" w:hAnsi="Times New Roman" w:cs="Times New Roman"/>
          <w:sz w:val="28"/>
          <w:szCs w:val="28"/>
        </w:rPr>
        <w:t xml:space="preserve"> Поляна</w:t>
      </w:r>
    </w:p>
    <w:p w:rsidR="000E54CF" w:rsidRPr="000E54CF" w:rsidRDefault="000E54CF" w:rsidP="000E54CF">
      <w:pPr>
        <w:ind w:firstLine="708"/>
        <w:jc w:val="both"/>
        <w:rPr>
          <w:rFonts w:ascii="Times New Roman" w:hAnsi="Times New Roman" w:cs="Times New Roman"/>
          <w:sz w:val="28"/>
          <w:szCs w:val="28"/>
        </w:rPr>
      </w:pPr>
      <w:proofErr w:type="gramStart"/>
      <w:r w:rsidRPr="000E54CF">
        <w:rPr>
          <w:rFonts w:ascii="Times New Roman" w:hAnsi="Times New Roman" w:cs="Times New Roman"/>
          <w:sz w:val="28"/>
          <w:szCs w:val="28"/>
        </w:rPr>
        <w:t xml:space="preserve">Так как ремонт асфальтобетонного покрытия автомобильных дорог по ул. Сидорова, ул. Рабочая и ул. Революционная (въезд в </w:t>
      </w:r>
      <w:proofErr w:type="spellStart"/>
      <w:r w:rsidRPr="000E54CF">
        <w:rPr>
          <w:rFonts w:ascii="Times New Roman" w:hAnsi="Times New Roman" w:cs="Times New Roman"/>
          <w:sz w:val="28"/>
          <w:szCs w:val="28"/>
        </w:rPr>
        <w:t>р.п</w:t>
      </w:r>
      <w:proofErr w:type="spellEnd"/>
      <w:r w:rsidRPr="000E54CF">
        <w:rPr>
          <w:rFonts w:ascii="Times New Roman" w:hAnsi="Times New Roman" w:cs="Times New Roman"/>
          <w:sz w:val="28"/>
          <w:szCs w:val="28"/>
        </w:rPr>
        <w:t>.</w:t>
      </w:r>
      <w:proofErr w:type="gramEnd"/>
      <w:r w:rsidRPr="000E54CF">
        <w:rPr>
          <w:rFonts w:ascii="Times New Roman" w:hAnsi="Times New Roman" w:cs="Times New Roman"/>
          <w:sz w:val="28"/>
          <w:szCs w:val="28"/>
        </w:rPr>
        <w:t xml:space="preserve"> </w:t>
      </w:r>
      <w:proofErr w:type="gramStart"/>
      <w:r w:rsidRPr="000E54CF">
        <w:rPr>
          <w:rFonts w:ascii="Times New Roman" w:hAnsi="Times New Roman" w:cs="Times New Roman"/>
          <w:sz w:val="28"/>
          <w:szCs w:val="28"/>
        </w:rPr>
        <w:t xml:space="preserve">Старая Майна) вошел в двухгодичный контракт - в 2025 году предстоит оплатить за выполненные работы 12,9 млн. рублей, в том числе 129,0 тыс. рублей из местного бюджета муниципального образования «Старомайнский район» и 12,8 млн. рублей из дорожного фонда Ульяновской области. </w:t>
      </w:r>
      <w:proofErr w:type="gramEnd"/>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r w:rsidRPr="000E54CF">
        <w:rPr>
          <w:rFonts w:ascii="Times New Roman" w:hAnsi="Times New Roman" w:cs="Times New Roman"/>
          <w:sz w:val="28"/>
          <w:szCs w:val="28"/>
        </w:rPr>
        <w:t xml:space="preserve">В очередных планах на 2025 год – ремонт и содержание дорог общей протяженностью 8,185 км на общую сумму 89,2 </w:t>
      </w:r>
      <w:proofErr w:type="spellStart"/>
      <w:r w:rsidRPr="000E54CF">
        <w:rPr>
          <w:rFonts w:ascii="Times New Roman" w:hAnsi="Times New Roman" w:cs="Times New Roman"/>
          <w:sz w:val="28"/>
          <w:szCs w:val="28"/>
        </w:rPr>
        <w:t>млн</w:t>
      </w:r>
      <w:proofErr w:type="gramStart"/>
      <w:r w:rsidRPr="000E54CF">
        <w:rPr>
          <w:rFonts w:ascii="Times New Roman" w:hAnsi="Times New Roman" w:cs="Times New Roman"/>
          <w:sz w:val="28"/>
          <w:szCs w:val="28"/>
        </w:rPr>
        <w:t>.р</w:t>
      </w:r>
      <w:proofErr w:type="gramEnd"/>
      <w:r w:rsidRPr="000E54CF">
        <w:rPr>
          <w:rFonts w:ascii="Times New Roman" w:hAnsi="Times New Roman" w:cs="Times New Roman"/>
          <w:sz w:val="28"/>
          <w:szCs w:val="28"/>
        </w:rPr>
        <w:t>уб</w:t>
      </w:r>
      <w:proofErr w:type="spellEnd"/>
      <w:r w:rsidRPr="000E54CF">
        <w:rPr>
          <w:rFonts w:ascii="Times New Roman" w:hAnsi="Times New Roman" w:cs="Times New Roman"/>
          <w:sz w:val="28"/>
          <w:szCs w:val="28"/>
        </w:rPr>
        <w:t xml:space="preserve">. Планируется проведение ремонта щебеночного и  асфальтобетонного покрытия  автомобильных  дорог района;  </w:t>
      </w:r>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proofErr w:type="gramStart"/>
      <w:r w:rsidRPr="000E54CF">
        <w:rPr>
          <w:rFonts w:ascii="Times New Roman" w:hAnsi="Times New Roman" w:cs="Times New Roman"/>
          <w:sz w:val="28"/>
          <w:szCs w:val="28"/>
        </w:rPr>
        <w:t xml:space="preserve">1. асфальтобетонного покрытия автомобильных дорог по ул. Комсомольской, ул. Дзержинского, ул. </w:t>
      </w:r>
      <w:proofErr w:type="spellStart"/>
      <w:r w:rsidRPr="000E54CF">
        <w:rPr>
          <w:rFonts w:ascii="Times New Roman" w:hAnsi="Times New Roman" w:cs="Times New Roman"/>
          <w:sz w:val="28"/>
          <w:szCs w:val="28"/>
        </w:rPr>
        <w:t>Наганова</w:t>
      </w:r>
      <w:proofErr w:type="spellEnd"/>
      <w:r w:rsidRPr="000E54CF">
        <w:rPr>
          <w:rFonts w:ascii="Times New Roman" w:hAnsi="Times New Roman" w:cs="Times New Roman"/>
          <w:sz w:val="28"/>
          <w:szCs w:val="28"/>
        </w:rPr>
        <w:t xml:space="preserve"> (подъезд к новой школе) </w:t>
      </w:r>
      <w:proofErr w:type="gramEnd"/>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r w:rsidRPr="000E54CF">
        <w:rPr>
          <w:rFonts w:ascii="Times New Roman" w:hAnsi="Times New Roman" w:cs="Times New Roman"/>
          <w:sz w:val="28"/>
          <w:szCs w:val="28"/>
        </w:rPr>
        <w:t xml:space="preserve">2. асфальтобетонного покрытия автомобильных дорог по пер. Глухова, ул. </w:t>
      </w:r>
      <w:proofErr w:type="gramStart"/>
      <w:r w:rsidRPr="000E54CF">
        <w:rPr>
          <w:rFonts w:ascii="Times New Roman" w:hAnsi="Times New Roman" w:cs="Times New Roman"/>
          <w:sz w:val="28"/>
          <w:szCs w:val="28"/>
        </w:rPr>
        <w:t>Кооперативной</w:t>
      </w:r>
      <w:proofErr w:type="gramEnd"/>
      <w:r w:rsidRPr="000E54CF">
        <w:rPr>
          <w:rFonts w:ascii="Times New Roman" w:hAnsi="Times New Roman" w:cs="Times New Roman"/>
          <w:sz w:val="28"/>
          <w:szCs w:val="28"/>
        </w:rPr>
        <w:t xml:space="preserve">, пер. Молочный; </w:t>
      </w:r>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r w:rsidRPr="000E54CF">
        <w:rPr>
          <w:rFonts w:ascii="Times New Roman" w:hAnsi="Times New Roman" w:cs="Times New Roman"/>
          <w:sz w:val="28"/>
          <w:szCs w:val="28"/>
        </w:rPr>
        <w:t xml:space="preserve">3. щебеночного покрытия автомобильной дороги по ул. Ольховая в </w:t>
      </w:r>
      <w:proofErr w:type="spellStart"/>
      <w:r w:rsidRPr="000E54CF">
        <w:rPr>
          <w:rFonts w:ascii="Times New Roman" w:hAnsi="Times New Roman" w:cs="Times New Roman"/>
          <w:sz w:val="28"/>
          <w:szCs w:val="28"/>
        </w:rPr>
        <w:t>с</w:t>
      </w:r>
      <w:proofErr w:type="gramStart"/>
      <w:r w:rsidRPr="000E54CF">
        <w:rPr>
          <w:rFonts w:ascii="Times New Roman" w:hAnsi="Times New Roman" w:cs="Times New Roman"/>
          <w:sz w:val="28"/>
          <w:szCs w:val="28"/>
        </w:rPr>
        <w:t>.С</w:t>
      </w:r>
      <w:proofErr w:type="gramEnd"/>
      <w:r w:rsidRPr="000E54CF">
        <w:rPr>
          <w:rFonts w:ascii="Times New Roman" w:hAnsi="Times New Roman" w:cs="Times New Roman"/>
          <w:sz w:val="28"/>
          <w:szCs w:val="28"/>
        </w:rPr>
        <w:t>адовка</w:t>
      </w:r>
      <w:proofErr w:type="spellEnd"/>
      <w:r w:rsidRPr="000E54CF">
        <w:rPr>
          <w:rFonts w:ascii="Times New Roman" w:hAnsi="Times New Roman" w:cs="Times New Roman"/>
          <w:sz w:val="28"/>
          <w:szCs w:val="28"/>
        </w:rPr>
        <w:t>;</w:t>
      </w:r>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r w:rsidRPr="000E54CF">
        <w:rPr>
          <w:rFonts w:ascii="Times New Roman" w:hAnsi="Times New Roman" w:cs="Times New Roman"/>
          <w:sz w:val="28"/>
          <w:szCs w:val="28"/>
        </w:rPr>
        <w:t xml:space="preserve">4. щебеночного </w:t>
      </w:r>
      <w:proofErr w:type="spellStart"/>
      <w:r w:rsidRPr="000E54CF">
        <w:rPr>
          <w:rFonts w:ascii="Times New Roman" w:hAnsi="Times New Roman" w:cs="Times New Roman"/>
          <w:sz w:val="28"/>
          <w:szCs w:val="28"/>
        </w:rPr>
        <w:t>покрятия</w:t>
      </w:r>
      <w:proofErr w:type="spellEnd"/>
      <w:r w:rsidRPr="000E54CF">
        <w:rPr>
          <w:rFonts w:ascii="Times New Roman" w:hAnsi="Times New Roman" w:cs="Times New Roman"/>
          <w:sz w:val="28"/>
          <w:szCs w:val="28"/>
        </w:rPr>
        <w:t xml:space="preserve"> автомобильной дороги по </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.С</w:t>
      </w:r>
      <w:proofErr w:type="gramEnd"/>
      <w:r w:rsidRPr="000E54CF">
        <w:rPr>
          <w:rFonts w:ascii="Times New Roman" w:hAnsi="Times New Roman" w:cs="Times New Roman"/>
          <w:sz w:val="28"/>
          <w:szCs w:val="28"/>
        </w:rPr>
        <w:t>адовая</w:t>
      </w:r>
      <w:proofErr w:type="spellEnd"/>
      <w:r w:rsidRPr="000E54CF">
        <w:rPr>
          <w:rFonts w:ascii="Times New Roman" w:hAnsi="Times New Roman" w:cs="Times New Roman"/>
          <w:sz w:val="28"/>
          <w:szCs w:val="28"/>
        </w:rPr>
        <w:t xml:space="preserve"> </w:t>
      </w:r>
      <w:proofErr w:type="spellStart"/>
      <w:r w:rsidRPr="000E54CF">
        <w:rPr>
          <w:rFonts w:ascii="Times New Roman" w:hAnsi="Times New Roman" w:cs="Times New Roman"/>
          <w:sz w:val="28"/>
          <w:szCs w:val="28"/>
        </w:rPr>
        <w:t>с.Новиковка</w:t>
      </w:r>
      <w:proofErr w:type="spellEnd"/>
      <w:r w:rsidRPr="000E54CF">
        <w:rPr>
          <w:rFonts w:ascii="Times New Roman" w:hAnsi="Times New Roman" w:cs="Times New Roman"/>
          <w:sz w:val="28"/>
          <w:szCs w:val="28"/>
        </w:rPr>
        <w:t>;</w:t>
      </w:r>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r w:rsidRPr="000E54CF">
        <w:rPr>
          <w:rFonts w:ascii="Times New Roman" w:hAnsi="Times New Roman" w:cs="Times New Roman"/>
          <w:sz w:val="28"/>
          <w:szCs w:val="28"/>
        </w:rPr>
        <w:t xml:space="preserve">5. асфальтобетонного покрытия автомобильной дороги по </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.Б</w:t>
      </w:r>
      <w:proofErr w:type="gramEnd"/>
      <w:r w:rsidRPr="000E54CF">
        <w:rPr>
          <w:rFonts w:ascii="Times New Roman" w:hAnsi="Times New Roman" w:cs="Times New Roman"/>
          <w:sz w:val="28"/>
          <w:szCs w:val="28"/>
        </w:rPr>
        <w:t>ольничная</w:t>
      </w:r>
      <w:proofErr w:type="spellEnd"/>
      <w:r w:rsidRPr="000E54CF">
        <w:rPr>
          <w:rFonts w:ascii="Times New Roman" w:hAnsi="Times New Roman" w:cs="Times New Roman"/>
          <w:sz w:val="28"/>
          <w:szCs w:val="28"/>
        </w:rPr>
        <w:t xml:space="preserve">, ул. Титова в </w:t>
      </w:r>
      <w:proofErr w:type="spellStart"/>
      <w:r w:rsidRPr="000E54CF">
        <w:rPr>
          <w:rFonts w:ascii="Times New Roman" w:hAnsi="Times New Roman" w:cs="Times New Roman"/>
          <w:sz w:val="28"/>
          <w:szCs w:val="28"/>
        </w:rPr>
        <w:t>с.Малая</w:t>
      </w:r>
      <w:proofErr w:type="spellEnd"/>
      <w:r w:rsidRPr="000E54CF">
        <w:rPr>
          <w:rFonts w:ascii="Times New Roman" w:hAnsi="Times New Roman" w:cs="Times New Roman"/>
          <w:sz w:val="28"/>
          <w:szCs w:val="28"/>
        </w:rPr>
        <w:t xml:space="preserve"> Кандала;</w:t>
      </w:r>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r w:rsidRPr="000E54CF">
        <w:rPr>
          <w:rFonts w:ascii="Times New Roman" w:hAnsi="Times New Roman" w:cs="Times New Roman"/>
          <w:sz w:val="28"/>
          <w:szCs w:val="28"/>
        </w:rPr>
        <w:t xml:space="preserve">6. щебеночного покрытия автомобильной дороги </w:t>
      </w:r>
      <w:proofErr w:type="spellStart"/>
      <w:r w:rsidRPr="000E54CF">
        <w:rPr>
          <w:rFonts w:ascii="Times New Roman" w:hAnsi="Times New Roman" w:cs="Times New Roman"/>
          <w:sz w:val="28"/>
          <w:szCs w:val="28"/>
        </w:rPr>
        <w:t>с</w:t>
      </w:r>
      <w:proofErr w:type="gramStart"/>
      <w:r w:rsidRPr="000E54CF">
        <w:rPr>
          <w:rFonts w:ascii="Times New Roman" w:hAnsi="Times New Roman" w:cs="Times New Roman"/>
          <w:sz w:val="28"/>
          <w:szCs w:val="28"/>
        </w:rPr>
        <w:t>.И</w:t>
      </w:r>
      <w:proofErr w:type="gramEnd"/>
      <w:r w:rsidRPr="000E54CF">
        <w:rPr>
          <w:rFonts w:ascii="Times New Roman" w:hAnsi="Times New Roman" w:cs="Times New Roman"/>
          <w:sz w:val="28"/>
          <w:szCs w:val="28"/>
        </w:rPr>
        <w:t>вановка</w:t>
      </w:r>
      <w:proofErr w:type="spellEnd"/>
      <w:r w:rsidRPr="000E54CF">
        <w:rPr>
          <w:rFonts w:ascii="Times New Roman" w:hAnsi="Times New Roman" w:cs="Times New Roman"/>
          <w:sz w:val="28"/>
          <w:szCs w:val="28"/>
        </w:rPr>
        <w:t>-СНТ "Лада" (участок от ТК "Булгарская застава" до СНТ "Лада";</w:t>
      </w:r>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r w:rsidRPr="000E54CF">
        <w:rPr>
          <w:rFonts w:ascii="Times New Roman" w:hAnsi="Times New Roman" w:cs="Times New Roman"/>
          <w:sz w:val="28"/>
          <w:szCs w:val="28"/>
        </w:rPr>
        <w:t>7. велопешеходной дорожки для учащихся новой школы по маршруту ул. Комсомольская-ул. Дзержинского-</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.Н</w:t>
      </w:r>
      <w:proofErr w:type="gramEnd"/>
      <w:r w:rsidRPr="000E54CF">
        <w:rPr>
          <w:rFonts w:ascii="Times New Roman" w:hAnsi="Times New Roman" w:cs="Times New Roman"/>
          <w:sz w:val="28"/>
          <w:szCs w:val="28"/>
        </w:rPr>
        <w:t>аганова</w:t>
      </w:r>
      <w:proofErr w:type="spellEnd"/>
      <w:r w:rsidRPr="000E54CF">
        <w:rPr>
          <w:rFonts w:ascii="Times New Roman" w:hAnsi="Times New Roman" w:cs="Times New Roman"/>
          <w:sz w:val="28"/>
          <w:szCs w:val="28"/>
        </w:rPr>
        <w:t>.</w:t>
      </w:r>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r w:rsidRPr="000E54CF">
        <w:rPr>
          <w:rFonts w:ascii="Times New Roman" w:hAnsi="Times New Roman" w:cs="Times New Roman"/>
          <w:sz w:val="28"/>
          <w:szCs w:val="28"/>
        </w:rPr>
        <w:t xml:space="preserve">А так же 6100 </w:t>
      </w:r>
      <w:proofErr w:type="spellStart"/>
      <w:r w:rsidRPr="000E54CF">
        <w:rPr>
          <w:rFonts w:ascii="Times New Roman" w:hAnsi="Times New Roman" w:cs="Times New Roman"/>
          <w:sz w:val="28"/>
          <w:szCs w:val="28"/>
        </w:rPr>
        <w:t>кв</w:t>
      </w:r>
      <w:proofErr w:type="gramStart"/>
      <w:r w:rsidRPr="000E54CF">
        <w:rPr>
          <w:rFonts w:ascii="Times New Roman" w:hAnsi="Times New Roman" w:cs="Times New Roman"/>
          <w:sz w:val="28"/>
          <w:szCs w:val="28"/>
        </w:rPr>
        <w:t>.м</w:t>
      </w:r>
      <w:proofErr w:type="spellEnd"/>
      <w:proofErr w:type="gramEnd"/>
      <w:r w:rsidRPr="000E54CF">
        <w:rPr>
          <w:rFonts w:ascii="Times New Roman" w:hAnsi="Times New Roman" w:cs="Times New Roman"/>
          <w:sz w:val="28"/>
          <w:szCs w:val="28"/>
        </w:rPr>
        <w:t xml:space="preserve"> будет отремонтировано дворовых территорий многоквартирных домов, проездов к дворовым территориям многоквартирных домов в </w:t>
      </w:r>
      <w:proofErr w:type="spellStart"/>
      <w:r w:rsidRPr="000E54CF">
        <w:rPr>
          <w:rFonts w:ascii="Times New Roman" w:hAnsi="Times New Roman" w:cs="Times New Roman"/>
          <w:sz w:val="28"/>
          <w:szCs w:val="28"/>
        </w:rPr>
        <w:t>р.п</w:t>
      </w:r>
      <w:proofErr w:type="spellEnd"/>
      <w:r w:rsidRPr="000E54CF">
        <w:rPr>
          <w:rFonts w:ascii="Times New Roman" w:hAnsi="Times New Roman" w:cs="Times New Roman"/>
          <w:sz w:val="28"/>
          <w:szCs w:val="28"/>
        </w:rPr>
        <w:t xml:space="preserve">. Старая Майна на сумму 14,09 млн. рублей. Работы по ремонту асфальтобетонного покрытия дворовых территорий будут проводиться в </w:t>
      </w:r>
      <w:proofErr w:type="spellStart"/>
      <w:r w:rsidRPr="000E54CF">
        <w:rPr>
          <w:rFonts w:ascii="Times New Roman" w:hAnsi="Times New Roman" w:cs="Times New Roman"/>
          <w:sz w:val="28"/>
          <w:szCs w:val="28"/>
        </w:rPr>
        <w:t>р.п</w:t>
      </w:r>
      <w:proofErr w:type="spellEnd"/>
      <w:r w:rsidRPr="000E54CF">
        <w:rPr>
          <w:rFonts w:ascii="Times New Roman" w:hAnsi="Times New Roman" w:cs="Times New Roman"/>
          <w:sz w:val="28"/>
          <w:szCs w:val="28"/>
        </w:rPr>
        <w:t>. Старая Майна:</w:t>
      </w:r>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r w:rsidRPr="000E54CF">
        <w:rPr>
          <w:rFonts w:ascii="Times New Roman" w:hAnsi="Times New Roman" w:cs="Times New Roman"/>
          <w:sz w:val="28"/>
          <w:szCs w:val="28"/>
        </w:rPr>
        <w:t>1. по ул. Калинина д.79Б, 81А, 81Б, 83А, ул. Крупской д.8, 10;</w:t>
      </w:r>
    </w:p>
    <w:p w:rsidR="000E54CF" w:rsidRPr="000E54CF" w:rsidRDefault="000E54CF" w:rsidP="000E54CF">
      <w:pPr>
        <w:pStyle w:val="a3"/>
        <w:tabs>
          <w:tab w:val="left" w:pos="851"/>
        </w:tabs>
        <w:spacing w:after="0" w:line="240" w:lineRule="auto"/>
        <w:ind w:left="0" w:firstLine="567"/>
        <w:jc w:val="both"/>
        <w:rPr>
          <w:rFonts w:ascii="Times New Roman" w:hAnsi="Times New Roman" w:cs="Times New Roman"/>
          <w:sz w:val="28"/>
          <w:szCs w:val="28"/>
        </w:rPr>
      </w:pPr>
      <w:r w:rsidRPr="000E54CF">
        <w:rPr>
          <w:rFonts w:ascii="Times New Roman" w:hAnsi="Times New Roman" w:cs="Times New Roman"/>
          <w:sz w:val="28"/>
          <w:szCs w:val="28"/>
        </w:rPr>
        <w:t>2. по ул. Калинина д 79В, ул. Крупской д.6;</w:t>
      </w:r>
    </w:p>
    <w:p w:rsidR="00306382" w:rsidRPr="000E54CF" w:rsidRDefault="000E54CF" w:rsidP="000E54CF">
      <w:pPr>
        <w:pStyle w:val="a3"/>
        <w:tabs>
          <w:tab w:val="left" w:pos="851"/>
        </w:tabs>
        <w:spacing w:after="0" w:line="240" w:lineRule="auto"/>
        <w:ind w:left="360" w:firstLine="207"/>
        <w:jc w:val="both"/>
        <w:rPr>
          <w:rFonts w:ascii="Times New Roman" w:hAnsi="Times New Roman" w:cs="Times New Roman"/>
          <w:sz w:val="28"/>
          <w:szCs w:val="28"/>
        </w:rPr>
      </w:pPr>
      <w:r w:rsidRPr="000E54CF">
        <w:rPr>
          <w:rFonts w:ascii="Times New Roman" w:hAnsi="Times New Roman" w:cs="Times New Roman"/>
          <w:sz w:val="28"/>
          <w:szCs w:val="28"/>
        </w:rPr>
        <w:t xml:space="preserve">3. по </w:t>
      </w:r>
      <w:proofErr w:type="spellStart"/>
      <w:r w:rsidRPr="000E54CF">
        <w:rPr>
          <w:rFonts w:ascii="Times New Roman" w:hAnsi="Times New Roman" w:cs="Times New Roman"/>
          <w:sz w:val="28"/>
          <w:szCs w:val="28"/>
        </w:rPr>
        <w:t>ул</w:t>
      </w:r>
      <w:proofErr w:type="gramStart"/>
      <w:r w:rsidRPr="000E54CF">
        <w:rPr>
          <w:rFonts w:ascii="Times New Roman" w:hAnsi="Times New Roman" w:cs="Times New Roman"/>
          <w:sz w:val="28"/>
          <w:szCs w:val="28"/>
        </w:rPr>
        <w:t>.Р</w:t>
      </w:r>
      <w:proofErr w:type="gramEnd"/>
      <w:r w:rsidRPr="000E54CF">
        <w:rPr>
          <w:rFonts w:ascii="Times New Roman" w:hAnsi="Times New Roman" w:cs="Times New Roman"/>
          <w:sz w:val="28"/>
          <w:szCs w:val="28"/>
        </w:rPr>
        <w:t>абочая</w:t>
      </w:r>
      <w:proofErr w:type="spellEnd"/>
      <w:r w:rsidRPr="000E54CF">
        <w:rPr>
          <w:rFonts w:ascii="Times New Roman" w:hAnsi="Times New Roman" w:cs="Times New Roman"/>
          <w:sz w:val="28"/>
          <w:szCs w:val="28"/>
        </w:rPr>
        <w:t xml:space="preserve"> д.23, 23А, 27, 25.</w:t>
      </w:r>
    </w:p>
    <w:p w:rsidR="000E54CF" w:rsidRPr="000E54CF" w:rsidRDefault="000E54CF" w:rsidP="000E54CF">
      <w:pPr>
        <w:pStyle w:val="a3"/>
        <w:tabs>
          <w:tab w:val="left" w:pos="851"/>
        </w:tabs>
        <w:spacing w:after="0" w:line="240" w:lineRule="auto"/>
        <w:ind w:left="360"/>
        <w:jc w:val="both"/>
        <w:rPr>
          <w:rFonts w:ascii="Times New Roman" w:hAnsi="Times New Roman" w:cs="Times New Roman"/>
          <w:sz w:val="28"/>
          <w:szCs w:val="28"/>
        </w:rPr>
      </w:pPr>
    </w:p>
    <w:p w:rsidR="00D01D5D" w:rsidRPr="000E54CF" w:rsidRDefault="007150ED" w:rsidP="009D6625">
      <w:pPr>
        <w:spacing w:after="0" w:line="240" w:lineRule="auto"/>
        <w:ind w:firstLine="708"/>
        <w:jc w:val="both"/>
        <w:rPr>
          <w:rFonts w:ascii="Times New Roman" w:hAnsi="Times New Roman" w:cs="Times New Roman"/>
          <w:sz w:val="28"/>
          <w:szCs w:val="28"/>
          <w:u w:val="single"/>
        </w:rPr>
      </w:pPr>
      <w:r w:rsidRPr="00FD0D26">
        <w:rPr>
          <w:rFonts w:ascii="Times New Roman" w:hAnsi="Times New Roman" w:cs="Times New Roman"/>
          <w:sz w:val="28"/>
          <w:szCs w:val="28"/>
          <w:u w:val="single"/>
        </w:rPr>
        <w:t>7. Доля населения, проживающего в населенных пунктах, не имеющих регулярного автобусного и (или) железнодорожного сообщения с административным центром</w:t>
      </w:r>
      <w:r w:rsidRPr="000E54CF">
        <w:rPr>
          <w:rFonts w:ascii="Times New Roman" w:hAnsi="Times New Roman" w:cs="Times New Roman"/>
          <w:sz w:val="28"/>
          <w:szCs w:val="28"/>
          <w:u w:val="single"/>
        </w:rPr>
        <w:t xml:space="preserve"> городского округа (муниципального района), в общей численности населения городского округа (муниципального района).</w:t>
      </w:r>
    </w:p>
    <w:p w:rsidR="00A36ADB" w:rsidRPr="000E54CF" w:rsidRDefault="00A36ADB" w:rsidP="009D6625">
      <w:pPr>
        <w:spacing w:after="0" w:line="240" w:lineRule="auto"/>
        <w:ind w:firstLine="708"/>
        <w:jc w:val="both"/>
        <w:rPr>
          <w:rFonts w:ascii="Times New Roman" w:hAnsi="Times New Roman" w:cs="Times New Roman"/>
          <w:sz w:val="28"/>
          <w:szCs w:val="28"/>
          <w:u w:val="single"/>
        </w:rPr>
      </w:pPr>
    </w:p>
    <w:p w:rsidR="00A36ADB" w:rsidRPr="000E54CF" w:rsidRDefault="00F13BA5" w:rsidP="00A36ADB">
      <w:pPr>
        <w:spacing w:after="0" w:line="240" w:lineRule="auto"/>
        <w:ind w:firstLine="709"/>
        <w:jc w:val="both"/>
        <w:rPr>
          <w:rFonts w:ascii="Times New Roman" w:hAnsi="Times New Roman" w:cs="Times New Roman"/>
          <w:sz w:val="28"/>
          <w:szCs w:val="28"/>
        </w:rPr>
      </w:pPr>
      <w:r w:rsidRPr="000E54CF">
        <w:rPr>
          <w:rFonts w:ascii="Times New Roman" w:hAnsi="Times New Roman" w:cs="Times New Roman"/>
          <w:sz w:val="28"/>
          <w:szCs w:val="28"/>
        </w:rPr>
        <w:t>Значение д</w:t>
      </w:r>
      <w:r w:rsidR="007150ED" w:rsidRPr="000E54CF">
        <w:rPr>
          <w:rFonts w:ascii="Times New Roman" w:hAnsi="Times New Roman" w:cs="Times New Roman"/>
          <w:sz w:val="28"/>
          <w:szCs w:val="28"/>
        </w:rPr>
        <w:t>анн</w:t>
      </w:r>
      <w:r w:rsidRPr="000E54CF">
        <w:rPr>
          <w:rFonts w:ascii="Times New Roman" w:hAnsi="Times New Roman" w:cs="Times New Roman"/>
          <w:sz w:val="28"/>
          <w:szCs w:val="28"/>
        </w:rPr>
        <w:t>ого</w:t>
      </w:r>
      <w:r w:rsidR="007150ED" w:rsidRPr="000E54CF">
        <w:rPr>
          <w:rFonts w:ascii="Times New Roman" w:hAnsi="Times New Roman" w:cs="Times New Roman"/>
          <w:sz w:val="28"/>
          <w:szCs w:val="28"/>
        </w:rPr>
        <w:t xml:space="preserve"> показател</w:t>
      </w:r>
      <w:r w:rsidRPr="000E54CF">
        <w:rPr>
          <w:rFonts w:ascii="Times New Roman" w:hAnsi="Times New Roman" w:cs="Times New Roman"/>
          <w:sz w:val="28"/>
          <w:szCs w:val="28"/>
        </w:rPr>
        <w:t>я</w:t>
      </w:r>
      <w:r w:rsidR="007150ED" w:rsidRPr="000E54CF">
        <w:rPr>
          <w:rFonts w:ascii="Times New Roman" w:hAnsi="Times New Roman" w:cs="Times New Roman"/>
          <w:sz w:val="28"/>
          <w:szCs w:val="28"/>
        </w:rPr>
        <w:t xml:space="preserve"> в 20</w:t>
      </w:r>
      <w:r w:rsidR="00F56AD0" w:rsidRPr="000E54CF">
        <w:rPr>
          <w:rFonts w:ascii="Times New Roman" w:hAnsi="Times New Roman" w:cs="Times New Roman"/>
          <w:sz w:val="28"/>
          <w:szCs w:val="28"/>
        </w:rPr>
        <w:t>2</w:t>
      </w:r>
      <w:r w:rsidR="00FD0D26">
        <w:rPr>
          <w:rFonts w:ascii="Times New Roman" w:hAnsi="Times New Roman" w:cs="Times New Roman"/>
          <w:sz w:val="28"/>
          <w:szCs w:val="28"/>
        </w:rPr>
        <w:t>4</w:t>
      </w:r>
      <w:r w:rsidR="007150ED" w:rsidRPr="000E54CF">
        <w:rPr>
          <w:rFonts w:ascii="Times New Roman" w:hAnsi="Times New Roman" w:cs="Times New Roman"/>
          <w:sz w:val="28"/>
          <w:szCs w:val="28"/>
        </w:rPr>
        <w:t xml:space="preserve"> году составил</w:t>
      </w:r>
      <w:r w:rsidRPr="000E54CF">
        <w:rPr>
          <w:rFonts w:ascii="Times New Roman" w:hAnsi="Times New Roman" w:cs="Times New Roman"/>
          <w:sz w:val="28"/>
          <w:szCs w:val="28"/>
        </w:rPr>
        <w:t>о</w:t>
      </w:r>
      <w:r w:rsidR="007150ED" w:rsidRPr="000E54CF">
        <w:rPr>
          <w:rFonts w:ascii="Times New Roman" w:hAnsi="Times New Roman" w:cs="Times New Roman"/>
          <w:sz w:val="28"/>
          <w:szCs w:val="28"/>
        </w:rPr>
        <w:t xml:space="preserve"> </w:t>
      </w:r>
      <w:r w:rsidR="007E5190" w:rsidRPr="000E54CF">
        <w:rPr>
          <w:rFonts w:ascii="Times New Roman" w:hAnsi="Times New Roman" w:cs="Times New Roman"/>
          <w:sz w:val="28"/>
          <w:szCs w:val="28"/>
        </w:rPr>
        <w:t>2</w:t>
      </w:r>
      <w:r w:rsidR="007150ED" w:rsidRPr="000E54CF">
        <w:rPr>
          <w:rFonts w:ascii="Times New Roman" w:hAnsi="Times New Roman" w:cs="Times New Roman"/>
          <w:sz w:val="28"/>
          <w:szCs w:val="28"/>
        </w:rPr>
        <w:t>%.</w:t>
      </w:r>
      <w:r w:rsidR="00F56AD0" w:rsidRPr="000E54CF">
        <w:rPr>
          <w:rFonts w:ascii="Times New Roman" w:hAnsi="Times New Roman" w:cs="Times New Roman"/>
          <w:sz w:val="28"/>
          <w:szCs w:val="28"/>
        </w:rPr>
        <w:t xml:space="preserve"> </w:t>
      </w:r>
      <w:r w:rsidR="00753FAA">
        <w:rPr>
          <w:rFonts w:ascii="Times New Roman" w:hAnsi="Times New Roman" w:cs="Times New Roman"/>
          <w:sz w:val="28"/>
          <w:szCs w:val="28"/>
        </w:rPr>
        <w:t xml:space="preserve">Наблюдается снижение </w:t>
      </w:r>
      <w:r w:rsidR="00A36ADB" w:rsidRPr="000E54CF">
        <w:rPr>
          <w:rFonts w:ascii="Times New Roman" w:hAnsi="Times New Roman" w:cs="Times New Roman"/>
          <w:sz w:val="28"/>
          <w:szCs w:val="28"/>
        </w:rPr>
        <w:t>показателя по сравн</w:t>
      </w:r>
      <w:r w:rsidR="001960A3" w:rsidRPr="000E54CF">
        <w:rPr>
          <w:rFonts w:ascii="Times New Roman" w:hAnsi="Times New Roman" w:cs="Times New Roman"/>
          <w:sz w:val="28"/>
          <w:szCs w:val="28"/>
        </w:rPr>
        <w:t>ению с 202</w:t>
      </w:r>
      <w:r w:rsidR="00753FAA">
        <w:rPr>
          <w:rFonts w:ascii="Times New Roman" w:hAnsi="Times New Roman" w:cs="Times New Roman"/>
          <w:sz w:val="28"/>
          <w:szCs w:val="28"/>
        </w:rPr>
        <w:t>3</w:t>
      </w:r>
      <w:r w:rsidR="001960A3" w:rsidRPr="000E54CF">
        <w:rPr>
          <w:rFonts w:ascii="Times New Roman" w:hAnsi="Times New Roman" w:cs="Times New Roman"/>
          <w:sz w:val="28"/>
          <w:szCs w:val="28"/>
        </w:rPr>
        <w:t xml:space="preserve"> годом.</w:t>
      </w:r>
    </w:p>
    <w:p w:rsidR="00991224" w:rsidRPr="000E54CF" w:rsidRDefault="00F56AD0" w:rsidP="00E6699F">
      <w:pPr>
        <w:spacing w:after="0" w:line="240" w:lineRule="auto"/>
        <w:ind w:firstLine="709"/>
        <w:jc w:val="both"/>
        <w:rPr>
          <w:rFonts w:ascii="Times New Roman" w:hAnsi="Times New Roman" w:cs="Times New Roman"/>
          <w:sz w:val="28"/>
          <w:szCs w:val="28"/>
        </w:rPr>
      </w:pPr>
      <w:r w:rsidRPr="000E54CF">
        <w:rPr>
          <w:rFonts w:ascii="Times New Roman" w:hAnsi="Times New Roman" w:cs="Times New Roman"/>
          <w:sz w:val="28"/>
          <w:szCs w:val="28"/>
        </w:rPr>
        <w:t xml:space="preserve">В прогнозе на </w:t>
      </w:r>
      <w:r w:rsidR="007150ED" w:rsidRPr="000E54CF">
        <w:rPr>
          <w:rFonts w:ascii="Times New Roman" w:hAnsi="Times New Roman" w:cs="Times New Roman"/>
          <w:sz w:val="28"/>
          <w:szCs w:val="28"/>
        </w:rPr>
        <w:t>202</w:t>
      </w:r>
      <w:r w:rsidR="00753FAA">
        <w:rPr>
          <w:rFonts w:ascii="Times New Roman" w:hAnsi="Times New Roman" w:cs="Times New Roman"/>
          <w:sz w:val="28"/>
          <w:szCs w:val="28"/>
        </w:rPr>
        <w:t>5</w:t>
      </w:r>
      <w:r w:rsidR="007150ED" w:rsidRPr="000E54CF">
        <w:rPr>
          <w:rFonts w:ascii="Times New Roman" w:hAnsi="Times New Roman" w:cs="Times New Roman"/>
          <w:sz w:val="28"/>
          <w:szCs w:val="28"/>
        </w:rPr>
        <w:t>-202</w:t>
      </w:r>
      <w:r w:rsidR="00753FAA">
        <w:rPr>
          <w:rFonts w:ascii="Times New Roman" w:hAnsi="Times New Roman" w:cs="Times New Roman"/>
          <w:sz w:val="28"/>
          <w:szCs w:val="28"/>
        </w:rPr>
        <w:t>7</w:t>
      </w:r>
      <w:r w:rsidR="007150ED" w:rsidRPr="000E54CF">
        <w:rPr>
          <w:rFonts w:ascii="Times New Roman" w:hAnsi="Times New Roman" w:cs="Times New Roman"/>
          <w:sz w:val="28"/>
          <w:szCs w:val="28"/>
        </w:rPr>
        <w:t xml:space="preserve"> годы </w:t>
      </w:r>
      <w:r w:rsidR="00753FAA">
        <w:rPr>
          <w:rFonts w:ascii="Times New Roman" w:hAnsi="Times New Roman" w:cs="Times New Roman"/>
          <w:sz w:val="28"/>
          <w:szCs w:val="28"/>
        </w:rPr>
        <w:t xml:space="preserve">не </w:t>
      </w:r>
      <w:r w:rsidRPr="000E54CF">
        <w:rPr>
          <w:rFonts w:ascii="Times New Roman" w:hAnsi="Times New Roman" w:cs="Times New Roman"/>
          <w:sz w:val="28"/>
          <w:szCs w:val="28"/>
        </w:rPr>
        <w:t xml:space="preserve">планируется </w:t>
      </w:r>
      <w:r w:rsidR="00753FAA">
        <w:rPr>
          <w:rFonts w:ascii="Times New Roman" w:hAnsi="Times New Roman" w:cs="Times New Roman"/>
          <w:sz w:val="28"/>
          <w:szCs w:val="28"/>
        </w:rPr>
        <w:t>снижения</w:t>
      </w:r>
      <w:r w:rsidR="00F13BA5" w:rsidRPr="000E54CF">
        <w:rPr>
          <w:rFonts w:ascii="Times New Roman" w:hAnsi="Times New Roman" w:cs="Times New Roman"/>
          <w:sz w:val="28"/>
          <w:szCs w:val="28"/>
        </w:rPr>
        <w:t xml:space="preserve"> значени</w:t>
      </w:r>
      <w:r w:rsidR="007E5190" w:rsidRPr="000E54CF">
        <w:rPr>
          <w:rFonts w:ascii="Times New Roman" w:hAnsi="Times New Roman" w:cs="Times New Roman"/>
          <w:sz w:val="28"/>
          <w:szCs w:val="28"/>
        </w:rPr>
        <w:t>я</w:t>
      </w:r>
      <w:r w:rsidR="00F13BA5" w:rsidRPr="000E54CF">
        <w:rPr>
          <w:rFonts w:ascii="Times New Roman" w:hAnsi="Times New Roman" w:cs="Times New Roman"/>
          <w:sz w:val="28"/>
          <w:szCs w:val="28"/>
        </w:rPr>
        <w:t xml:space="preserve"> </w:t>
      </w:r>
      <w:r w:rsidRPr="000E54CF">
        <w:rPr>
          <w:rFonts w:ascii="Times New Roman" w:hAnsi="Times New Roman" w:cs="Times New Roman"/>
          <w:sz w:val="28"/>
          <w:szCs w:val="28"/>
        </w:rPr>
        <w:t>данного показателя</w:t>
      </w:r>
      <w:r w:rsidR="007E5190" w:rsidRPr="000E54CF">
        <w:rPr>
          <w:rFonts w:ascii="Times New Roman" w:hAnsi="Times New Roman" w:cs="Times New Roman"/>
          <w:sz w:val="28"/>
          <w:szCs w:val="28"/>
        </w:rPr>
        <w:t xml:space="preserve"> </w:t>
      </w:r>
      <w:r w:rsidR="00753FAA">
        <w:rPr>
          <w:rFonts w:ascii="Times New Roman" w:hAnsi="Times New Roman" w:cs="Times New Roman"/>
          <w:sz w:val="28"/>
          <w:szCs w:val="28"/>
        </w:rPr>
        <w:t xml:space="preserve">ниже </w:t>
      </w:r>
      <w:r w:rsidR="00253013" w:rsidRPr="000E54CF">
        <w:rPr>
          <w:rFonts w:ascii="Times New Roman" w:hAnsi="Times New Roman" w:cs="Times New Roman"/>
          <w:sz w:val="28"/>
          <w:szCs w:val="28"/>
        </w:rPr>
        <w:t>2</w:t>
      </w:r>
      <w:r w:rsidR="007E5190" w:rsidRPr="000E54CF">
        <w:rPr>
          <w:rFonts w:ascii="Times New Roman" w:hAnsi="Times New Roman" w:cs="Times New Roman"/>
          <w:sz w:val="28"/>
          <w:szCs w:val="28"/>
        </w:rPr>
        <w:t>%</w:t>
      </w:r>
      <w:r w:rsidRPr="000E54CF">
        <w:rPr>
          <w:rFonts w:ascii="Times New Roman" w:hAnsi="Times New Roman" w:cs="Times New Roman"/>
          <w:sz w:val="28"/>
          <w:szCs w:val="28"/>
        </w:rPr>
        <w:t>. Н</w:t>
      </w:r>
      <w:r w:rsidR="007150ED" w:rsidRPr="000E54CF">
        <w:rPr>
          <w:rFonts w:ascii="Times New Roman" w:hAnsi="Times New Roman" w:cs="Times New Roman"/>
          <w:sz w:val="28"/>
          <w:szCs w:val="28"/>
        </w:rPr>
        <w:t>ебольшой объем пассажирского потока не позволяет организовать регулярные автобусные перевозки (неэффективно для перевозчика).</w:t>
      </w:r>
    </w:p>
    <w:p w:rsidR="00D51DF7" w:rsidRDefault="00D51DF7" w:rsidP="009017B5">
      <w:pPr>
        <w:spacing w:after="0" w:line="240" w:lineRule="auto"/>
        <w:ind w:firstLine="708"/>
        <w:jc w:val="both"/>
        <w:rPr>
          <w:rFonts w:ascii="Times New Roman" w:hAnsi="Times New Roman" w:cs="Times New Roman"/>
          <w:sz w:val="28"/>
          <w:szCs w:val="28"/>
          <w:u w:val="single"/>
        </w:rPr>
      </w:pPr>
    </w:p>
    <w:p w:rsidR="009017B5" w:rsidRPr="00B270A9" w:rsidRDefault="009017B5" w:rsidP="009017B5">
      <w:pPr>
        <w:spacing w:after="0" w:line="240" w:lineRule="auto"/>
        <w:ind w:firstLine="708"/>
        <w:jc w:val="both"/>
        <w:rPr>
          <w:rFonts w:ascii="Times New Roman" w:hAnsi="Times New Roman" w:cs="Times New Roman"/>
          <w:sz w:val="28"/>
          <w:szCs w:val="28"/>
          <w:u w:val="single"/>
        </w:rPr>
      </w:pPr>
      <w:r w:rsidRPr="00B270A9">
        <w:rPr>
          <w:rFonts w:ascii="Times New Roman" w:hAnsi="Times New Roman" w:cs="Times New Roman"/>
          <w:sz w:val="28"/>
          <w:szCs w:val="28"/>
          <w:u w:val="single"/>
        </w:rPr>
        <w:t xml:space="preserve">8. Среднемесячная номинальная начисленная заработная плата работников: </w:t>
      </w:r>
    </w:p>
    <w:p w:rsidR="009017B5" w:rsidRDefault="009017B5" w:rsidP="009017B5">
      <w:pPr>
        <w:spacing w:after="0" w:line="240" w:lineRule="auto"/>
        <w:ind w:firstLine="708"/>
        <w:jc w:val="both"/>
        <w:rPr>
          <w:rFonts w:ascii="Times New Roman" w:hAnsi="Times New Roman" w:cs="Times New Roman"/>
          <w:sz w:val="28"/>
          <w:szCs w:val="28"/>
          <w:u w:val="single"/>
        </w:rPr>
      </w:pPr>
      <w:r w:rsidRPr="00AA66AA">
        <w:rPr>
          <w:rFonts w:ascii="Times New Roman" w:hAnsi="Times New Roman" w:cs="Times New Roman"/>
          <w:sz w:val="28"/>
          <w:szCs w:val="28"/>
          <w:u w:val="single"/>
        </w:rPr>
        <w:t>8.1. крупных и средних предприятий и некоммерческих организаций</w:t>
      </w:r>
    </w:p>
    <w:p w:rsidR="00042703" w:rsidRPr="00154D24" w:rsidRDefault="009017B5" w:rsidP="009017B5">
      <w:pPr>
        <w:spacing w:after="0" w:line="240" w:lineRule="auto"/>
        <w:ind w:firstLine="708"/>
        <w:jc w:val="both"/>
        <w:rPr>
          <w:rFonts w:ascii="Times New Roman" w:hAnsi="Times New Roman" w:cs="Times New Roman"/>
          <w:sz w:val="28"/>
          <w:szCs w:val="28"/>
          <w:highlight w:val="yellow"/>
        </w:rPr>
      </w:pPr>
      <w:r w:rsidRPr="00D51DF7">
        <w:rPr>
          <w:rFonts w:ascii="Times New Roman" w:hAnsi="Times New Roman" w:cs="Times New Roman"/>
          <w:sz w:val="28"/>
          <w:szCs w:val="28"/>
        </w:rPr>
        <w:t xml:space="preserve">Среднемесячная заработная плата работников крупных и средних предприятий </w:t>
      </w:r>
      <w:r w:rsidR="0050195F" w:rsidRPr="00D51DF7">
        <w:rPr>
          <w:rFonts w:ascii="Times New Roman" w:hAnsi="Times New Roman" w:cs="Times New Roman"/>
          <w:color w:val="000000" w:themeColor="text1"/>
          <w:sz w:val="28"/>
          <w:szCs w:val="28"/>
        </w:rPr>
        <w:t>по данным федеральной службы государственной статистики по Ульяновской области</w:t>
      </w:r>
      <w:r w:rsidRPr="00D51DF7">
        <w:rPr>
          <w:rFonts w:ascii="Times New Roman" w:hAnsi="Times New Roman" w:cs="Times New Roman"/>
          <w:sz w:val="28"/>
          <w:szCs w:val="28"/>
        </w:rPr>
        <w:t xml:space="preserve"> в 20</w:t>
      </w:r>
      <w:r w:rsidR="00B270A9" w:rsidRPr="00D51DF7">
        <w:rPr>
          <w:rFonts w:ascii="Times New Roman" w:hAnsi="Times New Roman" w:cs="Times New Roman"/>
          <w:sz w:val="28"/>
          <w:szCs w:val="28"/>
        </w:rPr>
        <w:t>2</w:t>
      </w:r>
      <w:r w:rsidR="009F2230">
        <w:rPr>
          <w:rFonts w:ascii="Times New Roman" w:hAnsi="Times New Roman" w:cs="Times New Roman"/>
          <w:sz w:val="28"/>
          <w:szCs w:val="28"/>
        </w:rPr>
        <w:t>4</w:t>
      </w:r>
      <w:r w:rsidR="00B270A9" w:rsidRPr="00D51DF7">
        <w:rPr>
          <w:rFonts w:ascii="Times New Roman" w:hAnsi="Times New Roman" w:cs="Times New Roman"/>
          <w:sz w:val="28"/>
          <w:szCs w:val="28"/>
        </w:rPr>
        <w:t xml:space="preserve"> </w:t>
      </w:r>
      <w:r w:rsidR="00EB6507" w:rsidRPr="00D51DF7">
        <w:rPr>
          <w:rFonts w:ascii="Times New Roman" w:hAnsi="Times New Roman" w:cs="Times New Roman"/>
          <w:sz w:val="28"/>
          <w:szCs w:val="28"/>
        </w:rPr>
        <w:t xml:space="preserve">году выросла на </w:t>
      </w:r>
      <w:r w:rsidR="009F2230">
        <w:rPr>
          <w:rFonts w:ascii="Times New Roman" w:hAnsi="Times New Roman" w:cs="Times New Roman"/>
          <w:sz w:val="28"/>
          <w:szCs w:val="28"/>
        </w:rPr>
        <w:t>22</w:t>
      </w:r>
      <w:r w:rsidR="00950286">
        <w:rPr>
          <w:rFonts w:ascii="Times New Roman" w:hAnsi="Times New Roman" w:cs="Times New Roman"/>
          <w:sz w:val="28"/>
          <w:szCs w:val="28"/>
        </w:rPr>
        <w:t>,1</w:t>
      </w:r>
      <w:r w:rsidR="00007EFD" w:rsidRPr="00D51DF7">
        <w:rPr>
          <w:rFonts w:ascii="Times New Roman" w:hAnsi="Times New Roman" w:cs="Times New Roman"/>
          <w:sz w:val="28"/>
          <w:szCs w:val="28"/>
        </w:rPr>
        <w:t>% по сравнению с 202</w:t>
      </w:r>
      <w:r w:rsidR="009F2230">
        <w:rPr>
          <w:rFonts w:ascii="Times New Roman" w:hAnsi="Times New Roman" w:cs="Times New Roman"/>
          <w:sz w:val="28"/>
          <w:szCs w:val="28"/>
        </w:rPr>
        <w:t>3</w:t>
      </w:r>
      <w:r w:rsidRPr="00D51DF7">
        <w:rPr>
          <w:rFonts w:ascii="Times New Roman" w:hAnsi="Times New Roman" w:cs="Times New Roman"/>
          <w:sz w:val="28"/>
          <w:szCs w:val="28"/>
        </w:rPr>
        <w:t xml:space="preserve"> годом и </w:t>
      </w:r>
      <w:r w:rsidRPr="009F2230">
        <w:rPr>
          <w:rFonts w:ascii="Times New Roman" w:hAnsi="Times New Roman" w:cs="Times New Roman"/>
          <w:sz w:val="28"/>
          <w:szCs w:val="28"/>
        </w:rPr>
        <w:t xml:space="preserve">составила </w:t>
      </w:r>
      <w:r w:rsidR="00950286" w:rsidRPr="00950286">
        <w:rPr>
          <w:rFonts w:ascii="Times New Roman" w:hAnsi="Times New Roman" w:cs="Times New Roman"/>
          <w:sz w:val="28"/>
          <w:szCs w:val="28"/>
        </w:rPr>
        <w:t>41303,6</w:t>
      </w:r>
      <w:r w:rsidR="00950286">
        <w:rPr>
          <w:rFonts w:ascii="Times New Roman" w:hAnsi="Times New Roman" w:cs="Times New Roman"/>
          <w:sz w:val="28"/>
          <w:szCs w:val="28"/>
        </w:rPr>
        <w:t xml:space="preserve">0 </w:t>
      </w:r>
      <w:r w:rsidRPr="00D51DF7">
        <w:rPr>
          <w:rFonts w:ascii="Times New Roman" w:hAnsi="Times New Roman" w:cs="Times New Roman"/>
          <w:sz w:val="28"/>
          <w:szCs w:val="28"/>
        </w:rPr>
        <w:t>рубл</w:t>
      </w:r>
      <w:r w:rsidR="00D51DF7" w:rsidRPr="00D51DF7">
        <w:rPr>
          <w:rFonts w:ascii="Times New Roman" w:hAnsi="Times New Roman" w:cs="Times New Roman"/>
          <w:sz w:val="28"/>
          <w:szCs w:val="28"/>
        </w:rPr>
        <w:t>ей</w:t>
      </w:r>
      <w:r w:rsidR="001960A3">
        <w:rPr>
          <w:rFonts w:ascii="Times New Roman" w:hAnsi="Times New Roman" w:cs="Times New Roman"/>
          <w:sz w:val="28"/>
          <w:szCs w:val="28"/>
        </w:rPr>
        <w:t>.</w:t>
      </w:r>
    </w:p>
    <w:p w:rsidR="00B270A9" w:rsidRDefault="009017B5" w:rsidP="009017B5">
      <w:pPr>
        <w:spacing w:after="0" w:line="240" w:lineRule="auto"/>
        <w:ind w:firstLine="708"/>
        <w:jc w:val="both"/>
        <w:rPr>
          <w:rFonts w:ascii="Times New Roman" w:hAnsi="Times New Roman" w:cs="Times New Roman"/>
          <w:sz w:val="28"/>
          <w:szCs w:val="28"/>
        </w:rPr>
      </w:pPr>
      <w:r w:rsidRPr="00D51DF7">
        <w:rPr>
          <w:rFonts w:ascii="Times New Roman" w:hAnsi="Times New Roman" w:cs="Times New Roman"/>
          <w:sz w:val="28"/>
          <w:szCs w:val="28"/>
        </w:rPr>
        <w:t xml:space="preserve">В прогнозируемом периоде </w:t>
      </w:r>
      <w:r w:rsidR="00B270A9" w:rsidRPr="00D51DF7">
        <w:rPr>
          <w:rFonts w:ascii="Times New Roman" w:hAnsi="Times New Roman" w:cs="Times New Roman"/>
          <w:sz w:val="28"/>
          <w:szCs w:val="28"/>
        </w:rPr>
        <w:t>202</w:t>
      </w:r>
      <w:r w:rsidR="009F2230">
        <w:rPr>
          <w:rFonts w:ascii="Times New Roman" w:hAnsi="Times New Roman" w:cs="Times New Roman"/>
          <w:sz w:val="28"/>
          <w:szCs w:val="28"/>
        </w:rPr>
        <w:t>5</w:t>
      </w:r>
      <w:r w:rsidR="00B270A9" w:rsidRPr="00D51DF7">
        <w:rPr>
          <w:rFonts w:ascii="Times New Roman" w:hAnsi="Times New Roman" w:cs="Times New Roman"/>
          <w:sz w:val="28"/>
          <w:szCs w:val="28"/>
        </w:rPr>
        <w:t>-202</w:t>
      </w:r>
      <w:r w:rsidR="009F2230">
        <w:rPr>
          <w:rFonts w:ascii="Times New Roman" w:hAnsi="Times New Roman" w:cs="Times New Roman"/>
          <w:sz w:val="28"/>
          <w:szCs w:val="28"/>
        </w:rPr>
        <w:t>7</w:t>
      </w:r>
      <w:r w:rsidR="00B270A9" w:rsidRPr="00D51DF7">
        <w:rPr>
          <w:rFonts w:ascii="Times New Roman" w:hAnsi="Times New Roman" w:cs="Times New Roman"/>
          <w:sz w:val="28"/>
          <w:szCs w:val="28"/>
        </w:rPr>
        <w:t xml:space="preserve"> </w:t>
      </w:r>
      <w:proofErr w:type="spellStart"/>
      <w:r w:rsidR="00B270A9" w:rsidRPr="00D51DF7">
        <w:rPr>
          <w:rFonts w:ascii="Times New Roman" w:hAnsi="Times New Roman" w:cs="Times New Roman"/>
          <w:sz w:val="28"/>
          <w:szCs w:val="28"/>
        </w:rPr>
        <w:t>г.г</w:t>
      </w:r>
      <w:proofErr w:type="spellEnd"/>
      <w:r w:rsidR="00B270A9" w:rsidRPr="00D51DF7">
        <w:rPr>
          <w:rFonts w:ascii="Times New Roman" w:hAnsi="Times New Roman" w:cs="Times New Roman"/>
          <w:sz w:val="28"/>
          <w:szCs w:val="28"/>
        </w:rPr>
        <w:t xml:space="preserve">. </w:t>
      </w:r>
      <w:r w:rsidRPr="00D51DF7">
        <w:rPr>
          <w:rFonts w:ascii="Times New Roman" w:hAnsi="Times New Roman" w:cs="Times New Roman"/>
          <w:sz w:val="28"/>
          <w:szCs w:val="28"/>
        </w:rPr>
        <w:t>запланирован рост</w:t>
      </w:r>
      <w:r w:rsidR="009C514A" w:rsidRPr="00D51DF7">
        <w:rPr>
          <w:rFonts w:ascii="Times New Roman" w:hAnsi="Times New Roman" w:cs="Times New Roman"/>
          <w:sz w:val="28"/>
          <w:szCs w:val="28"/>
        </w:rPr>
        <w:t xml:space="preserve"> </w:t>
      </w:r>
      <w:r w:rsidR="00B270A9" w:rsidRPr="00D51DF7">
        <w:rPr>
          <w:rFonts w:ascii="Times New Roman" w:hAnsi="Times New Roman" w:cs="Times New Roman"/>
          <w:sz w:val="28"/>
          <w:szCs w:val="28"/>
        </w:rPr>
        <w:t>заработной платы</w:t>
      </w:r>
      <w:r w:rsidR="00C6358B" w:rsidRPr="00D51DF7">
        <w:rPr>
          <w:rFonts w:ascii="Times New Roman" w:hAnsi="Times New Roman" w:cs="Times New Roman"/>
          <w:sz w:val="28"/>
          <w:szCs w:val="28"/>
        </w:rPr>
        <w:t xml:space="preserve"> в среднем </w:t>
      </w:r>
      <w:r w:rsidR="009C514A" w:rsidRPr="00D51DF7">
        <w:rPr>
          <w:rFonts w:ascii="Times New Roman" w:hAnsi="Times New Roman" w:cs="Times New Roman"/>
          <w:sz w:val="28"/>
          <w:szCs w:val="28"/>
        </w:rPr>
        <w:t xml:space="preserve">на </w:t>
      </w:r>
      <w:r w:rsidR="00D51DF7">
        <w:rPr>
          <w:rFonts w:ascii="Times New Roman" w:hAnsi="Times New Roman" w:cs="Times New Roman"/>
          <w:sz w:val="28"/>
          <w:szCs w:val="28"/>
        </w:rPr>
        <w:t>3</w:t>
      </w:r>
      <w:r w:rsidR="00415C7A" w:rsidRPr="00D51DF7">
        <w:rPr>
          <w:rFonts w:ascii="Times New Roman" w:hAnsi="Times New Roman" w:cs="Times New Roman"/>
          <w:sz w:val="28"/>
          <w:szCs w:val="28"/>
        </w:rPr>
        <w:t>,5</w:t>
      </w:r>
      <w:r w:rsidR="009C514A" w:rsidRPr="00D51DF7">
        <w:rPr>
          <w:rFonts w:ascii="Times New Roman" w:hAnsi="Times New Roman" w:cs="Times New Roman"/>
          <w:sz w:val="28"/>
          <w:szCs w:val="28"/>
        </w:rPr>
        <w:t>%</w:t>
      </w:r>
      <w:r w:rsidRPr="00D51DF7">
        <w:rPr>
          <w:rFonts w:ascii="Times New Roman" w:hAnsi="Times New Roman" w:cs="Times New Roman"/>
          <w:sz w:val="28"/>
          <w:szCs w:val="28"/>
        </w:rPr>
        <w:t xml:space="preserve"> </w:t>
      </w:r>
      <w:r w:rsidR="00C6358B" w:rsidRPr="00D51DF7">
        <w:rPr>
          <w:rFonts w:ascii="Times New Roman" w:hAnsi="Times New Roman" w:cs="Times New Roman"/>
          <w:sz w:val="28"/>
          <w:szCs w:val="28"/>
        </w:rPr>
        <w:t>ежегодно</w:t>
      </w:r>
      <w:r w:rsidR="00B270A9" w:rsidRPr="00D51DF7">
        <w:rPr>
          <w:rFonts w:ascii="Times New Roman" w:hAnsi="Times New Roman" w:cs="Times New Roman"/>
          <w:sz w:val="28"/>
          <w:szCs w:val="28"/>
        </w:rPr>
        <w:t>.</w:t>
      </w:r>
    </w:p>
    <w:p w:rsidR="00D51DF7" w:rsidRPr="00154D24" w:rsidRDefault="00D51DF7" w:rsidP="009017B5">
      <w:pPr>
        <w:spacing w:after="0" w:line="240" w:lineRule="auto"/>
        <w:ind w:firstLine="708"/>
        <w:jc w:val="both"/>
        <w:rPr>
          <w:rFonts w:ascii="Times New Roman" w:hAnsi="Times New Roman" w:cs="Times New Roman"/>
          <w:sz w:val="28"/>
          <w:szCs w:val="28"/>
          <w:highlight w:val="yellow"/>
        </w:rPr>
      </w:pPr>
    </w:p>
    <w:p w:rsidR="00DE1573" w:rsidRDefault="00DE1573" w:rsidP="009017B5">
      <w:pPr>
        <w:spacing w:after="0" w:line="240" w:lineRule="auto"/>
        <w:ind w:firstLine="708"/>
        <w:jc w:val="both"/>
        <w:rPr>
          <w:rFonts w:ascii="Times New Roman" w:hAnsi="Times New Roman" w:cs="Times New Roman"/>
          <w:sz w:val="28"/>
          <w:szCs w:val="28"/>
          <w:u w:val="single"/>
        </w:rPr>
      </w:pPr>
      <w:r w:rsidRPr="00C6358B">
        <w:rPr>
          <w:rFonts w:ascii="Times New Roman" w:hAnsi="Times New Roman" w:cs="Times New Roman"/>
          <w:sz w:val="28"/>
          <w:szCs w:val="28"/>
          <w:u w:val="single"/>
        </w:rPr>
        <w:t xml:space="preserve">8.2. муниципальных дошкольных образовательных учреждений </w:t>
      </w:r>
    </w:p>
    <w:p w:rsidR="00511276" w:rsidRPr="006B1D67" w:rsidRDefault="00DE1573" w:rsidP="009017B5">
      <w:pPr>
        <w:spacing w:after="0" w:line="240" w:lineRule="auto"/>
        <w:ind w:firstLine="708"/>
        <w:jc w:val="both"/>
        <w:rPr>
          <w:rFonts w:ascii="Times New Roman" w:hAnsi="Times New Roman" w:cs="Times New Roman"/>
          <w:sz w:val="28"/>
          <w:szCs w:val="28"/>
        </w:rPr>
      </w:pPr>
      <w:r w:rsidRPr="00D51DF7">
        <w:rPr>
          <w:rFonts w:ascii="Times New Roman" w:hAnsi="Times New Roman" w:cs="Times New Roman"/>
          <w:sz w:val="28"/>
          <w:szCs w:val="28"/>
        </w:rPr>
        <w:t>Среднемесячная начисленная заработная плата работников муниципальных дошкольных образовательных учреждений в 20</w:t>
      </w:r>
      <w:r w:rsidR="00B270A9" w:rsidRPr="00D51DF7">
        <w:rPr>
          <w:rFonts w:ascii="Times New Roman" w:hAnsi="Times New Roman" w:cs="Times New Roman"/>
          <w:sz w:val="28"/>
          <w:szCs w:val="28"/>
        </w:rPr>
        <w:t>2</w:t>
      </w:r>
      <w:r w:rsidR="00950286">
        <w:rPr>
          <w:rFonts w:ascii="Times New Roman" w:hAnsi="Times New Roman" w:cs="Times New Roman"/>
          <w:sz w:val="28"/>
          <w:szCs w:val="28"/>
        </w:rPr>
        <w:t>4</w:t>
      </w:r>
      <w:r w:rsidRPr="00D51DF7">
        <w:rPr>
          <w:rFonts w:ascii="Times New Roman" w:hAnsi="Times New Roman" w:cs="Times New Roman"/>
          <w:sz w:val="28"/>
          <w:szCs w:val="28"/>
        </w:rPr>
        <w:t xml:space="preserve"> году </w:t>
      </w:r>
      <w:r w:rsidR="0050195F" w:rsidRPr="00D51DF7">
        <w:rPr>
          <w:rFonts w:ascii="Times New Roman" w:hAnsi="Times New Roman" w:cs="Times New Roman"/>
          <w:color w:val="000000" w:themeColor="text1"/>
          <w:sz w:val="28"/>
          <w:szCs w:val="28"/>
        </w:rPr>
        <w:t>по данным федеральной службы государственной статистики по Ульяновской области</w:t>
      </w:r>
      <w:r w:rsidR="0050195F" w:rsidRPr="00D51DF7">
        <w:rPr>
          <w:rFonts w:ascii="Times New Roman" w:hAnsi="Times New Roman" w:cs="Times New Roman"/>
          <w:sz w:val="28"/>
          <w:szCs w:val="28"/>
        </w:rPr>
        <w:t xml:space="preserve"> </w:t>
      </w:r>
      <w:r w:rsidR="003D146F" w:rsidRPr="00D51DF7">
        <w:rPr>
          <w:rFonts w:ascii="Times New Roman" w:hAnsi="Times New Roman" w:cs="Times New Roman"/>
          <w:sz w:val="28"/>
          <w:szCs w:val="28"/>
        </w:rPr>
        <w:t xml:space="preserve">повысилась </w:t>
      </w:r>
      <w:r w:rsidR="003D146F" w:rsidRPr="006B1D67">
        <w:rPr>
          <w:rFonts w:ascii="Times New Roman" w:hAnsi="Times New Roman" w:cs="Times New Roman"/>
          <w:sz w:val="28"/>
          <w:szCs w:val="28"/>
        </w:rPr>
        <w:t>на</w:t>
      </w:r>
      <w:r w:rsidRPr="006B1D67">
        <w:rPr>
          <w:rFonts w:ascii="Times New Roman" w:hAnsi="Times New Roman" w:cs="Times New Roman"/>
          <w:sz w:val="28"/>
          <w:szCs w:val="28"/>
        </w:rPr>
        <w:t xml:space="preserve"> </w:t>
      </w:r>
      <w:r w:rsidR="00950286">
        <w:rPr>
          <w:rFonts w:ascii="Times New Roman" w:hAnsi="Times New Roman" w:cs="Times New Roman"/>
          <w:sz w:val="28"/>
          <w:szCs w:val="28"/>
        </w:rPr>
        <w:t>22</w:t>
      </w:r>
      <w:r w:rsidR="006A7858" w:rsidRPr="006B1D67">
        <w:rPr>
          <w:rFonts w:ascii="Times New Roman" w:hAnsi="Times New Roman" w:cs="Times New Roman"/>
          <w:sz w:val="28"/>
          <w:szCs w:val="28"/>
        </w:rPr>
        <w:t>,</w:t>
      </w:r>
      <w:r w:rsidR="00950286">
        <w:rPr>
          <w:rFonts w:ascii="Times New Roman" w:hAnsi="Times New Roman" w:cs="Times New Roman"/>
          <w:sz w:val="28"/>
          <w:szCs w:val="28"/>
        </w:rPr>
        <w:t>7</w:t>
      </w:r>
      <w:r w:rsidRPr="006B1D67">
        <w:rPr>
          <w:rFonts w:ascii="Times New Roman" w:hAnsi="Times New Roman" w:cs="Times New Roman"/>
          <w:sz w:val="28"/>
          <w:szCs w:val="28"/>
        </w:rPr>
        <w:t>% по сравнению с уровнем 20</w:t>
      </w:r>
      <w:r w:rsidR="003D146F" w:rsidRPr="006B1D67">
        <w:rPr>
          <w:rFonts w:ascii="Times New Roman" w:hAnsi="Times New Roman" w:cs="Times New Roman"/>
          <w:sz w:val="28"/>
          <w:szCs w:val="28"/>
        </w:rPr>
        <w:t>2</w:t>
      </w:r>
      <w:r w:rsidR="00950286">
        <w:rPr>
          <w:rFonts w:ascii="Times New Roman" w:hAnsi="Times New Roman" w:cs="Times New Roman"/>
          <w:sz w:val="28"/>
          <w:szCs w:val="28"/>
        </w:rPr>
        <w:t>3</w:t>
      </w:r>
      <w:r w:rsidRPr="006B1D67">
        <w:rPr>
          <w:rFonts w:ascii="Times New Roman" w:hAnsi="Times New Roman" w:cs="Times New Roman"/>
          <w:sz w:val="28"/>
          <w:szCs w:val="28"/>
        </w:rPr>
        <w:t xml:space="preserve"> года и составила </w:t>
      </w:r>
      <w:r w:rsidR="00950286" w:rsidRPr="00950286">
        <w:rPr>
          <w:rFonts w:ascii="Times New Roman" w:hAnsi="Times New Roman" w:cs="Times New Roman"/>
          <w:sz w:val="28"/>
          <w:szCs w:val="28"/>
        </w:rPr>
        <w:t>31826,3</w:t>
      </w:r>
      <w:r w:rsidR="00950286">
        <w:rPr>
          <w:rFonts w:ascii="Times New Roman" w:hAnsi="Times New Roman" w:cs="Times New Roman"/>
          <w:sz w:val="28"/>
          <w:szCs w:val="28"/>
        </w:rPr>
        <w:t xml:space="preserve">0 </w:t>
      </w:r>
      <w:r w:rsidR="001960A3">
        <w:rPr>
          <w:rFonts w:ascii="Times New Roman" w:hAnsi="Times New Roman" w:cs="Times New Roman"/>
          <w:sz w:val="28"/>
          <w:szCs w:val="28"/>
        </w:rPr>
        <w:t>руб</w:t>
      </w:r>
      <w:r w:rsidR="000572DD">
        <w:rPr>
          <w:rFonts w:ascii="Times New Roman" w:hAnsi="Times New Roman" w:cs="Times New Roman"/>
          <w:sz w:val="28"/>
          <w:szCs w:val="28"/>
        </w:rPr>
        <w:t>лей</w:t>
      </w:r>
      <w:r w:rsidR="001960A3">
        <w:rPr>
          <w:rFonts w:ascii="Times New Roman" w:hAnsi="Times New Roman" w:cs="Times New Roman"/>
          <w:sz w:val="28"/>
          <w:szCs w:val="28"/>
        </w:rPr>
        <w:t>.</w:t>
      </w:r>
    </w:p>
    <w:p w:rsidR="00B270A9" w:rsidRDefault="006B1D67" w:rsidP="00B270A9">
      <w:pPr>
        <w:spacing w:after="0" w:line="240" w:lineRule="auto"/>
        <w:ind w:firstLine="708"/>
        <w:jc w:val="both"/>
        <w:rPr>
          <w:rFonts w:ascii="Times New Roman" w:hAnsi="Times New Roman" w:cs="Times New Roman"/>
          <w:sz w:val="28"/>
          <w:szCs w:val="28"/>
        </w:rPr>
      </w:pPr>
      <w:r w:rsidRPr="006B1D67">
        <w:rPr>
          <w:rFonts w:ascii="Times New Roman" w:hAnsi="Times New Roman" w:cs="Times New Roman"/>
          <w:sz w:val="28"/>
          <w:szCs w:val="28"/>
        </w:rPr>
        <w:t xml:space="preserve">В прогнозируемом периоде </w:t>
      </w:r>
      <w:r w:rsidR="00B270A9" w:rsidRPr="006B1D67">
        <w:rPr>
          <w:rFonts w:ascii="Times New Roman" w:hAnsi="Times New Roman" w:cs="Times New Roman"/>
          <w:sz w:val="28"/>
          <w:szCs w:val="28"/>
        </w:rPr>
        <w:t>202</w:t>
      </w:r>
      <w:r w:rsidR="00950286">
        <w:rPr>
          <w:rFonts w:ascii="Times New Roman" w:hAnsi="Times New Roman" w:cs="Times New Roman"/>
          <w:sz w:val="28"/>
          <w:szCs w:val="28"/>
        </w:rPr>
        <w:t>5</w:t>
      </w:r>
      <w:r w:rsidR="00B270A9" w:rsidRPr="006B1D67">
        <w:rPr>
          <w:rFonts w:ascii="Times New Roman" w:hAnsi="Times New Roman" w:cs="Times New Roman"/>
          <w:sz w:val="28"/>
          <w:szCs w:val="28"/>
        </w:rPr>
        <w:t>-202</w:t>
      </w:r>
      <w:r w:rsidR="00950286">
        <w:rPr>
          <w:rFonts w:ascii="Times New Roman" w:hAnsi="Times New Roman" w:cs="Times New Roman"/>
          <w:sz w:val="28"/>
          <w:szCs w:val="28"/>
        </w:rPr>
        <w:t>7</w:t>
      </w:r>
      <w:r w:rsidR="00B270A9" w:rsidRPr="006B1D67">
        <w:rPr>
          <w:rFonts w:ascii="Times New Roman" w:hAnsi="Times New Roman" w:cs="Times New Roman"/>
          <w:sz w:val="28"/>
          <w:szCs w:val="28"/>
        </w:rPr>
        <w:t xml:space="preserve"> </w:t>
      </w:r>
      <w:proofErr w:type="spellStart"/>
      <w:r w:rsidR="00B270A9" w:rsidRPr="006B1D67">
        <w:rPr>
          <w:rFonts w:ascii="Times New Roman" w:hAnsi="Times New Roman" w:cs="Times New Roman"/>
          <w:sz w:val="28"/>
          <w:szCs w:val="28"/>
        </w:rPr>
        <w:t>г.г</w:t>
      </w:r>
      <w:proofErr w:type="spellEnd"/>
      <w:r w:rsidR="00B270A9" w:rsidRPr="006B1D67">
        <w:rPr>
          <w:rFonts w:ascii="Times New Roman" w:hAnsi="Times New Roman" w:cs="Times New Roman"/>
          <w:sz w:val="28"/>
          <w:szCs w:val="28"/>
        </w:rPr>
        <w:t>. запланирован рост заработной платы</w:t>
      </w:r>
      <w:r w:rsidR="000446DF" w:rsidRPr="006B1D67">
        <w:rPr>
          <w:rFonts w:ascii="Times New Roman" w:hAnsi="Times New Roman" w:cs="Times New Roman"/>
          <w:sz w:val="28"/>
          <w:szCs w:val="28"/>
        </w:rPr>
        <w:t xml:space="preserve"> в среднем </w:t>
      </w:r>
      <w:r w:rsidR="00B270A9" w:rsidRPr="006B1D67">
        <w:rPr>
          <w:rFonts w:ascii="Times New Roman" w:hAnsi="Times New Roman" w:cs="Times New Roman"/>
          <w:sz w:val="28"/>
          <w:szCs w:val="28"/>
        </w:rPr>
        <w:t xml:space="preserve">на </w:t>
      </w:r>
      <w:r w:rsidR="00BF33E2" w:rsidRPr="006B1D67">
        <w:rPr>
          <w:rFonts w:ascii="Times New Roman" w:hAnsi="Times New Roman" w:cs="Times New Roman"/>
          <w:sz w:val="28"/>
          <w:szCs w:val="28"/>
        </w:rPr>
        <w:t>1</w:t>
      </w:r>
      <w:r w:rsidRPr="006B1D67">
        <w:rPr>
          <w:rFonts w:ascii="Times New Roman" w:hAnsi="Times New Roman" w:cs="Times New Roman"/>
          <w:sz w:val="28"/>
          <w:szCs w:val="28"/>
        </w:rPr>
        <w:t>2</w:t>
      </w:r>
      <w:r w:rsidR="00BF33E2" w:rsidRPr="006B1D67">
        <w:rPr>
          <w:rFonts w:ascii="Times New Roman" w:hAnsi="Times New Roman" w:cs="Times New Roman"/>
          <w:sz w:val="28"/>
          <w:szCs w:val="28"/>
        </w:rPr>
        <w:t>,</w:t>
      </w:r>
      <w:r w:rsidRPr="006B1D67">
        <w:rPr>
          <w:rFonts w:ascii="Times New Roman" w:hAnsi="Times New Roman" w:cs="Times New Roman"/>
          <w:sz w:val="28"/>
          <w:szCs w:val="28"/>
        </w:rPr>
        <w:t>9</w:t>
      </w:r>
      <w:r w:rsidR="00E87D5A" w:rsidRPr="006B1D67">
        <w:rPr>
          <w:rFonts w:ascii="Times New Roman" w:hAnsi="Times New Roman" w:cs="Times New Roman"/>
          <w:sz w:val="28"/>
          <w:szCs w:val="28"/>
        </w:rPr>
        <w:t>%.</w:t>
      </w:r>
    </w:p>
    <w:p w:rsidR="006B1D67" w:rsidRPr="006B1D67" w:rsidRDefault="006B1D67" w:rsidP="00B270A9">
      <w:pPr>
        <w:spacing w:after="0" w:line="240" w:lineRule="auto"/>
        <w:ind w:firstLine="708"/>
        <w:jc w:val="both"/>
        <w:rPr>
          <w:rFonts w:ascii="Times New Roman" w:hAnsi="Times New Roman" w:cs="Times New Roman"/>
          <w:sz w:val="28"/>
          <w:szCs w:val="28"/>
        </w:rPr>
      </w:pPr>
    </w:p>
    <w:p w:rsidR="002314B5" w:rsidRDefault="002314B5" w:rsidP="00DE1573">
      <w:pPr>
        <w:spacing w:after="0" w:line="240" w:lineRule="auto"/>
        <w:ind w:firstLine="708"/>
        <w:jc w:val="both"/>
        <w:rPr>
          <w:rFonts w:ascii="Times New Roman" w:hAnsi="Times New Roman" w:cs="Times New Roman"/>
          <w:sz w:val="28"/>
          <w:szCs w:val="28"/>
          <w:u w:val="single"/>
        </w:rPr>
      </w:pPr>
      <w:r w:rsidRPr="000572DD">
        <w:rPr>
          <w:rFonts w:ascii="Times New Roman" w:hAnsi="Times New Roman" w:cs="Times New Roman"/>
          <w:sz w:val="28"/>
          <w:szCs w:val="28"/>
          <w:u w:val="single"/>
        </w:rPr>
        <w:t>8.3</w:t>
      </w:r>
      <w:r w:rsidR="00DF0C97" w:rsidRPr="000572DD">
        <w:rPr>
          <w:rFonts w:ascii="Times New Roman" w:hAnsi="Times New Roman" w:cs="Times New Roman"/>
          <w:sz w:val="28"/>
          <w:szCs w:val="28"/>
          <w:u w:val="single"/>
        </w:rPr>
        <w:t xml:space="preserve"> </w:t>
      </w:r>
      <w:r w:rsidRPr="000572DD">
        <w:rPr>
          <w:rFonts w:ascii="Times New Roman" w:hAnsi="Times New Roman" w:cs="Times New Roman"/>
          <w:sz w:val="28"/>
          <w:szCs w:val="28"/>
          <w:u w:val="single"/>
        </w:rPr>
        <w:t>муниципальных общеобразовательных</w:t>
      </w:r>
      <w:r w:rsidRPr="00EC7E2F">
        <w:rPr>
          <w:rFonts w:ascii="Times New Roman" w:hAnsi="Times New Roman" w:cs="Times New Roman"/>
          <w:sz w:val="28"/>
          <w:szCs w:val="28"/>
          <w:u w:val="single"/>
        </w:rPr>
        <w:t xml:space="preserve"> учреждений</w:t>
      </w:r>
    </w:p>
    <w:p w:rsidR="002314B5" w:rsidRPr="00835C99" w:rsidRDefault="002314B5" w:rsidP="00DE1573">
      <w:pPr>
        <w:spacing w:after="0" w:line="240" w:lineRule="auto"/>
        <w:ind w:firstLine="708"/>
        <w:jc w:val="both"/>
        <w:rPr>
          <w:rFonts w:ascii="Times New Roman" w:hAnsi="Times New Roman" w:cs="Times New Roman"/>
          <w:sz w:val="28"/>
          <w:szCs w:val="28"/>
        </w:rPr>
      </w:pPr>
      <w:r w:rsidRPr="006B1D67">
        <w:rPr>
          <w:rFonts w:ascii="Times New Roman" w:hAnsi="Times New Roman" w:cs="Times New Roman"/>
          <w:sz w:val="28"/>
          <w:szCs w:val="28"/>
        </w:rPr>
        <w:t>Среднемесячная начисленная заработная плата работников муниципальных общеобразовательных учреждений в 20</w:t>
      </w:r>
      <w:r w:rsidR="007F73E8" w:rsidRPr="006B1D67">
        <w:rPr>
          <w:rFonts w:ascii="Times New Roman" w:hAnsi="Times New Roman" w:cs="Times New Roman"/>
          <w:sz w:val="28"/>
          <w:szCs w:val="28"/>
        </w:rPr>
        <w:t>2</w:t>
      </w:r>
      <w:r w:rsidR="000572DD">
        <w:rPr>
          <w:rFonts w:ascii="Times New Roman" w:hAnsi="Times New Roman" w:cs="Times New Roman"/>
          <w:sz w:val="28"/>
          <w:szCs w:val="28"/>
        </w:rPr>
        <w:t>4</w:t>
      </w:r>
      <w:r w:rsidRPr="006B1D67">
        <w:rPr>
          <w:rFonts w:ascii="Times New Roman" w:hAnsi="Times New Roman" w:cs="Times New Roman"/>
          <w:sz w:val="28"/>
          <w:szCs w:val="28"/>
        </w:rPr>
        <w:t xml:space="preserve"> году </w:t>
      </w:r>
      <w:r w:rsidR="0050195F" w:rsidRPr="006B1D67">
        <w:rPr>
          <w:rFonts w:ascii="Times New Roman" w:hAnsi="Times New Roman" w:cs="Times New Roman"/>
          <w:color w:val="000000" w:themeColor="text1"/>
          <w:sz w:val="28"/>
          <w:szCs w:val="28"/>
        </w:rPr>
        <w:t>по данным федеральной службы государственной статистики по Ульяновской области</w:t>
      </w:r>
      <w:r w:rsidR="0050195F" w:rsidRPr="006B1D67">
        <w:rPr>
          <w:rFonts w:ascii="Times New Roman" w:hAnsi="Times New Roman" w:cs="Times New Roman"/>
          <w:sz w:val="28"/>
          <w:szCs w:val="28"/>
        </w:rPr>
        <w:t xml:space="preserve"> </w:t>
      </w:r>
      <w:r w:rsidRPr="006B1D67">
        <w:rPr>
          <w:rFonts w:ascii="Times New Roman" w:hAnsi="Times New Roman" w:cs="Times New Roman"/>
          <w:sz w:val="28"/>
          <w:szCs w:val="28"/>
        </w:rPr>
        <w:t xml:space="preserve">увеличилась </w:t>
      </w:r>
      <w:r w:rsidRPr="00835C99">
        <w:rPr>
          <w:rFonts w:ascii="Times New Roman" w:hAnsi="Times New Roman" w:cs="Times New Roman"/>
          <w:sz w:val="28"/>
          <w:szCs w:val="28"/>
        </w:rPr>
        <w:t xml:space="preserve">на </w:t>
      </w:r>
      <w:r w:rsidR="000572DD">
        <w:rPr>
          <w:rFonts w:ascii="Times New Roman" w:hAnsi="Times New Roman" w:cs="Times New Roman"/>
          <w:sz w:val="28"/>
          <w:szCs w:val="28"/>
        </w:rPr>
        <w:t>33</w:t>
      </w:r>
      <w:r w:rsidR="00ED513C" w:rsidRPr="00835C99">
        <w:rPr>
          <w:rFonts w:ascii="Times New Roman" w:hAnsi="Times New Roman" w:cs="Times New Roman"/>
          <w:sz w:val="28"/>
          <w:szCs w:val="28"/>
        </w:rPr>
        <w:t>,</w:t>
      </w:r>
      <w:r w:rsidR="000572DD">
        <w:rPr>
          <w:rFonts w:ascii="Times New Roman" w:hAnsi="Times New Roman" w:cs="Times New Roman"/>
          <w:sz w:val="28"/>
          <w:szCs w:val="28"/>
        </w:rPr>
        <w:t>5</w:t>
      </w:r>
      <w:r w:rsidRPr="00835C99">
        <w:rPr>
          <w:rFonts w:ascii="Times New Roman" w:hAnsi="Times New Roman" w:cs="Times New Roman"/>
          <w:sz w:val="28"/>
          <w:szCs w:val="28"/>
        </w:rPr>
        <w:t>% по сравнению</w:t>
      </w:r>
      <w:r w:rsidRPr="006B1D67">
        <w:rPr>
          <w:rFonts w:ascii="Times New Roman" w:hAnsi="Times New Roman" w:cs="Times New Roman"/>
          <w:sz w:val="28"/>
          <w:szCs w:val="28"/>
        </w:rPr>
        <w:t xml:space="preserve"> с уровнем 20</w:t>
      </w:r>
      <w:r w:rsidR="003D146F" w:rsidRPr="006B1D67">
        <w:rPr>
          <w:rFonts w:ascii="Times New Roman" w:hAnsi="Times New Roman" w:cs="Times New Roman"/>
          <w:sz w:val="28"/>
          <w:szCs w:val="28"/>
        </w:rPr>
        <w:t>2</w:t>
      </w:r>
      <w:r w:rsidR="000572DD">
        <w:rPr>
          <w:rFonts w:ascii="Times New Roman" w:hAnsi="Times New Roman" w:cs="Times New Roman"/>
          <w:sz w:val="28"/>
          <w:szCs w:val="28"/>
        </w:rPr>
        <w:t>3</w:t>
      </w:r>
      <w:r w:rsidRPr="006B1D67">
        <w:rPr>
          <w:rFonts w:ascii="Times New Roman" w:hAnsi="Times New Roman" w:cs="Times New Roman"/>
          <w:sz w:val="28"/>
          <w:szCs w:val="28"/>
        </w:rPr>
        <w:t xml:space="preserve"> года и составила </w:t>
      </w:r>
      <w:r w:rsidR="000572DD" w:rsidRPr="000572DD">
        <w:rPr>
          <w:rFonts w:ascii="Times New Roman" w:hAnsi="Times New Roman" w:cs="Times New Roman"/>
          <w:sz w:val="28"/>
          <w:szCs w:val="28"/>
        </w:rPr>
        <w:t>42378,7</w:t>
      </w:r>
      <w:r w:rsidR="000572DD">
        <w:rPr>
          <w:rFonts w:ascii="Times New Roman" w:hAnsi="Times New Roman" w:cs="Times New Roman"/>
          <w:sz w:val="28"/>
          <w:szCs w:val="28"/>
        </w:rPr>
        <w:t xml:space="preserve"> рублей</w:t>
      </w:r>
      <w:r w:rsidR="001960A3">
        <w:rPr>
          <w:rFonts w:ascii="Times New Roman" w:hAnsi="Times New Roman" w:cs="Times New Roman"/>
          <w:sz w:val="28"/>
          <w:szCs w:val="28"/>
        </w:rPr>
        <w:t>.</w:t>
      </w:r>
    </w:p>
    <w:p w:rsidR="007F73E8" w:rsidRDefault="007F73E8" w:rsidP="007F73E8">
      <w:pPr>
        <w:spacing w:after="0" w:line="240" w:lineRule="auto"/>
        <w:ind w:firstLine="708"/>
        <w:jc w:val="both"/>
        <w:rPr>
          <w:rFonts w:ascii="Times New Roman" w:hAnsi="Times New Roman" w:cs="Times New Roman"/>
          <w:sz w:val="28"/>
          <w:szCs w:val="28"/>
        </w:rPr>
      </w:pPr>
      <w:r w:rsidRPr="00835C99">
        <w:rPr>
          <w:rFonts w:ascii="Times New Roman" w:hAnsi="Times New Roman" w:cs="Times New Roman"/>
          <w:sz w:val="28"/>
          <w:szCs w:val="28"/>
        </w:rPr>
        <w:t>В прогнозируемом периоде 202</w:t>
      </w:r>
      <w:r w:rsidR="000572DD">
        <w:rPr>
          <w:rFonts w:ascii="Times New Roman" w:hAnsi="Times New Roman" w:cs="Times New Roman"/>
          <w:sz w:val="28"/>
          <w:szCs w:val="28"/>
        </w:rPr>
        <w:t>5</w:t>
      </w:r>
      <w:r w:rsidRPr="00835C99">
        <w:rPr>
          <w:rFonts w:ascii="Times New Roman" w:hAnsi="Times New Roman" w:cs="Times New Roman"/>
          <w:sz w:val="28"/>
          <w:szCs w:val="28"/>
        </w:rPr>
        <w:t>-202</w:t>
      </w:r>
      <w:r w:rsidR="000572DD">
        <w:rPr>
          <w:rFonts w:ascii="Times New Roman" w:hAnsi="Times New Roman" w:cs="Times New Roman"/>
          <w:sz w:val="28"/>
          <w:szCs w:val="28"/>
        </w:rPr>
        <w:t>7</w:t>
      </w:r>
      <w:r w:rsidRPr="00835C99">
        <w:rPr>
          <w:rFonts w:ascii="Times New Roman" w:hAnsi="Times New Roman" w:cs="Times New Roman"/>
          <w:sz w:val="28"/>
          <w:szCs w:val="28"/>
        </w:rPr>
        <w:t xml:space="preserve"> </w:t>
      </w:r>
      <w:proofErr w:type="spellStart"/>
      <w:r w:rsidRPr="00835C99">
        <w:rPr>
          <w:rFonts w:ascii="Times New Roman" w:hAnsi="Times New Roman" w:cs="Times New Roman"/>
          <w:sz w:val="28"/>
          <w:szCs w:val="28"/>
        </w:rPr>
        <w:t>г.г</w:t>
      </w:r>
      <w:proofErr w:type="spellEnd"/>
      <w:r w:rsidRPr="00835C99">
        <w:rPr>
          <w:rFonts w:ascii="Times New Roman" w:hAnsi="Times New Roman" w:cs="Times New Roman"/>
          <w:sz w:val="28"/>
          <w:szCs w:val="28"/>
        </w:rPr>
        <w:t>. запланирован рост заработной платы</w:t>
      </w:r>
      <w:r w:rsidR="000446DF" w:rsidRPr="00835C99">
        <w:rPr>
          <w:rFonts w:ascii="Times New Roman" w:hAnsi="Times New Roman" w:cs="Times New Roman"/>
          <w:sz w:val="28"/>
          <w:szCs w:val="28"/>
        </w:rPr>
        <w:t xml:space="preserve"> в среднем</w:t>
      </w:r>
      <w:r w:rsidRPr="00835C99">
        <w:rPr>
          <w:rFonts w:ascii="Times New Roman" w:hAnsi="Times New Roman" w:cs="Times New Roman"/>
          <w:sz w:val="28"/>
          <w:szCs w:val="28"/>
        </w:rPr>
        <w:t xml:space="preserve"> на </w:t>
      </w:r>
      <w:r w:rsidR="000572DD">
        <w:rPr>
          <w:rFonts w:ascii="Times New Roman" w:hAnsi="Times New Roman" w:cs="Times New Roman"/>
          <w:sz w:val="28"/>
          <w:szCs w:val="28"/>
        </w:rPr>
        <w:t>11,2</w:t>
      </w:r>
      <w:r w:rsidR="00DF0C97">
        <w:rPr>
          <w:rFonts w:ascii="Times New Roman" w:hAnsi="Times New Roman" w:cs="Times New Roman"/>
          <w:sz w:val="28"/>
          <w:szCs w:val="28"/>
        </w:rPr>
        <w:t>%.</w:t>
      </w:r>
    </w:p>
    <w:p w:rsidR="00C02D6A" w:rsidRPr="00835C99" w:rsidRDefault="00C02D6A" w:rsidP="007F73E8">
      <w:pPr>
        <w:spacing w:after="0" w:line="240" w:lineRule="auto"/>
        <w:ind w:firstLine="708"/>
        <w:jc w:val="both"/>
        <w:rPr>
          <w:rFonts w:ascii="Times New Roman" w:hAnsi="Times New Roman" w:cs="Times New Roman"/>
          <w:sz w:val="28"/>
          <w:szCs w:val="28"/>
        </w:rPr>
      </w:pPr>
    </w:p>
    <w:p w:rsidR="0025060A" w:rsidRDefault="0025060A" w:rsidP="00DE1573">
      <w:pPr>
        <w:spacing w:after="0" w:line="240" w:lineRule="auto"/>
        <w:ind w:firstLine="708"/>
        <w:jc w:val="both"/>
        <w:rPr>
          <w:rFonts w:ascii="Times New Roman" w:hAnsi="Times New Roman" w:cs="Times New Roman"/>
          <w:sz w:val="28"/>
          <w:szCs w:val="28"/>
          <w:u w:val="single"/>
        </w:rPr>
      </w:pPr>
      <w:r w:rsidRPr="00CA5930">
        <w:rPr>
          <w:rFonts w:ascii="Times New Roman" w:hAnsi="Times New Roman" w:cs="Times New Roman"/>
          <w:sz w:val="28"/>
          <w:szCs w:val="28"/>
          <w:u w:val="single"/>
        </w:rPr>
        <w:t>8.4</w:t>
      </w:r>
      <w:r w:rsidR="00DF0C97">
        <w:rPr>
          <w:rFonts w:ascii="Times New Roman" w:hAnsi="Times New Roman" w:cs="Times New Roman"/>
          <w:sz w:val="28"/>
          <w:szCs w:val="28"/>
          <w:u w:val="single"/>
        </w:rPr>
        <w:t xml:space="preserve"> </w:t>
      </w:r>
      <w:r w:rsidRPr="00CA5930">
        <w:rPr>
          <w:rFonts w:ascii="Times New Roman" w:hAnsi="Times New Roman" w:cs="Times New Roman"/>
          <w:sz w:val="28"/>
          <w:szCs w:val="28"/>
          <w:u w:val="single"/>
        </w:rPr>
        <w:t>учителей муниципальных</w:t>
      </w:r>
      <w:r w:rsidR="001960A3">
        <w:rPr>
          <w:rFonts w:ascii="Times New Roman" w:hAnsi="Times New Roman" w:cs="Times New Roman"/>
          <w:sz w:val="28"/>
          <w:szCs w:val="28"/>
          <w:u w:val="single"/>
        </w:rPr>
        <w:t xml:space="preserve"> общеобразовательных учреждений</w:t>
      </w:r>
    </w:p>
    <w:p w:rsidR="002314B5" w:rsidRPr="00154D24" w:rsidRDefault="0025060A" w:rsidP="00DE1573">
      <w:pPr>
        <w:spacing w:after="0" w:line="240" w:lineRule="auto"/>
        <w:ind w:firstLine="708"/>
        <w:jc w:val="both"/>
        <w:rPr>
          <w:rFonts w:ascii="Times New Roman" w:hAnsi="Times New Roman" w:cs="Times New Roman"/>
          <w:sz w:val="28"/>
          <w:szCs w:val="28"/>
          <w:highlight w:val="yellow"/>
        </w:rPr>
      </w:pPr>
      <w:r w:rsidRPr="00C02D6A">
        <w:rPr>
          <w:rFonts w:ascii="Times New Roman" w:hAnsi="Times New Roman" w:cs="Times New Roman"/>
          <w:sz w:val="28"/>
          <w:szCs w:val="28"/>
        </w:rPr>
        <w:t>Среднемесячная начисленная заработная плата учителей муниципальных общеобразовательных учреждений в 20</w:t>
      </w:r>
      <w:r w:rsidR="007F73E8" w:rsidRPr="00C02D6A">
        <w:rPr>
          <w:rFonts w:ascii="Times New Roman" w:hAnsi="Times New Roman" w:cs="Times New Roman"/>
          <w:sz w:val="28"/>
          <w:szCs w:val="28"/>
        </w:rPr>
        <w:t>2</w:t>
      </w:r>
      <w:r w:rsidR="000572DD">
        <w:rPr>
          <w:rFonts w:ascii="Times New Roman" w:hAnsi="Times New Roman" w:cs="Times New Roman"/>
          <w:sz w:val="28"/>
          <w:szCs w:val="28"/>
        </w:rPr>
        <w:t>4</w:t>
      </w:r>
      <w:r w:rsidRPr="00C02D6A">
        <w:rPr>
          <w:rFonts w:ascii="Times New Roman" w:hAnsi="Times New Roman" w:cs="Times New Roman"/>
          <w:sz w:val="28"/>
          <w:szCs w:val="28"/>
        </w:rPr>
        <w:t xml:space="preserve"> году</w:t>
      </w:r>
      <w:r w:rsidR="0050195F" w:rsidRPr="00C02D6A">
        <w:rPr>
          <w:rFonts w:ascii="Times New Roman" w:hAnsi="Times New Roman" w:cs="Times New Roman"/>
          <w:b/>
          <w:color w:val="000000" w:themeColor="text1"/>
          <w:sz w:val="28"/>
          <w:szCs w:val="28"/>
        </w:rPr>
        <w:t xml:space="preserve"> </w:t>
      </w:r>
      <w:r w:rsidR="0050195F" w:rsidRPr="00C02D6A">
        <w:rPr>
          <w:rFonts w:ascii="Times New Roman" w:hAnsi="Times New Roman" w:cs="Times New Roman"/>
          <w:color w:val="000000" w:themeColor="text1"/>
          <w:sz w:val="28"/>
          <w:szCs w:val="28"/>
        </w:rPr>
        <w:t xml:space="preserve">по данным </w:t>
      </w:r>
      <w:r w:rsidR="0050195F" w:rsidRPr="00C02D6A">
        <w:rPr>
          <w:rFonts w:ascii="Times New Roman" w:hAnsi="Times New Roman" w:cs="Times New Roman"/>
          <w:color w:val="000000" w:themeColor="text1"/>
          <w:sz w:val="28"/>
          <w:szCs w:val="28"/>
        </w:rPr>
        <w:lastRenderedPageBreak/>
        <w:t>федеральной службы государственной статистики по Ульяновской области</w:t>
      </w:r>
      <w:r w:rsidRPr="00C02D6A">
        <w:rPr>
          <w:rFonts w:ascii="Times New Roman" w:hAnsi="Times New Roman" w:cs="Times New Roman"/>
          <w:sz w:val="28"/>
          <w:szCs w:val="28"/>
        </w:rPr>
        <w:t xml:space="preserve"> </w:t>
      </w:r>
      <w:r w:rsidR="00CF0657" w:rsidRPr="00C02D6A">
        <w:rPr>
          <w:rFonts w:ascii="Times New Roman" w:hAnsi="Times New Roman" w:cs="Times New Roman"/>
          <w:sz w:val="28"/>
          <w:szCs w:val="28"/>
        </w:rPr>
        <w:t>увеличилась</w:t>
      </w:r>
      <w:r w:rsidR="003D146F" w:rsidRPr="00C02D6A">
        <w:rPr>
          <w:rFonts w:ascii="Times New Roman" w:hAnsi="Times New Roman" w:cs="Times New Roman"/>
          <w:sz w:val="28"/>
          <w:szCs w:val="28"/>
        </w:rPr>
        <w:t xml:space="preserve"> </w:t>
      </w:r>
      <w:r w:rsidR="007F73E8" w:rsidRPr="00C02D6A">
        <w:rPr>
          <w:rFonts w:ascii="Times New Roman" w:hAnsi="Times New Roman" w:cs="Times New Roman"/>
          <w:sz w:val="28"/>
          <w:szCs w:val="28"/>
        </w:rPr>
        <w:t xml:space="preserve">на </w:t>
      </w:r>
      <w:r w:rsidR="000572DD">
        <w:rPr>
          <w:rFonts w:ascii="Times New Roman" w:hAnsi="Times New Roman" w:cs="Times New Roman"/>
          <w:sz w:val="28"/>
          <w:szCs w:val="28"/>
        </w:rPr>
        <w:t>38</w:t>
      </w:r>
      <w:r w:rsidR="00CF0657" w:rsidRPr="00C02D6A">
        <w:rPr>
          <w:rFonts w:ascii="Times New Roman" w:hAnsi="Times New Roman" w:cs="Times New Roman"/>
          <w:sz w:val="28"/>
          <w:szCs w:val="28"/>
        </w:rPr>
        <w:t>,</w:t>
      </w:r>
      <w:r w:rsidR="000572DD">
        <w:rPr>
          <w:rFonts w:ascii="Times New Roman" w:hAnsi="Times New Roman" w:cs="Times New Roman"/>
          <w:sz w:val="28"/>
          <w:szCs w:val="28"/>
        </w:rPr>
        <w:t>8</w:t>
      </w:r>
      <w:r w:rsidRPr="00C02D6A">
        <w:rPr>
          <w:rFonts w:ascii="Times New Roman" w:hAnsi="Times New Roman" w:cs="Times New Roman"/>
          <w:sz w:val="28"/>
          <w:szCs w:val="28"/>
        </w:rPr>
        <w:t>% по сравнению с уровнем 20</w:t>
      </w:r>
      <w:r w:rsidR="003D146F" w:rsidRPr="00C02D6A">
        <w:rPr>
          <w:rFonts w:ascii="Times New Roman" w:hAnsi="Times New Roman" w:cs="Times New Roman"/>
          <w:sz w:val="28"/>
          <w:szCs w:val="28"/>
        </w:rPr>
        <w:t>2</w:t>
      </w:r>
      <w:r w:rsidR="000572DD">
        <w:rPr>
          <w:rFonts w:ascii="Times New Roman" w:hAnsi="Times New Roman" w:cs="Times New Roman"/>
          <w:sz w:val="28"/>
          <w:szCs w:val="28"/>
        </w:rPr>
        <w:t>3</w:t>
      </w:r>
      <w:r w:rsidRPr="00C02D6A">
        <w:rPr>
          <w:rFonts w:ascii="Times New Roman" w:hAnsi="Times New Roman" w:cs="Times New Roman"/>
          <w:sz w:val="28"/>
          <w:szCs w:val="28"/>
        </w:rPr>
        <w:t xml:space="preserve"> года и составила </w:t>
      </w:r>
      <w:r w:rsidR="000572DD" w:rsidRPr="000572DD">
        <w:rPr>
          <w:rFonts w:ascii="Times New Roman" w:hAnsi="Times New Roman" w:cs="Times New Roman"/>
          <w:sz w:val="28"/>
          <w:szCs w:val="28"/>
        </w:rPr>
        <w:t>52618,3</w:t>
      </w:r>
      <w:r w:rsidRPr="00C02D6A">
        <w:rPr>
          <w:rFonts w:ascii="Times New Roman" w:hAnsi="Times New Roman" w:cs="Times New Roman"/>
          <w:sz w:val="28"/>
          <w:szCs w:val="28"/>
        </w:rPr>
        <w:t xml:space="preserve"> руб</w:t>
      </w:r>
      <w:r w:rsidR="000572DD">
        <w:rPr>
          <w:rFonts w:ascii="Times New Roman" w:hAnsi="Times New Roman" w:cs="Times New Roman"/>
          <w:sz w:val="28"/>
          <w:szCs w:val="28"/>
        </w:rPr>
        <w:t>лей</w:t>
      </w:r>
      <w:r w:rsidRPr="00C02D6A">
        <w:rPr>
          <w:rFonts w:ascii="Times New Roman" w:hAnsi="Times New Roman" w:cs="Times New Roman"/>
          <w:sz w:val="28"/>
          <w:szCs w:val="28"/>
        </w:rPr>
        <w:t>.</w:t>
      </w:r>
    </w:p>
    <w:p w:rsidR="007F73E8" w:rsidRDefault="007F73E8" w:rsidP="007F73E8">
      <w:pPr>
        <w:spacing w:after="0" w:line="240" w:lineRule="auto"/>
        <w:ind w:firstLine="708"/>
        <w:jc w:val="both"/>
        <w:rPr>
          <w:rFonts w:ascii="Times New Roman" w:hAnsi="Times New Roman" w:cs="Times New Roman"/>
          <w:sz w:val="28"/>
          <w:szCs w:val="28"/>
        </w:rPr>
      </w:pPr>
      <w:r w:rsidRPr="005F5340">
        <w:rPr>
          <w:rFonts w:ascii="Times New Roman" w:hAnsi="Times New Roman" w:cs="Times New Roman"/>
          <w:sz w:val="28"/>
          <w:szCs w:val="28"/>
        </w:rPr>
        <w:t>В прогнозируемом периоде 202</w:t>
      </w:r>
      <w:r w:rsidR="000572DD">
        <w:rPr>
          <w:rFonts w:ascii="Times New Roman" w:hAnsi="Times New Roman" w:cs="Times New Roman"/>
          <w:sz w:val="28"/>
          <w:szCs w:val="28"/>
        </w:rPr>
        <w:t>5</w:t>
      </w:r>
      <w:r w:rsidRPr="005F5340">
        <w:rPr>
          <w:rFonts w:ascii="Times New Roman" w:hAnsi="Times New Roman" w:cs="Times New Roman"/>
          <w:sz w:val="28"/>
          <w:szCs w:val="28"/>
        </w:rPr>
        <w:t>-202</w:t>
      </w:r>
      <w:r w:rsidR="000572DD">
        <w:rPr>
          <w:rFonts w:ascii="Times New Roman" w:hAnsi="Times New Roman" w:cs="Times New Roman"/>
          <w:sz w:val="28"/>
          <w:szCs w:val="28"/>
        </w:rPr>
        <w:t>7</w:t>
      </w:r>
      <w:r w:rsidRPr="005F5340">
        <w:rPr>
          <w:rFonts w:ascii="Times New Roman" w:hAnsi="Times New Roman" w:cs="Times New Roman"/>
          <w:sz w:val="28"/>
          <w:szCs w:val="28"/>
        </w:rPr>
        <w:t xml:space="preserve"> </w:t>
      </w:r>
      <w:proofErr w:type="spellStart"/>
      <w:r w:rsidRPr="005F5340">
        <w:rPr>
          <w:rFonts w:ascii="Times New Roman" w:hAnsi="Times New Roman" w:cs="Times New Roman"/>
          <w:sz w:val="28"/>
          <w:szCs w:val="28"/>
        </w:rPr>
        <w:t>г.г</w:t>
      </w:r>
      <w:proofErr w:type="spellEnd"/>
      <w:r w:rsidRPr="005F5340">
        <w:rPr>
          <w:rFonts w:ascii="Times New Roman" w:hAnsi="Times New Roman" w:cs="Times New Roman"/>
          <w:sz w:val="28"/>
          <w:szCs w:val="28"/>
        </w:rPr>
        <w:t>. запланирован рост заработной платы</w:t>
      </w:r>
      <w:r w:rsidR="00AD36B1" w:rsidRPr="005F5340">
        <w:rPr>
          <w:rFonts w:ascii="Times New Roman" w:hAnsi="Times New Roman" w:cs="Times New Roman"/>
          <w:sz w:val="28"/>
          <w:szCs w:val="28"/>
        </w:rPr>
        <w:t xml:space="preserve"> в среднем</w:t>
      </w:r>
      <w:r w:rsidRPr="005F5340">
        <w:rPr>
          <w:rFonts w:ascii="Times New Roman" w:hAnsi="Times New Roman" w:cs="Times New Roman"/>
          <w:sz w:val="28"/>
          <w:szCs w:val="28"/>
        </w:rPr>
        <w:t xml:space="preserve"> на </w:t>
      </w:r>
      <w:r w:rsidR="000572DD">
        <w:rPr>
          <w:rFonts w:ascii="Times New Roman" w:hAnsi="Times New Roman" w:cs="Times New Roman"/>
          <w:sz w:val="28"/>
          <w:szCs w:val="28"/>
        </w:rPr>
        <w:t>10</w:t>
      </w:r>
      <w:r w:rsidRPr="005F5340">
        <w:rPr>
          <w:rFonts w:ascii="Times New Roman" w:hAnsi="Times New Roman" w:cs="Times New Roman"/>
          <w:sz w:val="28"/>
          <w:szCs w:val="28"/>
        </w:rPr>
        <w:t>%</w:t>
      </w:r>
      <w:r w:rsidR="00DF0C97">
        <w:rPr>
          <w:rFonts w:ascii="Times New Roman" w:hAnsi="Times New Roman" w:cs="Times New Roman"/>
          <w:sz w:val="28"/>
          <w:szCs w:val="28"/>
        </w:rPr>
        <w:t>.</w:t>
      </w:r>
    </w:p>
    <w:p w:rsidR="005F5340" w:rsidRDefault="005F5340" w:rsidP="007F73E8">
      <w:pPr>
        <w:spacing w:after="0" w:line="240" w:lineRule="auto"/>
        <w:ind w:firstLine="708"/>
        <w:jc w:val="both"/>
        <w:rPr>
          <w:rFonts w:ascii="Times New Roman" w:hAnsi="Times New Roman" w:cs="Times New Roman"/>
          <w:sz w:val="28"/>
          <w:szCs w:val="28"/>
        </w:rPr>
      </w:pPr>
    </w:p>
    <w:p w:rsidR="0050195F" w:rsidRDefault="0050195F" w:rsidP="00DE1573">
      <w:pPr>
        <w:spacing w:after="0" w:line="240" w:lineRule="auto"/>
        <w:ind w:firstLine="708"/>
        <w:jc w:val="both"/>
        <w:rPr>
          <w:rFonts w:ascii="Times New Roman" w:hAnsi="Times New Roman" w:cs="Times New Roman"/>
          <w:sz w:val="28"/>
          <w:szCs w:val="28"/>
          <w:u w:val="single"/>
        </w:rPr>
      </w:pPr>
      <w:r w:rsidRPr="006C2400">
        <w:rPr>
          <w:rFonts w:ascii="Times New Roman" w:hAnsi="Times New Roman" w:cs="Times New Roman"/>
          <w:sz w:val="28"/>
          <w:szCs w:val="28"/>
          <w:u w:val="single"/>
        </w:rPr>
        <w:t xml:space="preserve">8.4 муниципальных </w:t>
      </w:r>
      <w:r w:rsidR="001960A3">
        <w:rPr>
          <w:rFonts w:ascii="Times New Roman" w:hAnsi="Times New Roman" w:cs="Times New Roman"/>
          <w:sz w:val="28"/>
          <w:szCs w:val="28"/>
          <w:u w:val="single"/>
        </w:rPr>
        <w:t>учреждений культуры и искусства</w:t>
      </w:r>
    </w:p>
    <w:p w:rsidR="00DE1573" w:rsidRPr="00154D24" w:rsidRDefault="0050195F" w:rsidP="009017B5">
      <w:pPr>
        <w:spacing w:after="0" w:line="240" w:lineRule="auto"/>
        <w:ind w:firstLine="708"/>
        <w:jc w:val="both"/>
        <w:rPr>
          <w:rFonts w:ascii="Times New Roman" w:hAnsi="Times New Roman" w:cs="Times New Roman"/>
          <w:sz w:val="28"/>
          <w:szCs w:val="28"/>
          <w:highlight w:val="yellow"/>
        </w:rPr>
      </w:pPr>
      <w:r w:rsidRPr="005F5340">
        <w:rPr>
          <w:rFonts w:ascii="Times New Roman" w:hAnsi="Times New Roman" w:cs="Times New Roman"/>
          <w:sz w:val="28"/>
          <w:szCs w:val="28"/>
        </w:rPr>
        <w:t>Среднемесячная номинальная начисленная заработная плата работников учреждений культуры в 20</w:t>
      </w:r>
      <w:r w:rsidR="003D6D48" w:rsidRPr="005F5340">
        <w:rPr>
          <w:rFonts w:ascii="Times New Roman" w:hAnsi="Times New Roman" w:cs="Times New Roman"/>
          <w:sz w:val="28"/>
          <w:szCs w:val="28"/>
        </w:rPr>
        <w:t>2</w:t>
      </w:r>
      <w:r w:rsidR="00E15B7B">
        <w:rPr>
          <w:rFonts w:ascii="Times New Roman" w:hAnsi="Times New Roman" w:cs="Times New Roman"/>
          <w:sz w:val="28"/>
          <w:szCs w:val="28"/>
        </w:rPr>
        <w:t>4</w:t>
      </w:r>
      <w:r w:rsidRPr="005F5340">
        <w:rPr>
          <w:rFonts w:ascii="Times New Roman" w:hAnsi="Times New Roman" w:cs="Times New Roman"/>
          <w:sz w:val="28"/>
          <w:szCs w:val="28"/>
        </w:rPr>
        <w:t xml:space="preserve"> году </w:t>
      </w:r>
      <w:r w:rsidRPr="005F5340">
        <w:rPr>
          <w:rFonts w:ascii="Times New Roman" w:hAnsi="Times New Roman" w:cs="Times New Roman"/>
          <w:color w:val="000000" w:themeColor="text1"/>
          <w:sz w:val="28"/>
          <w:szCs w:val="28"/>
        </w:rPr>
        <w:t>по данным федеральной службы государственной статистики по Ульяновской области</w:t>
      </w:r>
      <w:r w:rsidRPr="005F5340">
        <w:rPr>
          <w:rFonts w:ascii="Times New Roman" w:hAnsi="Times New Roman" w:cs="Times New Roman"/>
          <w:sz w:val="28"/>
          <w:szCs w:val="28"/>
        </w:rPr>
        <w:t xml:space="preserve"> </w:t>
      </w:r>
      <w:r w:rsidR="005F5340" w:rsidRPr="005F5340">
        <w:rPr>
          <w:rFonts w:ascii="Times New Roman" w:hAnsi="Times New Roman" w:cs="Times New Roman"/>
          <w:sz w:val="28"/>
          <w:szCs w:val="28"/>
        </w:rPr>
        <w:t>увеличи</w:t>
      </w:r>
      <w:r w:rsidR="00D75EB9" w:rsidRPr="005F5340">
        <w:rPr>
          <w:rFonts w:ascii="Times New Roman" w:hAnsi="Times New Roman" w:cs="Times New Roman"/>
          <w:sz w:val="28"/>
          <w:szCs w:val="28"/>
        </w:rPr>
        <w:t>лась</w:t>
      </w:r>
      <w:r w:rsidR="00C64C6A" w:rsidRPr="005F5340">
        <w:rPr>
          <w:rFonts w:ascii="Times New Roman" w:hAnsi="Times New Roman" w:cs="Times New Roman"/>
          <w:sz w:val="28"/>
          <w:szCs w:val="28"/>
        </w:rPr>
        <w:t xml:space="preserve"> </w:t>
      </w:r>
      <w:r w:rsidRPr="005F5340">
        <w:rPr>
          <w:rFonts w:ascii="Times New Roman" w:hAnsi="Times New Roman" w:cs="Times New Roman"/>
          <w:sz w:val="28"/>
          <w:szCs w:val="28"/>
        </w:rPr>
        <w:t xml:space="preserve">на </w:t>
      </w:r>
      <w:r w:rsidR="00E15B7B">
        <w:rPr>
          <w:rFonts w:ascii="Times New Roman" w:hAnsi="Times New Roman" w:cs="Times New Roman"/>
          <w:sz w:val="28"/>
          <w:szCs w:val="28"/>
        </w:rPr>
        <w:t>1,3</w:t>
      </w:r>
      <w:r w:rsidRPr="005F5340">
        <w:rPr>
          <w:rFonts w:ascii="Times New Roman" w:hAnsi="Times New Roman" w:cs="Times New Roman"/>
          <w:sz w:val="28"/>
          <w:szCs w:val="28"/>
        </w:rPr>
        <w:t>% по сравнению с уровнем 20</w:t>
      </w:r>
      <w:r w:rsidR="00C64C6A" w:rsidRPr="005F5340">
        <w:rPr>
          <w:rFonts w:ascii="Times New Roman" w:hAnsi="Times New Roman" w:cs="Times New Roman"/>
          <w:sz w:val="28"/>
          <w:szCs w:val="28"/>
        </w:rPr>
        <w:t>2</w:t>
      </w:r>
      <w:r w:rsidR="00E15B7B">
        <w:rPr>
          <w:rFonts w:ascii="Times New Roman" w:hAnsi="Times New Roman" w:cs="Times New Roman"/>
          <w:sz w:val="28"/>
          <w:szCs w:val="28"/>
        </w:rPr>
        <w:t>3</w:t>
      </w:r>
      <w:r w:rsidRPr="005F5340">
        <w:rPr>
          <w:rFonts w:ascii="Times New Roman" w:hAnsi="Times New Roman" w:cs="Times New Roman"/>
          <w:sz w:val="28"/>
          <w:szCs w:val="28"/>
        </w:rPr>
        <w:t xml:space="preserve"> года и составила </w:t>
      </w:r>
      <w:r w:rsidR="000572DD" w:rsidRPr="000572DD">
        <w:rPr>
          <w:rFonts w:ascii="Times New Roman" w:hAnsi="Times New Roman" w:cs="Times New Roman"/>
          <w:sz w:val="28"/>
          <w:szCs w:val="28"/>
        </w:rPr>
        <w:t>34081,8</w:t>
      </w:r>
      <w:r w:rsidRPr="005F5340">
        <w:rPr>
          <w:rFonts w:ascii="Times New Roman" w:hAnsi="Times New Roman" w:cs="Times New Roman"/>
          <w:sz w:val="28"/>
          <w:szCs w:val="28"/>
        </w:rPr>
        <w:t xml:space="preserve"> руб.</w:t>
      </w:r>
    </w:p>
    <w:p w:rsidR="003D6D48" w:rsidRDefault="003D6D48" w:rsidP="003D6D48">
      <w:pPr>
        <w:spacing w:after="0" w:line="240" w:lineRule="auto"/>
        <w:ind w:firstLine="708"/>
        <w:jc w:val="both"/>
        <w:rPr>
          <w:rFonts w:ascii="Times New Roman" w:hAnsi="Times New Roman" w:cs="Times New Roman"/>
          <w:sz w:val="28"/>
          <w:szCs w:val="28"/>
        </w:rPr>
      </w:pPr>
      <w:r w:rsidRPr="005F5340">
        <w:rPr>
          <w:rFonts w:ascii="Times New Roman" w:hAnsi="Times New Roman" w:cs="Times New Roman"/>
          <w:sz w:val="28"/>
          <w:szCs w:val="28"/>
        </w:rPr>
        <w:t>В прогнозируемом периоде 202</w:t>
      </w:r>
      <w:r w:rsidR="00E15B7B">
        <w:rPr>
          <w:rFonts w:ascii="Times New Roman" w:hAnsi="Times New Roman" w:cs="Times New Roman"/>
          <w:sz w:val="28"/>
          <w:szCs w:val="28"/>
        </w:rPr>
        <w:t>5</w:t>
      </w:r>
      <w:r w:rsidRPr="005F5340">
        <w:rPr>
          <w:rFonts w:ascii="Times New Roman" w:hAnsi="Times New Roman" w:cs="Times New Roman"/>
          <w:sz w:val="28"/>
          <w:szCs w:val="28"/>
        </w:rPr>
        <w:t>-202</w:t>
      </w:r>
      <w:r w:rsidR="00E15B7B">
        <w:rPr>
          <w:rFonts w:ascii="Times New Roman" w:hAnsi="Times New Roman" w:cs="Times New Roman"/>
          <w:sz w:val="28"/>
          <w:szCs w:val="28"/>
        </w:rPr>
        <w:t>7</w:t>
      </w:r>
      <w:r w:rsidR="006F7CB4">
        <w:rPr>
          <w:rFonts w:ascii="Times New Roman" w:hAnsi="Times New Roman" w:cs="Times New Roman"/>
          <w:sz w:val="28"/>
          <w:szCs w:val="28"/>
        </w:rPr>
        <w:t xml:space="preserve"> </w:t>
      </w:r>
      <w:proofErr w:type="spellStart"/>
      <w:r w:rsidRPr="005F5340">
        <w:rPr>
          <w:rFonts w:ascii="Times New Roman" w:hAnsi="Times New Roman" w:cs="Times New Roman"/>
          <w:sz w:val="28"/>
          <w:szCs w:val="28"/>
        </w:rPr>
        <w:t>г.г</w:t>
      </w:r>
      <w:proofErr w:type="spellEnd"/>
      <w:r w:rsidRPr="005F5340">
        <w:rPr>
          <w:rFonts w:ascii="Times New Roman" w:hAnsi="Times New Roman" w:cs="Times New Roman"/>
          <w:sz w:val="28"/>
          <w:szCs w:val="28"/>
        </w:rPr>
        <w:t>.</w:t>
      </w:r>
      <w:r w:rsidR="006F7CB4">
        <w:rPr>
          <w:rFonts w:ascii="Times New Roman" w:hAnsi="Times New Roman" w:cs="Times New Roman"/>
          <w:sz w:val="28"/>
          <w:szCs w:val="28"/>
        </w:rPr>
        <w:t xml:space="preserve"> </w:t>
      </w:r>
      <w:r w:rsidRPr="005F5340">
        <w:rPr>
          <w:rFonts w:ascii="Times New Roman" w:hAnsi="Times New Roman" w:cs="Times New Roman"/>
          <w:sz w:val="28"/>
          <w:szCs w:val="28"/>
        </w:rPr>
        <w:t>запланирован рост заработной платы</w:t>
      </w:r>
      <w:r w:rsidR="00D75EB9" w:rsidRPr="005F5340">
        <w:rPr>
          <w:rFonts w:ascii="Times New Roman" w:hAnsi="Times New Roman" w:cs="Times New Roman"/>
          <w:sz w:val="28"/>
          <w:szCs w:val="28"/>
        </w:rPr>
        <w:t xml:space="preserve"> в среднем</w:t>
      </w:r>
      <w:r w:rsidRPr="005F5340">
        <w:rPr>
          <w:rFonts w:ascii="Times New Roman" w:hAnsi="Times New Roman" w:cs="Times New Roman"/>
          <w:sz w:val="28"/>
          <w:szCs w:val="28"/>
        </w:rPr>
        <w:t xml:space="preserve"> на </w:t>
      </w:r>
      <w:r w:rsidR="00E15B7B">
        <w:rPr>
          <w:rFonts w:ascii="Times New Roman" w:hAnsi="Times New Roman" w:cs="Times New Roman"/>
          <w:sz w:val="28"/>
          <w:szCs w:val="28"/>
        </w:rPr>
        <w:t>10</w:t>
      </w:r>
      <w:r w:rsidRPr="005F5340">
        <w:rPr>
          <w:rFonts w:ascii="Times New Roman" w:hAnsi="Times New Roman" w:cs="Times New Roman"/>
          <w:sz w:val="28"/>
          <w:szCs w:val="28"/>
        </w:rPr>
        <w:t>%</w:t>
      </w:r>
      <w:r w:rsidR="006F7CB4">
        <w:rPr>
          <w:rFonts w:ascii="Times New Roman" w:hAnsi="Times New Roman" w:cs="Times New Roman"/>
          <w:sz w:val="28"/>
          <w:szCs w:val="28"/>
        </w:rPr>
        <w:t>.</w:t>
      </w:r>
    </w:p>
    <w:p w:rsidR="00C24D3C" w:rsidRPr="00B270A9" w:rsidRDefault="00C24D3C" w:rsidP="0050195F">
      <w:pPr>
        <w:spacing w:after="0" w:line="240" w:lineRule="auto"/>
        <w:ind w:firstLine="708"/>
        <w:jc w:val="both"/>
        <w:rPr>
          <w:rFonts w:ascii="Times New Roman" w:hAnsi="Times New Roman" w:cs="Times New Roman"/>
          <w:sz w:val="28"/>
          <w:szCs w:val="28"/>
          <w:highlight w:val="yellow"/>
        </w:rPr>
      </w:pPr>
    </w:p>
    <w:p w:rsidR="00C24D3C" w:rsidRDefault="00C24D3C" w:rsidP="00C24D3C">
      <w:pPr>
        <w:spacing w:after="0" w:line="240" w:lineRule="auto"/>
        <w:ind w:firstLine="708"/>
        <w:jc w:val="center"/>
        <w:rPr>
          <w:rFonts w:ascii="Times New Roman" w:hAnsi="Times New Roman" w:cs="Times New Roman"/>
          <w:b/>
          <w:sz w:val="28"/>
          <w:szCs w:val="28"/>
        </w:rPr>
      </w:pPr>
      <w:r w:rsidRPr="005539A4">
        <w:rPr>
          <w:rFonts w:ascii="Times New Roman" w:hAnsi="Times New Roman" w:cs="Times New Roman"/>
          <w:b/>
          <w:sz w:val="28"/>
          <w:szCs w:val="28"/>
        </w:rPr>
        <w:t>Дошкольное образование.</w:t>
      </w:r>
    </w:p>
    <w:p w:rsidR="004A7A3B" w:rsidRPr="009E381D" w:rsidRDefault="004A7A3B" w:rsidP="00C24D3C">
      <w:pPr>
        <w:spacing w:after="0" w:line="240" w:lineRule="auto"/>
        <w:ind w:firstLine="708"/>
        <w:jc w:val="center"/>
        <w:rPr>
          <w:rFonts w:ascii="Times New Roman" w:hAnsi="Times New Roman" w:cs="Times New Roman"/>
          <w:b/>
          <w:sz w:val="28"/>
          <w:szCs w:val="28"/>
        </w:rPr>
      </w:pPr>
    </w:p>
    <w:p w:rsidR="00C24D3C" w:rsidRDefault="00C24D3C" w:rsidP="00C24D3C">
      <w:pPr>
        <w:spacing w:after="0" w:line="240" w:lineRule="auto"/>
        <w:ind w:firstLine="709"/>
        <w:jc w:val="both"/>
        <w:rPr>
          <w:rFonts w:ascii="Times New Roman" w:hAnsi="Times New Roman" w:cs="Times New Roman"/>
          <w:sz w:val="28"/>
          <w:szCs w:val="28"/>
        </w:rPr>
      </w:pPr>
      <w:r w:rsidRPr="009E381D">
        <w:rPr>
          <w:rFonts w:ascii="Times New Roman" w:hAnsi="Times New Roman" w:cs="Times New Roman"/>
          <w:sz w:val="28"/>
          <w:szCs w:val="28"/>
        </w:rPr>
        <w:t xml:space="preserve">В системе дошкольного образования Старомайнского района </w:t>
      </w:r>
      <w:r w:rsidRPr="00CD7564">
        <w:rPr>
          <w:rFonts w:ascii="Times New Roman" w:hAnsi="Times New Roman" w:cs="Times New Roman"/>
          <w:sz w:val="28"/>
          <w:szCs w:val="28"/>
        </w:rPr>
        <w:t>функционируют 4 дошкольных образовательных организации</w:t>
      </w:r>
      <w:r w:rsidR="00CE3341" w:rsidRPr="00CD7564">
        <w:rPr>
          <w:rFonts w:ascii="Times New Roman" w:hAnsi="Times New Roman" w:cs="Times New Roman"/>
          <w:sz w:val="28"/>
          <w:szCs w:val="28"/>
        </w:rPr>
        <w:t xml:space="preserve">, в которых </w:t>
      </w:r>
      <w:r w:rsidR="0041483F">
        <w:rPr>
          <w:rFonts w:ascii="Times New Roman" w:hAnsi="Times New Roman" w:cs="Times New Roman"/>
          <w:sz w:val="28"/>
          <w:szCs w:val="28"/>
        </w:rPr>
        <w:t>воспитывается 272</w:t>
      </w:r>
      <w:r w:rsidR="00CE3341" w:rsidRPr="0041483F">
        <w:rPr>
          <w:rFonts w:ascii="Times New Roman" w:hAnsi="Times New Roman" w:cs="Times New Roman"/>
          <w:sz w:val="28"/>
          <w:szCs w:val="28"/>
        </w:rPr>
        <w:t xml:space="preserve"> детей</w:t>
      </w:r>
      <w:r w:rsidRPr="0041483F">
        <w:rPr>
          <w:rFonts w:ascii="Times New Roman" w:hAnsi="Times New Roman" w:cs="Times New Roman"/>
          <w:sz w:val="28"/>
          <w:szCs w:val="28"/>
        </w:rPr>
        <w:t xml:space="preserve"> (</w:t>
      </w:r>
      <w:r w:rsidRPr="00CD7564">
        <w:rPr>
          <w:rFonts w:ascii="Times New Roman" w:hAnsi="Times New Roman" w:cs="Times New Roman"/>
          <w:sz w:val="28"/>
          <w:szCs w:val="28"/>
        </w:rPr>
        <w:t>МДОУ</w:t>
      </w:r>
      <w:r w:rsidRPr="009E381D">
        <w:rPr>
          <w:rFonts w:ascii="Times New Roman" w:hAnsi="Times New Roman" w:cs="Times New Roman"/>
          <w:sz w:val="28"/>
          <w:szCs w:val="28"/>
        </w:rPr>
        <w:t xml:space="preserve"> Старомайнский детский сад № 2 «Василек», МДОУ Старомайнский детский сад № 5, МДОУ Старомайнский детский сад «Солнышко», МДОУ </w:t>
      </w:r>
      <w:proofErr w:type="spellStart"/>
      <w:r w:rsidRPr="009E381D">
        <w:rPr>
          <w:rFonts w:ascii="Times New Roman" w:hAnsi="Times New Roman" w:cs="Times New Roman"/>
          <w:sz w:val="28"/>
          <w:szCs w:val="28"/>
        </w:rPr>
        <w:t>Жедяевский</w:t>
      </w:r>
      <w:proofErr w:type="spellEnd"/>
      <w:r w:rsidRPr="009E381D">
        <w:rPr>
          <w:rFonts w:ascii="Times New Roman" w:hAnsi="Times New Roman" w:cs="Times New Roman"/>
          <w:sz w:val="28"/>
          <w:szCs w:val="28"/>
        </w:rPr>
        <w:t xml:space="preserve"> детский сад «Ягодка»). </w:t>
      </w:r>
    </w:p>
    <w:p w:rsidR="00134414" w:rsidRPr="009E381D" w:rsidRDefault="00134414" w:rsidP="00C24D3C">
      <w:pPr>
        <w:spacing w:after="0" w:line="240" w:lineRule="auto"/>
        <w:ind w:firstLine="709"/>
        <w:jc w:val="both"/>
        <w:rPr>
          <w:rFonts w:ascii="Times New Roman" w:hAnsi="Times New Roman" w:cs="Times New Roman"/>
          <w:sz w:val="28"/>
          <w:szCs w:val="28"/>
        </w:rPr>
      </w:pPr>
    </w:p>
    <w:p w:rsidR="00D72088" w:rsidRDefault="00D72088" w:rsidP="00D72088">
      <w:pPr>
        <w:spacing w:after="0" w:line="240" w:lineRule="auto"/>
        <w:ind w:firstLine="709"/>
        <w:jc w:val="both"/>
        <w:rPr>
          <w:rFonts w:ascii="Times New Roman" w:hAnsi="Times New Roman" w:cs="Times New Roman"/>
          <w:sz w:val="28"/>
          <w:szCs w:val="28"/>
          <w:u w:val="single"/>
        </w:rPr>
      </w:pPr>
      <w:r w:rsidRPr="009E381D">
        <w:rPr>
          <w:rFonts w:ascii="Times New Roman" w:hAnsi="Times New Roman" w:cs="Times New Roman"/>
          <w:sz w:val="28"/>
          <w:szCs w:val="28"/>
        </w:rPr>
        <w:t>9</w:t>
      </w:r>
      <w:r w:rsidRPr="009E381D">
        <w:rPr>
          <w:rFonts w:ascii="Times New Roman" w:hAnsi="Times New Roman" w:cs="Times New Roman"/>
          <w:sz w:val="28"/>
          <w:szCs w:val="28"/>
          <w:u w:val="single"/>
        </w:rPr>
        <w:t>.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50195F" w:rsidRPr="00CD7564" w:rsidRDefault="00D72088" w:rsidP="00D72088">
      <w:pPr>
        <w:spacing w:after="0" w:line="240" w:lineRule="auto"/>
        <w:ind w:firstLine="709"/>
        <w:jc w:val="both"/>
        <w:rPr>
          <w:rFonts w:ascii="Times New Roman" w:hAnsi="Times New Roman" w:cs="Times New Roman"/>
          <w:sz w:val="28"/>
          <w:szCs w:val="28"/>
        </w:rPr>
      </w:pPr>
      <w:r w:rsidRPr="00CD7564">
        <w:rPr>
          <w:rFonts w:ascii="Times New Roman" w:hAnsi="Times New Roman" w:cs="Times New Roman"/>
          <w:sz w:val="28"/>
          <w:szCs w:val="28"/>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w:t>
      </w:r>
      <w:r w:rsidR="00A36859" w:rsidRPr="00CD7564">
        <w:rPr>
          <w:rFonts w:ascii="Times New Roman" w:hAnsi="Times New Roman" w:cs="Times New Roman"/>
          <w:sz w:val="28"/>
          <w:szCs w:val="28"/>
        </w:rPr>
        <w:t xml:space="preserve"> составила в 20</w:t>
      </w:r>
      <w:r w:rsidR="009E381D" w:rsidRPr="00CD7564">
        <w:rPr>
          <w:rFonts w:ascii="Times New Roman" w:hAnsi="Times New Roman" w:cs="Times New Roman"/>
          <w:sz w:val="28"/>
          <w:szCs w:val="28"/>
        </w:rPr>
        <w:t>2</w:t>
      </w:r>
      <w:r w:rsidR="00433B6F">
        <w:rPr>
          <w:rFonts w:ascii="Times New Roman" w:hAnsi="Times New Roman" w:cs="Times New Roman"/>
          <w:sz w:val="28"/>
          <w:szCs w:val="28"/>
        </w:rPr>
        <w:t>4</w:t>
      </w:r>
      <w:r w:rsidR="00A36859" w:rsidRPr="00CD7564">
        <w:rPr>
          <w:rFonts w:ascii="Times New Roman" w:hAnsi="Times New Roman" w:cs="Times New Roman"/>
          <w:sz w:val="28"/>
          <w:szCs w:val="28"/>
        </w:rPr>
        <w:t xml:space="preserve"> году </w:t>
      </w:r>
      <w:r w:rsidR="00CD7564" w:rsidRPr="00CD7564">
        <w:rPr>
          <w:rFonts w:ascii="Times New Roman" w:hAnsi="Times New Roman" w:cs="Times New Roman"/>
          <w:sz w:val="28"/>
          <w:szCs w:val="28"/>
        </w:rPr>
        <w:t>7</w:t>
      </w:r>
      <w:r w:rsidR="00433B6F">
        <w:rPr>
          <w:rFonts w:ascii="Times New Roman" w:hAnsi="Times New Roman" w:cs="Times New Roman"/>
          <w:sz w:val="28"/>
          <w:szCs w:val="28"/>
        </w:rPr>
        <w:t>7</w:t>
      </w:r>
      <w:r w:rsidR="007D2420" w:rsidRPr="00CD7564">
        <w:rPr>
          <w:rFonts w:ascii="Times New Roman" w:hAnsi="Times New Roman" w:cs="Times New Roman"/>
          <w:sz w:val="28"/>
          <w:szCs w:val="28"/>
        </w:rPr>
        <w:t>,</w:t>
      </w:r>
      <w:r w:rsidR="00433B6F">
        <w:rPr>
          <w:rFonts w:ascii="Times New Roman" w:hAnsi="Times New Roman" w:cs="Times New Roman"/>
          <w:sz w:val="28"/>
          <w:szCs w:val="28"/>
        </w:rPr>
        <w:t>2</w:t>
      </w:r>
      <w:r w:rsidR="00A36859" w:rsidRPr="00CD7564">
        <w:rPr>
          <w:rFonts w:ascii="Times New Roman" w:hAnsi="Times New Roman" w:cs="Times New Roman"/>
          <w:sz w:val="28"/>
          <w:szCs w:val="28"/>
        </w:rPr>
        <w:t xml:space="preserve">%, что на </w:t>
      </w:r>
      <w:r w:rsidR="005D332E">
        <w:rPr>
          <w:rFonts w:ascii="Times New Roman" w:hAnsi="Times New Roman" w:cs="Times New Roman"/>
          <w:sz w:val="28"/>
          <w:szCs w:val="28"/>
        </w:rPr>
        <w:t>1,</w:t>
      </w:r>
      <w:r w:rsidR="00433B6F">
        <w:rPr>
          <w:rFonts w:ascii="Times New Roman" w:hAnsi="Times New Roman" w:cs="Times New Roman"/>
          <w:sz w:val="28"/>
          <w:szCs w:val="28"/>
        </w:rPr>
        <w:t>1</w:t>
      </w:r>
      <w:r w:rsidR="00433B6F" w:rsidRPr="00CD7564">
        <w:rPr>
          <w:rFonts w:ascii="Times New Roman" w:hAnsi="Times New Roman" w:cs="Times New Roman"/>
          <w:sz w:val="28"/>
          <w:szCs w:val="28"/>
        </w:rPr>
        <w:t xml:space="preserve"> </w:t>
      </w:r>
      <w:r w:rsidR="00BC4CF5" w:rsidRPr="00CD7564">
        <w:rPr>
          <w:rFonts w:ascii="Times New Roman" w:hAnsi="Times New Roman" w:cs="Times New Roman"/>
          <w:sz w:val="28"/>
          <w:szCs w:val="28"/>
        </w:rPr>
        <w:t>% выше показателя за 20</w:t>
      </w:r>
      <w:r w:rsidR="003A39D6" w:rsidRPr="00CD7564">
        <w:rPr>
          <w:rFonts w:ascii="Times New Roman" w:hAnsi="Times New Roman" w:cs="Times New Roman"/>
          <w:sz w:val="28"/>
          <w:szCs w:val="28"/>
        </w:rPr>
        <w:t>2</w:t>
      </w:r>
      <w:r w:rsidR="00433B6F">
        <w:rPr>
          <w:rFonts w:ascii="Times New Roman" w:hAnsi="Times New Roman" w:cs="Times New Roman"/>
          <w:sz w:val="28"/>
          <w:szCs w:val="28"/>
        </w:rPr>
        <w:t>3</w:t>
      </w:r>
      <w:r w:rsidR="009E381D" w:rsidRPr="00CD7564">
        <w:rPr>
          <w:rFonts w:ascii="Times New Roman" w:hAnsi="Times New Roman" w:cs="Times New Roman"/>
          <w:sz w:val="28"/>
          <w:szCs w:val="28"/>
        </w:rPr>
        <w:t xml:space="preserve"> </w:t>
      </w:r>
      <w:r w:rsidR="00BC4CF5" w:rsidRPr="00CD7564">
        <w:rPr>
          <w:rFonts w:ascii="Times New Roman" w:hAnsi="Times New Roman" w:cs="Times New Roman"/>
          <w:sz w:val="28"/>
          <w:szCs w:val="28"/>
        </w:rPr>
        <w:t>год.</w:t>
      </w:r>
    </w:p>
    <w:p w:rsidR="009E381D" w:rsidRPr="00CD7564" w:rsidRDefault="009E381D" w:rsidP="00D72088">
      <w:pPr>
        <w:spacing w:after="0" w:line="240" w:lineRule="auto"/>
        <w:ind w:firstLine="709"/>
        <w:jc w:val="both"/>
        <w:rPr>
          <w:rFonts w:ascii="Times New Roman" w:hAnsi="Times New Roman" w:cs="Times New Roman"/>
          <w:sz w:val="28"/>
          <w:szCs w:val="28"/>
        </w:rPr>
      </w:pPr>
      <w:r w:rsidRPr="00CD7564">
        <w:rPr>
          <w:rFonts w:ascii="Times New Roman" w:hAnsi="Times New Roman" w:cs="Times New Roman"/>
          <w:sz w:val="28"/>
          <w:szCs w:val="28"/>
        </w:rPr>
        <w:t>По итогам 202</w:t>
      </w:r>
      <w:r w:rsidR="00433B6F">
        <w:rPr>
          <w:rFonts w:ascii="Times New Roman" w:hAnsi="Times New Roman" w:cs="Times New Roman"/>
          <w:sz w:val="28"/>
          <w:szCs w:val="28"/>
        </w:rPr>
        <w:t>4</w:t>
      </w:r>
      <w:r w:rsidRPr="00CD7564">
        <w:rPr>
          <w:rFonts w:ascii="Times New Roman" w:hAnsi="Times New Roman" w:cs="Times New Roman"/>
          <w:sz w:val="28"/>
          <w:szCs w:val="28"/>
        </w:rPr>
        <w:t xml:space="preserve"> года наблюдается увеличение доли детей, получающих дошкольную образовательную услугу.</w:t>
      </w:r>
    </w:p>
    <w:p w:rsidR="00976732" w:rsidRDefault="00976732" w:rsidP="00D72088">
      <w:pPr>
        <w:spacing w:after="0" w:line="240" w:lineRule="auto"/>
        <w:ind w:firstLine="709"/>
        <w:jc w:val="both"/>
        <w:rPr>
          <w:rFonts w:ascii="Times New Roman" w:hAnsi="Times New Roman" w:cs="Times New Roman"/>
          <w:sz w:val="28"/>
          <w:szCs w:val="28"/>
        </w:rPr>
      </w:pPr>
      <w:r w:rsidRPr="00CD7564">
        <w:rPr>
          <w:rFonts w:ascii="Times New Roman" w:hAnsi="Times New Roman" w:cs="Times New Roman"/>
          <w:sz w:val="28"/>
          <w:szCs w:val="28"/>
        </w:rPr>
        <w:t>В прогнозируемом периоде планируется у</w:t>
      </w:r>
      <w:r w:rsidR="003A39D6" w:rsidRPr="00CD7564">
        <w:rPr>
          <w:rFonts w:ascii="Times New Roman" w:hAnsi="Times New Roman" w:cs="Times New Roman"/>
          <w:sz w:val="28"/>
          <w:szCs w:val="28"/>
        </w:rPr>
        <w:t>величение значения</w:t>
      </w:r>
      <w:r w:rsidRPr="00CD7564">
        <w:rPr>
          <w:rFonts w:ascii="Times New Roman" w:hAnsi="Times New Roman" w:cs="Times New Roman"/>
          <w:sz w:val="28"/>
          <w:szCs w:val="28"/>
        </w:rPr>
        <w:t xml:space="preserve"> данн</w:t>
      </w:r>
      <w:r w:rsidR="003A39D6" w:rsidRPr="00CD7564">
        <w:rPr>
          <w:rFonts w:ascii="Times New Roman" w:hAnsi="Times New Roman" w:cs="Times New Roman"/>
          <w:sz w:val="28"/>
          <w:szCs w:val="28"/>
        </w:rPr>
        <w:t>ого</w:t>
      </w:r>
      <w:r w:rsidRPr="00CD7564">
        <w:rPr>
          <w:rFonts w:ascii="Times New Roman" w:hAnsi="Times New Roman" w:cs="Times New Roman"/>
          <w:sz w:val="28"/>
          <w:szCs w:val="28"/>
        </w:rPr>
        <w:t xml:space="preserve"> показател</w:t>
      </w:r>
      <w:r w:rsidR="003A39D6" w:rsidRPr="00CD7564">
        <w:rPr>
          <w:rFonts w:ascii="Times New Roman" w:hAnsi="Times New Roman" w:cs="Times New Roman"/>
          <w:sz w:val="28"/>
          <w:szCs w:val="28"/>
        </w:rPr>
        <w:t>я</w:t>
      </w:r>
      <w:r w:rsidRPr="00CD7564">
        <w:rPr>
          <w:rFonts w:ascii="Times New Roman" w:hAnsi="Times New Roman" w:cs="Times New Roman"/>
          <w:sz w:val="28"/>
          <w:szCs w:val="28"/>
        </w:rPr>
        <w:t xml:space="preserve"> </w:t>
      </w:r>
      <w:r w:rsidR="003A39D6" w:rsidRPr="00CD7564">
        <w:rPr>
          <w:rFonts w:ascii="Times New Roman" w:hAnsi="Times New Roman" w:cs="Times New Roman"/>
          <w:sz w:val="28"/>
          <w:szCs w:val="28"/>
        </w:rPr>
        <w:t>к 202</w:t>
      </w:r>
      <w:r w:rsidR="00433B6F">
        <w:rPr>
          <w:rFonts w:ascii="Times New Roman" w:hAnsi="Times New Roman" w:cs="Times New Roman"/>
          <w:sz w:val="28"/>
          <w:szCs w:val="28"/>
        </w:rPr>
        <w:t>7</w:t>
      </w:r>
      <w:r w:rsidR="003A39D6" w:rsidRPr="00CD7564">
        <w:rPr>
          <w:rFonts w:ascii="Times New Roman" w:hAnsi="Times New Roman" w:cs="Times New Roman"/>
          <w:sz w:val="28"/>
          <w:szCs w:val="28"/>
        </w:rPr>
        <w:t xml:space="preserve"> году до </w:t>
      </w:r>
      <w:r w:rsidR="00433B6F">
        <w:rPr>
          <w:rFonts w:ascii="Times New Roman" w:hAnsi="Times New Roman" w:cs="Times New Roman"/>
          <w:sz w:val="28"/>
          <w:szCs w:val="28"/>
        </w:rPr>
        <w:t>80,5</w:t>
      </w:r>
      <w:r w:rsidRPr="00CD7564">
        <w:rPr>
          <w:rFonts w:ascii="Times New Roman" w:hAnsi="Times New Roman" w:cs="Times New Roman"/>
          <w:sz w:val="28"/>
          <w:szCs w:val="28"/>
        </w:rPr>
        <w:t>%.</w:t>
      </w:r>
    </w:p>
    <w:p w:rsidR="003A39D6" w:rsidRPr="009E381D" w:rsidRDefault="003A39D6" w:rsidP="00D72088">
      <w:pPr>
        <w:spacing w:after="0" w:line="240" w:lineRule="auto"/>
        <w:ind w:firstLine="709"/>
        <w:jc w:val="both"/>
        <w:rPr>
          <w:rFonts w:ascii="Times New Roman" w:hAnsi="Times New Roman" w:cs="Times New Roman"/>
          <w:sz w:val="28"/>
          <w:szCs w:val="28"/>
        </w:rPr>
      </w:pPr>
    </w:p>
    <w:p w:rsidR="00546BEF" w:rsidRDefault="00546BEF" w:rsidP="00BC4CF5">
      <w:pPr>
        <w:spacing w:after="0" w:line="240" w:lineRule="auto"/>
        <w:ind w:firstLine="709"/>
        <w:jc w:val="both"/>
        <w:rPr>
          <w:rFonts w:ascii="Times New Roman" w:hAnsi="Times New Roman" w:cs="Times New Roman"/>
          <w:sz w:val="28"/>
          <w:szCs w:val="28"/>
          <w:u w:val="single"/>
        </w:rPr>
      </w:pPr>
      <w:r w:rsidRPr="009E381D">
        <w:rPr>
          <w:rFonts w:ascii="Times New Roman" w:hAnsi="Times New Roman" w:cs="Times New Roman"/>
          <w:sz w:val="28"/>
          <w:szCs w:val="28"/>
          <w:u w:val="single"/>
        </w:rPr>
        <w:t>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p w:rsidR="00C069C1" w:rsidRDefault="00546BEF" w:rsidP="00F07E08">
      <w:pPr>
        <w:spacing w:after="0" w:line="240" w:lineRule="auto"/>
        <w:ind w:firstLine="709"/>
        <w:jc w:val="both"/>
        <w:rPr>
          <w:rFonts w:ascii="Times New Roman" w:hAnsi="Times New Roman" w:cs="Times New Roman"/>
          <w:sz w:val="28"/>
          <w:szCs w:val="28"/>
        </w:rPr>
      </w:pPr>
      <w:r w:rsidRPr="00CD7564">
        <w:rPr>
          <w:rFonts w:ascii="Times New Roman" w:hAnsi="Times New Roman" w:cs="Times New Roman"/>
          <w:sz w:val="28"/>
          <w:szCs w:val="28"/>
        </w:rPr>
        <w:t>Доля детей в возрасте 1-6 лет, стоящих на учете для определения в муниципальные дошкольные о</w:t>
      </w:r>
      <w:r w:rsidR="00976732" w:rsidRPr="00CD7564">
        <w:rPr>
          <w:rFonts w:ascii="Times New Roman" w:hAnsi="Times New Roman" w:cs="Times New Roman"/>
          <w:sz w:val="28"/>
          <w:szCs w:val="28"/>
        </w:rPr>
        <w:t>бразовательные учреждения, в 202</w:t>
      </w:r>
      <w:r w:rsidR="00433B6F">
        <w:rPr>
          <w:rFonts w:ascii="Times New Roman" w:hAnsi="Times New Roman" w:cs="Times New Roman"/>
          <w:sz w:val="28"/>
          <w:szCs w:val="28"/>
        </w:rPr>
        <w:t>4</w:t>
      </w:r>
      <w:r w:rsidR="00976732" w:rsidRPr="00CD7564">
        <w:rPr>
          <w:rFonts w:ascii="Times New Roman" w:hAnsi="Times New Roman" w:cs="Times New Roman"/>
          <w:sz w:val="28"/>
          <w:szCs w:val="28"/>
        </w:rPr>
        <w:t xml:space="preserve"> </w:t>
      </w:r>
      <w:r w:rsidRPr="00CD7564">
        <w:rPr>
          <w:rFonts w:ascii="Times New Roman" w:hAnsi="Times New Roman" w:cs="Times New Roman"/>
          <w:sz w:val="28"/>
          <w:szCs w:val="28"/>
        </w:rPr>
        <w:t>г</w:t>
      </w:r>
      <w:r w:rsidR="00781B95" w:rsidRPr="00CD7564">
        <w:rPr>
          <w:rFonts w:ascii="Times New Roman" w:hAnsi="Times New Roman" w:cs="Times New Roman"/>
          <w:sz w:val="28"/>
          <w:szCs w:val="28"/>
        </w:rPr>
        <w:t>оду</w:t>
      </w:r>
      <w:r w:rsidRPr="00CD7564">
        <w:rPr>
          <w:rFonts w:ascii="Times New Roman" w:hAnsi="Times New Roman" w:cs="Times New Roman"/>
          <w:sz w:val="28"/>
          <w:szCs w:val="28"/>
        </w:rPr>
        <w:t xml:space="preserve"> по </w:t>
      </w:r>
      <w:r w:rsidRPr="003A72BD">
        <w:rPr>
          <w:rFonts w:ascii="Times New Roman" w:hAnsi="Times New Roman" w:cs="Times New Roman"/>
          <w:sz w:val="28"/>
          <w:szCs w:val="28"/>
        </w:rPr>
        <w:t>сравнению с уровнем 20</w:t>
      </w:r>
      <w:r w:rsidR="001B0076" w:rsidRPr="003A72BD">
        <w:rPr>
          <w:rFonts w:ascii="Times New Roman" w:hAnsi="Times New Roman" w:cs="Times New Roman"/>
          <w:sz w:val="28"/>
          <w:szCs w:val="28"/>
        </w:rPr>
        <w:t>2</w:t>
      </w:r>
      <w:r w:rsidR="00433B6F">
        <w:rPr>
          <w:rFonts w:ascii="Times New Roman" w:hAnsi="Times New Roman" w:cs="Times New Roman"/>
          <w:sz w:val="28"/>
          <w:szCs w:val="28"/>
        </w:rPr>
        <w:t>3</w:t>
      </w:r>
      <w:r w:rsidRPr="003A72BD">
        <w:rPr>
          <w:rFonts w:ascii="Times New Roman" w:hAnsi="Times New Roman" w:cs="Times New Roman"/>
          <w:sz w:val="28"/>
          <w:szCs w:val="28"/>
        </w:rPr>
        <w:t xml:space="preserve"> года </w:t>
      </w:r>
      <w:r w:rsidR="00F07E08" w:rsidRPr="003A72BD">
        <w:rPr>
          <w:rFonts w:ascii="Times New Roman" w:hAnsi="Times New Roman" w:cs="Times New Roman"/>
          <w:sz w:val="28"/>
          <w:szCs w:val="28"/>
        </w:rPr>
        <w:t>снизилась</w:t>
      </w:r>
      <w:r w:rsidR="00976732" w:rsidRPr="003A72BD">
        <w:rPr>
          <w:rFonts w:ascii="Times New Roman" w:hAnsi="Times New Roman" w:cs="Times New Roman"/>
          <w:sz w:val="28"/>
          <w:szCs w:val="28"/>
        </w:rPr>
        <w:t xml:space="preserve"> на </w:t>
      </w:r>
      <w:r w:rsidR="00433B6F">
        <w:rPr>
          <w:rFonts w:ascii="Times New Roman" w:hAnsi="Times New Roman" w:cs="Times New Roman"/>
          <w:sz w:val="28"/>
          <w:szCs w:val="28"/>
        </w:rPr>
        <w:t>1</w:t>
      </w:r>
      <w:r w:rsidR="001B0076" w:rsidRPr="003A72BD">
        <w:rPr>
          <w:rFonts w:ascii="Times New Roman" w:hAnsi="Times New Roman" w:cs="Times New Roman"/>
          <w:sz w:val="28"/>
          <w:szCs w:val="28"/>
        </w:rPr>
        <w:t>,</w:t>
      </w:r>
      <w:r w:rsidR="00433B6F">
        <w:rPr>
          <w:rFonts w:ascii="Times New Roman" w:hAnsi="Times New Roman" w:cs="Times New Roman"/>
          <w:sz w:val="28"/>
          <w:szCs w:val="28"/>
        </w:rPr>
        <w:t>46</w:t>
      </w:r>
      <w:r w:rsidR="00976732" w:rsidRPr="003A72BD">
        <w:rPr>
          <w:rFonts w:ascii="Times New Roman" w:hAnsi="Times New Roman" w:cs="Times New Roman"/>
          <w:sz w:val="28"/>
          <w:szCs w:val="28"/>
        </w:rPr>
        <w:t>%</w:t>
      </w:r>
      <w:r w:rsidRPr="003A72BD">
        <w:rPr>
          <w:rFonts w:ascii="Times New Roman" w:hAnsi="Times New Roman" w:cs="Times New Roman"/>
          <w:sz w:val="28"/>
          <w:szCs w:val="28"/>
        </w:rPr>
        <w:t xml:space="preserve"> и составила </w:t>
      </w:r>
      <w:r w:rsidR="00433B6F">
        <w:rPr>
          <w:rFonts w:ascii="Times New Roman" w:hAnsi="Times New Roman" w:cs="Times New Roman"/>
          <w:sz w:val="28"/>
          <w:szCs w:val="28"/>
        </w:rPr>
        <w:t>1</w:t>
      </w:r>
      <w:r w:rsidR="00967878">
        <w:rPr>
          <w:rFonts w:ascii="Times New Roman" w:hAnsi="Times New Roman" w:cs="Times New Roman"/>
          <w:sz w:val="28"/>
          <w:szCs w:val="28"/>
        </w:rPr>
        <w:t>,</w:t>
      </w:r>
      <w:r w:rsidR="00433B6F">
        <w:rPr>
          <w:rFonts w:ascii="Times New Roman" w:hAnsi="Times New Roman" w:cs="Times New Roman"/>
          <w:sz w:val="28"/>
          <w:szCs w:val="28"/>
        </w:rPr>
        <w:t>18</w:t>
      </w:r>
      <w:r w:rsidR="00F07E08" w:rsidRPr="003A72BD">
        <w:rPr>
          <w:rFonts w:ascii="Times New Roman" w:hAnsi="Times New Roman" w:cs="Times New Roman"/>
          <w:sz w:val="28"/>
          <w:szCs w:val="28"/>
        </w:rPr>
        <w:t>%</w:t>
      </w:r>
      <w:r w:rsidR="00976732" w:rsidRPr="003A72BD">
        <w:rPr>
          <w:rFonts w:ascii="Times New Roman" w:hAnsi="Times New Roman" w:cs="Times New Roman"/>
          <w:sz w:val="28"/>
          <w:szCs w:val="28"/>
        </w:rPr>
        <w:t>.</w:t>
      </w:r>
    </w:p>
    <w:p w:rsidR="00F07E08" w:rsidRDefault="00F07E08" w:rsidP="00F07E08">
      <w:pPr>
        <w:spacing w:after="0" w:line="240" w:lineRule="auto"/>
        <w:ind w:firstLine="709"/>
        <w:jc w:val="both"/>
        <w:rPr>
          <w:rFonts w:ascii="Times New Roman" w:hAnsi="Times New Roman" w:cs="Times New Roman"/>
          <w:sz w:val="28"/>
          <w:szCs w:val="28"/>
        </w:rPr>
      </w:pPr>
      <w:r w:rsidRPr="003A72BD">
        <w:rPr>
          <w:rFonts w:ascii="Times New Roman" w:hAnsi="Times New Roman" w:cs="Times New Roman"/>
          <w:sz w:val="28"/>
          <w:szCs w:val="28"/>
        </w:rPr>
        <w:t xml:space="preserve">В прогнозируемом периоде планируется </w:t>
      </w:r>
      <w:r w:rsidR="00433B6F">
        <w:rPr>
          <w:rFonts w:ascii="Times New Roman" w:hAnsi="Times New Roman" w:cs="Times New Roman"/>
          <w:sz w:val="28"/>
          <w:szCs w:val="28"/>
        </w:rPr>
        <w:t>снижение</w:t>
      </w:r>
      <w:r w:rsidRPr="003A72BD">
        <w:rPr>
          <w:rFonts w:ascii="Times New Roman" w:hAnsi="Times New Roman" w:cs="Times New Roman"/>
          <w:sz w:val="28"/>
          <w:szCs w:val="28"/>
        </w:rPr>
        <w:t xml:space="preserve"> значения данного показателя к 202</w:t>
      </w:r>
      <w:r w:rsidR="00433B6F">
        <w:rPr>
          <w:rFonts w:ascii="Times New Roman" w:hAnsi="Times New Roman" w:cs="Times New Roman"/>
          <w:sz w:val="28"/>
          <w:szCs w:val="28"/>
        </w:rPr>
        <w:t>7</w:t>
      </w:r>
      <w:r w:rsidRPr="003A72BD">
        <w:rPr>
          <w:rFonts w:ascii="Times New Roman" w:hAnsi="Times New Roman" w:cs="Times New Roman"/>
          <w:sz w:val="28"/>
          <w:szCs w:val="28"/>
        </w:rPr>
        <w:t xml:space="preserve"> году до </w:t>
      </w:r>
      <w:r w:rsidR="00433B6F">
        <w:rPr>
          <w:rFonts w:ascii="Times New Roman" w:hAnsi="Times New Roman" w:cs="Times New Roman"/>
          <w:sz w:val="28"/>
          <w:szCs w:val="28"/>
        </w:rPr>
        <w:t>1</w:t>
      </w:r>
      <w:r w:rsidR="00967878">
        <w:rPr>
          <w:rFonts w:ascii="Times New Roman" w:hAnsi="Times New Roman" w:cs="Times New Roman"/>
          <w:sz w:val="28"/>
          <w:szCs w:val="28"/>
        </w:rPr>
        <w:t>,</w:t>
      </w:r>
      <w:r w:rsidR="00433B6F">
        <w:rPr>
          <w:rFonts w:ascii="Times New Roman" w:hAnsi="Times New Roman" w:cs="Times New Roman"/>
          <w:sz w:val="28"/>
          <w:szCs w:val="28"/>
        </w:rPr>
        <w:t>13</w:t>
      </w:r>
      <w:r w:rsidRPr="003A72BD">
        <w:rPr>
          <w:rFonts w:ascii="Times New Roman" w:hAnsi="Times New Roman" w:cs="Times New Roman"/>
          <w:sz w:val="28"/>
          <w:szCs w:val="28"/>
        </w:rPr>
        <w:t>%.</w:t>
      </w:r>
    </w:p>
    <w:p w:rsidR="00F07E08" w:rsidRPr="00976732" w:rsidRDefault="00F07E08" w:rsidP="00976732">
      <w:pPr>
        <w:spacing w:after="0" w:line="240" w:lineRule="auto"/>
        <w:ind w:firstLine="709"/>
        <w:jc w:val="both"/>
        <w:rPr>
          <w:rFonts w:ascii="Times New Roman" w:hAnsi="Times New Roman" w:cs="Times New Roman"/>
          <w:sz w:val="28"/>
          <w:szCs w:val="28"/>
        </w:rPr>
      </w:pPr>
    </w:p>
    <w:p w:rsidR="006974A1" w:rsidRDefault="006974A1" w:rsidP="00D72088">
      <w:pPr>
        <w:spacing w:after="0" w:line="240" w:lineRule="auto"/>
        <w:ind w:firstLine="709"/>
        <w:jc w:val="both"/>
        <w:rPr>
          <w:rFonts w:ascii="Times New Roman" w:hAnsi="Times New Roman" w:cs="Times New Roman"/>
          <w:sz w:val="28"/>
          <w:szCs w:val="28"/>
          <w:u w:val="single"/>
        </w:rPr>
      </w:pPr>
      <w:r w:rsidRPr="003D5D3F">
        <w:rPr>
          <w:rFonts w:ascii="Times New Roman" w:hAnsi="Times New Roman" w:cs="Times New Roman"/>
          <w:sz w:val="28"/>
          <w:szCs w:val="28"/>
          <w:u w:val="single"/>
        </w:rPr>
        <w:lastRenderedPageBreak/>
        <w:t>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6974A1" w:rsidRPr="00967878" w:rsidRDefault="006974A1" w:rsidP="00D72088">
      <w:pPr>
        <w:spacing w:after="0" w:line="240" w:lineRule="auto"/>
        <w:ind w:firstLine="709"/>
        <w:jc w:val="both"/>
        <w:rPr>
          <w:rFonts w:ascii="Times New Roman" w:hAnsi="Times New Roman" w:cs="Times New Roman"/>
          <w:sz w:val="28"/>
          <w:szCs w:val="28"/>
        </w:rPr>
      </w:pPr>
      <w:r w:rsidRPr="00967878">
        <w:rPr>
          <w:rFonts w:ascii="Times New Roman" w:hAnsi="Times New Roman" w:cs="Times New Roman"/>
          <w:sz w:val="28"/>
          <w:szCs w:val="28"/>
        </w:rPr>
        <w:t>На территории муниципального образования «Старомайнский район» муниципальные дошкольные образовательные учреждения, здания которых находятся в аварийном состоянии или требуют капитального ремонта</w:t>
      </w:r>
      <w:r w:rsidR="00751243" w:rsidRPr="00967878">
        <w:rPr>
          <w:rFonts w:ascii="Times New Roman" w:hAnsi="Times New Roman" w:cs="Times New Roman"/>
          <w:sz w:val="28"/>
          <w:szCs w:val="28"/>
        </w:rPr>
        <w:t>,</w:t>
      </w:r>
      <w:r w:rsidRPr="00967878">
        <w:rPr>
          <w:rFonts w:ascii="Times New Roman" w:hAnsi="Times New Roman" w:cs="Times New Roman"/>
          <w:sz w:val="28"/>
          <w:szCs w:val="28"/>
        </w:rPr>
        <w:t xml:space="preserve"> </w:t>
      </w:r>
      <w:r w:rsidR="00751243" w:rsidRPr="00967878">
        <w:rPr>
          <w:rFonts w:ascii="Times New Roman" w:hAnsi="Times New Roman" w:cs="Times New Roman"/>
          <w:sz w:val="28"/>
          <w:szCs w:val="28"/>
        </w:rPr>
        <w:t>отсутствуют</w:t>
      </w:r>
      <w:r w:rsidRPr="00967878">
        <w:rPr>
          <w:rFonts w:ascii="Times New Roman" w:hAnsi="Times New Roman" w:cs="Times New Roman"/>
          <w:sz w:val="28"/>
          <w:szCs w:val="28"/>
        </w:rPr>
        <w:t>.</w:t>
      </w:r>
    </w:p>
    <w:p w:rsidR="00751243" w:rsidRPr="00154D24" w:rsidRDefault="00751243" w:rsidP="00D72088">
      <w:pPr>
        <w:spacing w:after="0" w:line="240" w:lineRule="auto"/>
        <w:ind w:firstLine="709"/>
        <w:jc w:val="both"/>
        <w:rPr>
          <w:rFonts w:ascii="Times New Roman" w:hAnsi="Times New Roman" w:cs="Times New Roman"/>
          <w:sz w:val="28"/>
          <w:szCs w:val="28"/>
          <w:highlight w:val="yellow"/>
        </w:rPr>
      </w:pPr>
    </w:p>
    <w:p w:rsidR="00751243" w:rsidRDefault="00751243" w:rsidP="00751243">
      <w:pPr>
        <w:spacing w:after="0" w:line="240" w:lineRule="auto"/>
        <w:ind w:firstLine="709"/>
        <w:jc w:val="center"/>
        <w:rPr>
          <w:rFonts w:ascii="Times New Roman" w:hAnsi="Times New Roman" w:cs="Times New Roman"/>
          <w:b/>
          <w:sz w:val="28"/>
          <w:szCs w:val="28"/>
        </w:rPr>
      </w:pPr>
      <w:r w:rsidRPr="00DF1D2B">
        <w:rPr>
          <w:rFonts w:ascii="Times New Roman" w:hAnsi="Times New Roman" w:cs="Times New Roman"/>
          <w:b/>
          <w:sz w:val="28"/>
          <w:szCs w:val="28"/>
        </w:rPr>
        <w:t>Общее и дополнительное образование.</w:t>
      </w:r>
    </w:p>
    <w:p w:rsidR="00967878" w:rsidRPr="00DF1D2B" w:rsidRDefault="00967878" w:rsidP="00751243">
      <w:pPr>
        <w:spacing w:after="0" w:line="240" w:lineRule="auto"/>
        <w:ind w:firstLine="709"/>
        <w:jc w:val="center"/>
        <w:rPr>
          <w:rFonts w:ascii="Times New Roman" w:hAnsi="Times New Roman" w:cs="Times New Roman"/>
          <w:b/>
          <w:sz w:val="28"/>
          <w:szCs w:val="28"/>
        </w:rPr>
      </w:pPr>
    </w:p>
    <w:p w:rsidR="005F5D03" w:rsidRDefault="005F5D03" w:rsidP="00EA724B">
      <w:pPr>
        <w:tabs>
          <w:tab w:val="num" w:pos="0"/>
        </w:tabs>
        <w:spacing w:after="0" w:line="240" w:lineRule="auto"/>
        <w:ind w:firstLine="709"/>
        <w:jc w:val="both"/>
        <w:rPr>
          <w:rFonts w:ascii="Times New Roman" w:hAnsi="Times New Roman" w:cs="Times New Roman"/>
          <w:sz w:val="28"/>
          <w:szCs w:val="28"/>
        </w:rPr>
      </w:pPr>
      <w:proofErr w:type="gramStart"/>
      <w:r w:rsidRPr="000E3086">
        <w:rPr>
          <w:rFonts w:ascii="Times New Roman" w:hAnsi="Times New Roman" w:cs="Times New Roman"/>
          <w:sz w:val="28"/>
          <w:szCs w:val="28"/>
        </w:rPr>
        <w:t>В муниципальном образовании «Старомайнский район» функ</w:t>
      </w:r>
      <w:r w:rsidRPr="00D7772B">
        <w:rPr>
          <w:rFonts w:ascii="Times New Roman" w:hAnsi="Times New Roman" w:cs="Times New Roman"/>
          <w:sz w:val="28"/>
          <w:szCs w:val="28"/>
        </w:rPr>
        <w:t xml:space="preserve">ционируют </w:t>
      </w:r>
      <w:r w:rsidR="00EA724B" w:rsidRPr="00D7772B">
        <w:rPr>
          <w:rFonts w:ascii="Times New Roman" w:hAnsi="Times New Roman" w:cs="Times New Roman"/>
          <w:sz w:val="28"/>
          <w:szCs w:val="28"/>
        </w:rPr>
        <w:t>1</w:t>
      </w:r>
      <w:r w:rsidR="00D7772B" w:rsidRPr="00D7772B">
        <w:rPr>
          <w:rFonts w:ascii="Times New Roman" w:hAnsi="Times New Roman" w:cs="Times New Roman"/>
          <w:sz w:val="28"/>
          <w:szCs w:val="28"/>
        </w:rPr>
        <w:t>1</w:t>
      </w:r>
      <w:r w:rsidRPr="00D7772B">
        <w:rPr>
          <w:rFonts w:ascii="Times New Roman" w:hAnsi="Times New Roman" w:cs="Times New Roman"/>
          <w:sz w:val="28"/>
          <w:szCs w:val="28"/>
        </w:rPr>
        <w:t xml:space="preserve"> общеобразовательных школ (обучающихся – </w:t>
      </w:r>
      <w:r w:rsidR="0041483F">
        <w:rPr>
          <w:rFonts w:ascii="Times New Roman" w:hAnsi="Times New Roman" w:cs="Times New Roman"/>
          <w:sz w:val="28"/>
          <w:szCs w:val="28"/>
        </w:rPr>
        <w:t>1373</w:t>
      </w:r>
      <w:r w:rsidRPr="00D7772B">
        <w:rPr>
          <w:rFonts w:ascii="Times New Roman" w:hAnsi="Times New Roman" w:cs="Times New Roman"/>
          <w:sz w:val="28"/>
          <w:szCs w:val="28"/>
        </w:rPr>
        <w:t xml:space="preserve">), </w:t>
      </w:r>
      <w:r w:rsidRPr="00D7772B">
        <w:rPr>
          <w:rFonts w:ascii="Times New Roman" w:hAnsi="Times New Roman" w:cs="Times New Roman"/>
          <w:bCs/>
          <w:sz w:val="28"/>
          <w:szCs w:val="28"/>
        </w:rPr>
        <w:t>из них: 1</w:t>
      </w:r>
      <w:r w:rsidR="00EA724B" w:rsidRPr="00D7772B">
        <w:rPr>
          <w:rFonts w:ascii="Times New Roman" w:hAnsi="Times New Roman" w:cs="Times New Roman"/>
          <w:bCs/>
          <w:sz w:val="28"/>
          <w:szCs w:val="28"/>
        </w:rPr>
        <w:t xml:space="preserve">0 - средних школ, </w:t>
      </w:r>
      <w:r w:rsidR="00D7772B">
        <w:rPr>
          <w:rFonts w:ascii="Times New Roman" w:hAnsi="Times New Roman" w:cs="Times New Roman"/>
          <w:bCs/>
          <w:sz w:val="28"/>
          <w:szCs w:val="28"/>
        </w:rPr>
        <w:t>1</w:t>
      </w:r>
      <w:r w:rsidR="00EA724B" w:rsidRPr="00D7772B">
        <w:rPr>
          <w:rFonts w:ascii="Times New Roman" w:hAnsi="Times New Roman" w:cs="Times New Roman"/>
          <w:bCs/>
          <w:sz w:val="28"/>
          <w:szCs w:val="28"/>
        </w:rPr>
        <w:t xml:space="preserve"> – начальн</w:t>
      </w:r>
      <w:r w:rsidR="00D7772B">
        <w:rPr>
          <w:rFonts w:ascii="Times New Roman" w:hAnsi="Times New Roman" w:cs="Times New Roman"/>
          <w:bCs/>
          <w:sz w:val="28"/>
          <w:szCs w:val="28"/>
        </w:rPr>
        <w:t>ая</w:t>
      </w:r>
      <w:r w:rsidR="00EA724B" w:rsidRPr="00D7772B">
        <w:rPr>
          <w:rFonts w:ascii="Times New Roman" w:hAnsi="Times New Roman" w:cs="Times New Roman"/>
          <w:bCs/>
          <w:sz w:val="28"/>
          <w:szCs w:val="28"/>
        </w:rPr>
        <w:t xml:space="preserve"> (</w:t>
      </w:r>
      <w:r w:rsidR="00D7772B">
        <w:rPr>
          <w:rFonts w:ascii="Times New Roman" w:hAnsi="Times New Roman" w:cs="Times New Roman"/>
          <w:bCs/>
          <w:sz w:val="28"/>
          <w:szCs w:val="28"/>
        </w:rPr>
        <w:t>2</w:t>
      </w:r>
      <w:r w:rsidRPr="00D7772B">
        <w:rPr>
          <w:rFonts w:ascii="Times New Roman" w:hAnsi="Times New Roman" w:cs="Times New Roman"/>
          <w:bCs/>
          <w:sz w:val="28"/>
          <w:szCs w:val="28"/>
        </w:rPr>
        <w:t xml:space="preserve"> школы имеют статус малокомплектных: </w:t>
      </w:r>
      <w:r w:rsidRPr="00D7772B">
        <w:rPr>
          <w:rFonts w:ascii="Times New Roman" w:hAnsi="Times New Roman" w:cs="Times New Roman"/>
          <w:sz w:val="28"/>
          <w:szCs w:val="28"/>
        </w:rPr>
        <w:t>1 – средняя (М</w:t>
      </w:r>
      <w:r w:rsidR="00A57D5F" w:rsidRPr="00D7772B">
        <w:rPr>
          <w:rFonts w:ascii="Times New Roman" w:hAnsi="Times New Roman" w:cs="Times New Roman"/>
          <w:sz w:val="28"/>
          <w:szCs w:val="28"/>
        </w:rPr>
        <w:t>Б</w:t>
      </w:r>
      <w:r w:rsidRPr="00D7772B">
        <w:rPr>
          <w:rFonts w:ascii="Times New Roman" w:hAnsi="Times New Roman" w:cs="Times New Roman"/>
          <w:sz w:val="28"/>
          <w:szCs w:val="28"/>
        </w:rPr>
        <w:t xml:space="preserve">ОО </w:t>
      </w:r>
      <w:proofErr w:type="spellStart"/>
      <w:r w:rsidRPr="00D7772B">
        <w:rPr>
          <w:rFonts w:ascii="Times New Roman" w:hAnsi="Times New Roman" w:cs="Times New Roman"/>
          <w:sz w:val="28"/>
          <w:szCs w:val="28"/>
        </w:rPr>
        <w:t>Русскоюрт</w:t>
      </w:r>
      <w:r w:rsidR="00D7772B" w:rsidRPr="00D7772B">
        <w:rPr>
          <w:rFonts w:ascii="Times New Roman" w:hAnsi="Times New Roman" w:cs="Times New Roman"/>
          <w:sz w:val="28"/>
          <w:szCs w:val="28"/>
        </w:rPr>
        <w:t>кульская</w:t>
      </w:r>
      <w:proofErr w:type="spellEnd"/>
      <w:r w:rsidR="00D7772B" w:rsidRPr="00D7772B">
        <w:rPr>
          <w:rFonts w:ascii="Times New Roman" w:hAnsi="Times New Roman" w:cs="Times New Roman"/>
          <w:sz w:val="28"/>
          <w:szCs w:val="28"/>
        </w:rPr>
        <w:t xml:space="preserve"> СШ им. </w:t>
      </w:r>
      <w:proofErr w:type="spellStart"/>
      <w:r w:rsidR="00D7772B" w:rsidRPr="00D7772B">
        <w:rPr>
          <w:rFonts w:ascii="Times New Roman" w:hAnsi="Times New Roman" w:cs="Times New Roman"/>
          <w:sz w:val="28"/>
          <w:szCs w:val="28"/>
        </w:rPr>
        <w:t>А.И.Новикова</w:t>
      </w:r>
      <w:proofErr w:type="spellEnd"/>
      <w:r w:rsidR="00D7772B" w:rsidRPr="00D7772B">
        <w:rPr>
          <w:rFonts w:ascii="Times New Roman" w:hAnsi="Times New Roman" w:cs="Times New Roman"/>
          <w:sz w:val="28"/>
          <w:szCs w:val="28"/>
        </w:rPr>
        <w:t>), 1</w:t>
      </w:r>
      <w:r w:rsidRPr="00D7772B">
        <w:rPr>
          <w:rFonts w:ascii="Times New Roman" w:hAnsi="Times New Roman" w:cs="Times New Roman"/>
          <w:sz w:val="28"/>
          <w:szCs w:val="28"/>
        </w:rPr>
        <w:t xml:space="preserve"> - начальн</w:t>
      </w:r>
      <w:r w:rsidR="00D7772B" w:rsidRPr="00D7772B">
        <w:rPr>
          <w:rFonts w:ascii="Times New Roman" w:hAnsi="Times New Roman" w:cs="Times New Roman"/>
          <w:sz w:val="28"/>
          <w:szCs w:val="28"/>
        </w:rPr>
        <w:t>ая</w:t>
      </w:r>
      <w:r w:rsidRPr="00D7772B">
        <w:rPr>
          <w:rFonts w:ascii="Times New Roman" w:hAnsi="Times New Roman" w:cs="Times New Roman"/>
          <w:sz w:val="28"/>
          <w:szCs w:val="28"/>
        </w:rPr>
        <w:t xml:space="preserve"> (МКОО </w:t>
      </w:r>
      <w:proofErr w:type="spellStart"/>
      <w:r w:rsidRPr="00D7772B">
        <w:rPr>
          <w:rFonts w:ascii="Times New Roman" w:hAnsi="Times New Roman" w:cs="Times New Roman"/>
          <w:sz w:val="28"/>
          <w:szCs w:val="28"/>
        </w:rPr>
        <w:t>Лесоникольская</w:t>
      </w:r>
      <w:proofErr w:type="spellEnd"/>
      <w:r w:rsidRPr="00D7772B">
        <w:rPr>
          <w:rFonts w:ascii="Times New Roman" w:hAnsi="Times New Roman" w:cs="Times New Roman"/>
          <w:sz w:val="28"/>
          <w:szCs w:val="28"/>
        </w:rPr>
        <w:t xml:space="preserve"> Н</w:t>
      </w:r>
      <w:r w:rsidR="00D7772B" w:rsidRPr="00D7772B">
        <w:rPr>
          <w:rFonts w:ascii="Times New Roman" w:hAnsi="Times New Roman" w:cs="Times New Roman"/>
          <w:sz w:val="28"/>
          <w:szCs w:val="28"/>
        </w:rPr>
        <w:t>Ш</w:t>
      </w:r>
      <w:r w:rsidR="00EA724B" w:rsidRPr="00D7772B">
        <w:rPr>
          <w:rFonts w:ascii="Times New Roman" w:hAnsi="Times New Roman" w:cs="Times New Roman"/>
          <w:sz w:val="28"/>
          <w:szCs w:val="28"/>
        </w:rPr>
        <w:t>); 2 о</w:t>
      </w:r>
      <w:r w:rsidRPr="00D7772B">
        <w:rPr>
          <w:rFonts w:ascii="Times New Roman" w:hAnsi="Times New Roman" w:cs="Times New Roman"/>
          <w:sz w:val="28"/>
          <w:szCs w:val="28"/>
        </w:rPr>
        <w:t>рганизаци</w:t>
      </w:r>
      <w:r w:rsidR="00EA724B" w:rsidRPr="00D7772B">
        <w:rPr>
          <w:rFonts w:ascii="Times New Roman" w:hAnsi="Times New Roman" w:cs="Times New Roman"/>
          <w:sz w:val="28"/>
          <w:szCs w:val="28"/>
        </w:rPr>
        <w:t>и</w:t>
      </w:r>
      <w:r w:rsidRPr="00D7772B">
        <w:rPr>
          <w:rFonts w:ascii="Times New Roman" w:hAnsi="Times New Roman" w:cs="Times New Roman"/>
          <w:sz w:val="28"/>
          <w:szCs w:val="28"/>
        </w:rPr>
        <w:t xml:space="preserve"> дополнительного образования (Центр </w:t>
      </w:r>
      <w:r w:rsidR="00D7772B">
        <w:rPr>
          <w:rFonts w:ascii="Times New Roman" w:hAnsi="Times New Roman" w:cs="Times New Roman"/>
          <w:sz w:val="28"/>
          <w:szCs w:val="28"/>
        </w:rPr>
        <w:t xml:space="preserve">детского </w:t>
      </w:r>
      <w:r w:rsidRPr="00D7772B">
        <w:rPr>
          <w:rFonts w:ascii="Times New Roman" w:hAnsi="Times New Roman" w:cs="Times New Roman"/>
          <w:sz w:val="28"/>
          <w:szCs w:val="28"/>
        </w:rPr>
        <w:t xml:space="preserve">творчества и спорта, Детская школа искусств, обучающихся и воспитанников – </w:t>
      </w:r>
      <w:r w:rsidR="0041483F">
        <w:rPr>
          <w:rFonts w:ascii="Times New Roman" w:hAnsi="Times New Roman" w:cs="Times New Roman"/>
          <w:sz w:val="28"/>
          <w:szCs w:val="28"/>
        </w:rPr>
        <w:t>1309</w:t>
      </w:r>
      <w:r w:rsidR="00C069C1">
        <w:rPr>
          <w:rFonts w:ascii="Times New Roman" w:hAnsi="Times New Roman" w:cs="Times New Roman"/>
          <w:sz w:val="28"/>
          <w:szCs w:val="28"/>
        </w:rPr>
        <w:t>).</w:t>
      </w:r>
      <w:proofErr w:type="gramEnd"/>
    </w:p>
    <w:p w:rsidR="00422976" w:rsidRPr="00422976" w:rsidRDefault="00422976" w:rsidP="008A7125">
      <w:pPr>
        <w:spacing w:after="0" w:line="240" w:lineRule="auto"/>
        <w:ind w:firstLine="709"/>
        <w:jc w:val="both"/>
        <w:rPr>
          <w:rFonts w:ascii="Times New Roman" w:eastAsia="Calibri" w:hAnsi="Times New Roman" w:cs="Times New Roman"/>
          <w:sz w:val="28"/>
          <w:szCs w:val="28"/>
          <w:lang w:eastAsia="ru-RU"/>
        </w:rPr>
      </w:pPr>
      <w:r w:rsidRPr="00422976">
        <w:rPr>
          <w:rFonts w:ascii="Times New Roman" w:eastAsia="Calibri" w:hAnsi="Times New Roman" w:cs="Times New Roman"/>
          <w:sz w:val="28"/>
          <w:szCs w:val="28"/>
          <w:lang w:eastAsia="ru-RU"/>
        </w:rPr>
        <w:t>Следует отметить, что за период 202</w:t>
      </w:r>
      <w:r w:rsidR="009D42E7">
        <w:rPr>
          <w:rFonts w:ascii="Times New Roman" w:eastAsia="Calibri" w:hAnsi="Times New Roman" w:cs="Times New Roman"/>
          <w:sz w:val="28"/>
          <w:szCs w:val="28"/>
          <w:lang w:eastAsia="ru-RU"/>
        </w:rPr>
        <w:t>4</w:t>
      </w:r>
      <w:r w:rsidRPr="00422976">
        <w:rPr>
          <w:rFonts w:ascii="Times New Roman" w:eastAsia="Times New Roman" w:hAnsi="Times New Roman" w:cs="Times New Roman"/>
          <w:sz w:val="28"/>
          <w:szCs w:val="28"/>
          <w:lang w:eastAsia="ru-RU"/>
        </w:rPr>
        <w:t>-</w:t>
      </w:r>
      <w:r w:rsidRPr="00422976">
        <w:rPr>
          <w:rFonts w:ascii="Times New Roman" w:eastAsia="Calibri" w:hAnsi="Times New Roman" w:cs="Times New Roman"/>
          <w:sz w:val="28"/>
          <w:szCs w:val="28"/>
          <w:lang w:eastAsia="ru-RU"/>
        </w:rPr>
        <w:t>202</w:t>
      </w:r>
      <w:r w:rsidR="009D42E7">
        <w:rPr>
          <w:rFonts w:ascii="Times New Roman" w:eastAsia="Calibri" w:hAnsi="Times New Roman" w:cs="Times New Roman"/>
          <w:sz w:val="28"/>
          <w:szCs w:val="28"/>
          <w:lang w:eastAsia="ru-RU"/>
        </w:rPr>
        <w:t>5</w:t>
      </w:r>
      <w:r w:rsidRPr="00422976">
        <w:rPr>
          <w:rFonts w:ascii="Times New Roman" w:eastAsia="Calibri" w:hAnsi="Times New Roman" w:cs="Times New Roman"/>
          <w:sz w:val="28"/>
          <w:szCs w:val="28"/>
          <w:lang w:eastAsia="ru-RU"/>
        </w:rPr>
        <w:t xml:space="preserve"> учебный год наблюдается уменьшение числа </w:t>
      </w:r>
      <w:proofErr w:type="gramStart"/>
      <w:r w:rsidRPr="00422976">
        <w:rPr>
          <w:rFonts w:ascii="Times New Roman" w:eastAsia="Calibri" w:hAnsi="Times New Roman" w:cs="Times New Roman"/>
          <w:sz w:val="28"/>
          <w:szCs w:val="28"/>
          <w:lang w:eastAsia="ru-RU"/>
        </w:rPr>
        <w:t>обучающихся</w:t>
      </w:r>
      <w:proofErr w:type="gramEnd"/>
      <w:r w:rsidRPr="00422976">
        <w:rPr>
          <w:rFonts w:ascii="Times New Roman" w:eastAsia="Calibri" w:hAnsi="Times New Roman" w:cs="Times New Roman"/>
          <w:sz w:val="28"/>
          <w:szCs w:val="28"/>
          <w:lang w:eastAsia="ru-RU"/>
        </w:rPr>
        <w:t>.</w:t>
      </w:r>
    </w:p>
    <w:p w:rsidR="00375B43" w:rsidRDefault="00375B43" w:rsidP="00375B43">
      <w:pPr>
        <w:spacing w:after="0" w:line="240" w:lineRule="auto"/>
        <w:ind w:firstLine="708"/>
        <w:jc w:val="both"/>
        <w:rPr>
          <w:rFonts w:ascii="Times New Roman" w:eastAsia="Times New Roman" w:hAnsi="Times New Roman"/>
          <w:color w:val="000000"/>
          <w:sz w:val="28"/>
          <w:szCs w:val="28"/>
          <w:lang w:eastAsia="ru-RU"/>
        </w:rPr>
      </w:pPr>
      <w:proofErr w:type="gramStart"/>
      <w:r w:rsidRPr="00422976">
        <w:rPr>
          <w:rFonts w:ascii="Times New Roman" w:eastAsia="Times New Roman" w:hAnsi="Times New Roman"/>
          <w:color w:val="000000"/>
          <w:sz w:val="28"/>
          <w:szCs w:val="28"/>
          <w:lang w:eastAsia="ru-RU"/>
        </w:rPr>
        <w:t>В 202</w:t>
      </w:r>
      <w:r w:rsidR="009B0BAE">
        <w:rPr>
          <w:rFonts w:ascii="Times New Roman" w:eastAsia="Times New Roman" w:hAnsi="Times New Roman"/>
          <w:color w:val="000000"/>
          <w:sz w:val="28"/>
          <w:szCs w:val="28"/>
          <w:lang w:eastAsia="ru-RU"/>
        </w:rPr>
        <w:t>4</w:t>
      </w:r>
      <w:r w:rsidRPr="00422976">
        <w:rPr>
          <w:rFonts w:ascii="Times New Roman" w:eastAsia="Times New Roman" w:hAnsi="Times New Roman"/>
          <w:color w:val="000000"/>
          <w:sz w:val="28"/>
          <w:szCs w:val="28"/>
          <w:lang w:eastAsia="ru-RU"/>
        </w:rPr>
        <w:t xml:space="preserve"> году в системе дополнительного образования Старомайнского района дополнительные общеразвивающие программы реализуют 1</w:t>
      </w:r>
      <w:r w:rsidR="00422976" w:rsidRPr="00422976">
        <w:rPr>
          <w:rFonts w:ascii="Times New Roman" w:eastAsia="Times New Roman" w:hAnsi="Times New Roman"/>
          <w:color w:val="000000"/>
          <w:sz w:val="28"/>
          <w:szCs w:val="28"/>
          <w:lang w:eastAsia="ru-RU"/>
        </w:rPr>
        <w:t>1</w:t>
      </w:r>
      <w:r w:rsidRPr="00422976">
        <w:rPr>
          <w:rFonts w:ascii="Times New Roman" w:eastAsia="Times New Roman" w:hAnsi="Times New Roman"/>
          <w:color w:val="000000"/>
          <w:sz w:val="28"/>
          <w:szCs w:val="28"/>
          <w:lang w:eastAsia="ru-RU"/>
        </w:rPr>
        <w:t xml:space="preserve"> муниципальных организаций, подведомственных Управлению образования муниципального образования «Старомайнский район» (Муниципальная бюджетная организация дополнительного образования Старомайнский центр творчества и спорта муниципального образования «Старомайнский район» Ульяновской области, Муниципальное казенное учреждение </w:t>
      </w:r>
      <w:r w:rsidRPr="00C76E42">
        <w:rPr>
          <w:rFonts w:ascii="Times New Roman" w:eastAsia="Times New Roman" w:hAnsi="Times New Roman"/>
          <w:color w:val="000000"/>
          <w:sz w:val="28"/>
          <w:szCs w:val="28"/>
          <w:lang w:eastAsia="ru-RU"/>
        </w:rPr>
        <w:t xml:space="preserve">дополнительного образования «Старомайнская детская школа искусств» муниципального образования «Старомайнский район» Ульяновской области, Муниципальная бюджетная общеобразовательная организация Дмитриево </w:t>
      </w:r>
      <w:proofErr w:type="spellStart"/>
      <w:r w:rsidRPr="00C76E42">
        <w:rPr>
          <w:rFonts w:ascii="Times New Roman" w:eastAsia="Times New Roman" w:hAnsi="Times New Roman"/>
          <w:color w:val="000000"/>
          <w:sz w:val="28"/>
          <w:szCs w:val="28"/>
          <w:lang w:eastAsia="ru-RU"/>
        </w:rPr>
        <w:t>Помряскинская</w:t>
      </w:r>
      <w:proofErr w:type="spellEnd"/>
      <w:proofErr w:type="gramEnd"/>
      <w:r w:rsidRPr="00C76E42">
        <w:rPr>
          <w:rFonts w:ascii="Times New Roman" w:eastAsia="Times New Roman" w:hAnsi="Times New Roman"/>
          <w:color w:val="000000"/>
          <w:sz w:val="28"/>
          <w:szCs w:val="28"/>
          <w:lang w:eastAsia="ru-RU"/>
        </w:rPr>
        <w:t xml:space="preserve"> </w:t>
      </w:r>
      <w:proofErr w:type="gramStart"/>
      <w:r w:rsidRPr="00C76E42">
        <w:rPr>
          <w:rFonts w:ascii="Times New Roman" w:eastAsia="Times New Roman" w:hAnsi="Times New Roman"/>
          <w:color w:val="000000"/>
          <w:sz w:val="28"/>
          <w:szCs w:val="28"/>
          <w:lang w:eastAsia="ru-RU"/>
        </w:rPr>
        <w:t xml:space="preserve">средняя школа муниципального образования «Старомайнский район» Ульяновской области, МБОО </w:t>
      </w:r>
      <w:proofErr w:type="spellStart"/>
      <w:r w:rsidRPr="00C76E42">
        <w:rPr>
          <w:rFonts w:ascii="Times New Roman" w:eastAsia="Times New Roman" w:hAnsi="Times New Roman"/>
          <w:color w:val="000000"/>
          <w:sz w:val="28"/>
          <w:szCs w:val="28"/>
          <w:lang w:eastAsia="ru-RU"/>
        </w:rPr>
        <w:t>Прибрежненская</w:t>
      </w:r>
      <w:proofErr w:type="spellEnd"/>
      <w:r w:rsidRPr="00C76E42">
        <w:rPr>
          <w:rFonts w:ascii="Times New Roman" w:eastAsia="Times New Roman" w:hAnsi="Times New Roman"/>
          <w:color w:val="000000"/>
          <w:sz w:val="28"/>
          <w:szCs w:val="28"/>
          <w:lang w:eastAsia="ru-RU"/>
        </w:rPr>
        <w:t xml:space="preserve"> СШ, МБОО Старомайнская СШ № 1, МБОО Старомайнская СШ № 2, МБОО Русско-</w:t>
      </w:r>
      <w:proofErr w:type="spellStart"/>
      <w:r w:rsidRPr="00C76E42">
        <w:rPr>
          <w:rFonts w:ascii="Times New Roman" w:eastAsia="Times New Roman" w:hAnsi="Times New Roman"/>
          <w:color w:val="000000"/>
          <w:sz w:val="28"/>
          <w:szCs w:val="28"/>
          <w:lang w:eastAsia="ru-RU"/>
        </w:rPr>
        <w:t>Юрткульская</w:t>
      </w:r>
      <w:proofErr w:type="spellEnd"/>
      <w:r w:rsidRPr="00C76E42">
        <w:rPr>
          <w:rFonts w:ascii="Times New Roman" w:eastAsia="Times New Roman" w:hAnsi="Times New Roman"/>
          <w:color w:val="000000"/>
          <w:sz w:val="28"/>
          <w:szCs w:val="28"/>
          <w:lang w:eastAsia="ru-RU"/>
        </w:rPr>
        <w:t xml:space="preserve"> СШ имени </w:t>
      </w:r>
      <w:proofErr w:type="spellStart"/>
      <w:r w:rsidRPr="00C76E42">
        <w:rPr>
          <w:rFonts w:ascii="Times New Roman" w:eastAsia="Times New Roman" w:hAnsi="Times New Roman"/>
          <w:color w:val="000000"/>
          <w:sz w:val="28"/>
          <w:szCs w:val="28"/>
          <w:lang w:eastAsia="ru-RU"/>
        </w:rPr>
        <w:t>А.И.Новикова</w:t>
      </w:r>
      <w:proofErr w:type="spellEnd"/>
      <w:r w:rsidRPr="00C76E42">
        <w:rPr>
          <w:rFonts w:ascii="Times New Roman" w:eastAsia="Times New Roman" w:hAnsi="Times New Roman"/>
          <w:color w:val="000000"/>
          <w:sz w:val="28"/>
          <w:szCs w:val="28"/>
          <w:lang w:eastAsia="ru-RU"/>
        </w:rPr>
        <w:t xml:space="preserve">, </w:t>
      </w:r>
      <w:r w:rsidRPr="00C76E42">
        <w:rPr>
          <w:rFonts w:ascii="Times New Roman" w:hAnsi="Times New Roman"/>
          <w:sz w:val="28"/>
          <w:szCs w:val="28"/>
        </w:rPr>
        <w:t xml:space="preserve">МБОО </w:t>
      </w:r>
      <w:proofErr w:type="spellStart"/>
      <w:r w:rsidRPr="00C76E42">
        <w:rPr>
          <w:rFonts w:ascii="Times New Roman" w:hAnsi="Times New Roman"/>
          <w:sz w:val="28"/>
          <w:szCs w:val="28"/>
        </w:rPr>
        <w:t>Матвеевская</w:t>
      </w:r>
      <w:proofErr w:type="spellEnd"/>
      <w:r w:rsidRPr="00C76E42">
        <w:rPr>
          <w:rFonts w:ascii="Times New Roman" w:hAnsi="Times New Roman"/>
          <w:sz w:val="28"/>
          <w:szCs w:val="28"/>
        </w:rPr>
        <w:t xml:space="preserve"> СШ им. </w:t>
      </w:r>
      <w:proofErr w:type="spellStart"/>
      <w:r w:rsidRPr="00C76E42">
        <w:rPr>
          <w:rFonts w:ascii="Times New Roman" w:hAnsi="Times New Roman"/>
          <w:sz w:val="28"/>
          <w:szCs w:val="28"/>
        </w:rPr>
        <w:t>В.И.Кочеткова</w:t>
      </w:r>
      <w:proofErr w:type="spellEnd"/>
      <w:r w:rsidRPr="00C76E42">
        <w:rPr>
          <w:rFonts w:ascii="Times New Roman" w:hAnsi="Times New Roman"/>
          <w:sz w:val="28"/>
          <w:szCs w:val="28"/>
        </w:rPr>
        <w:t xml:space="preserve">, МБОО Большекандалинская СШ, </w:t>
      </w:r>
      <w:r w:rsidRPr="00C76E42">
        <w:rPr>
          <w:rFonts w:ascii="Times New Roman" w:eastAsia="Times New Roman" w:hAnsi="Times New Roman"/>
          <w:color w:val="000000"/>
          <w:sz w:val="28"/>
          <w:szCs w:val="28"/>
          <w:lang w:eastAsia="ru-RU"/>
        </w:rPr>
        <w:t xml:space="preserve">МБОО </w:t>
      </w:r>
      <w:proofErr w:type="spellStart"/>
      <w:r w:rsidRPr="00C76E42">
        <w:rPr>
          <w:rFonts w:ascii="Times New Roman" w:eastAsia="Times New Roman" w:hAnsi="Times New Roman"/>
          <w:color w:val="000000"/>
          <w:sz w:val="28"/>
          <w:szCs w:val="28"/>
          <w:lang w:eastAsia="ru-RU"/>
        </w:rPr>
        <w:t>Жедяевская</w:t>
      </w:r>
      <w:proofErr w:type="spellEnd"/>
      <w:r w:rsidRPr="00C76E42">
        <w:rPr>
          <w:rFonts w:ascii="Times New Roman" w:eastAsia="Times New Roman" w:hAnsi="Times New Roman"/>
          <w:color w:val="000000"/>
          <w:sz w:val="28"/>
          <w:szCs w:val="28"/>
          <w:lang w:eastAsia="ru-RU"/>
        </w:rPr>
        <w:t xml:space="preserve"> СШ, МБОО </w:t>
      </w:r>
      <w:proofErr w:type="spellStart"/>
      <w:r w:rsidRPr="00C76E42">
        <w:rPr>
          <w:rFonts w:ascii="Times New Roman" w:eastAsia="Times New Roman" w:hAnsi="Times New Roman"/>
          <w:color w:val="000000"/>
          <w:sz w:val="28"/>
          <w:szCs w:val="28"/>
          <w:lang w:eastAsia="ru-RU"/>
        </w:rPr>
        <w:t>Краснореченская</w:t>
      </w:r>
      <w:proofErr w:type="spellEnd"/>
      <w:r w:rsidRPr="00C76E42">
        <w:rPr>
          <w:rFonts w:ascii="Times New Roman" w:eastAsia="Times New Roman" w:hAnsi="Times New Roman"/>
          <w:color w:val="000000"/>
          <w:sz w:val="28"/>
          <w:szCs w:val="28"/>
          <w:lang w:eastAsia="ru-RU"/>
        </w:rPr>
        <w:t xml:space="preserve"> СШ, МКОО Новиковская СШ), имеющие лицензию на осуществление образовательной деятельности по дополнительным общеразвивающим программам.</w:t>
      </w:r>
      <w:proofErr w:type="gramEnd"/>
    </w:p>
    <w:p w:rsidR="001B5898" w:rsidRDefault="001B5898" w:rsidP="001B5898">
      <w:pPr>
        <w:spacing w:after="0" w:line="240" w:lineRule="auto"/>
        <w:ind w:firstLine="709"/>
        <w:jc w:val="both"/>
        <w:rPr>
          <w:rFonts w:ascii="Times New Roman" w:eastAsia="Times New Roman" w:hAnsi="Times New Roman"/>
          <w:sz w:val="28"/>
          <w:szCs w:val="28"/>
          <w:lang w:eastAsia="ru-RU"/>
        </w:rPr>
      </w:pPr>
    </w:p>
    <w:p w:rsidR="00226FD4" w:rsidRPr="00F475F5" w:rsidRDefault="00226FD4" w:rsidP="001176A0">
      <w:pPr>
        <w:spacing w:after="0" w:line="240" w:lineRule="auto"/>
        <w:ind w:firstLine="709"/>
        <w:jc w:val="both"/>
        <w:rPr>
          <w:rFonts w:ascii="Times New Roman" w:hAnsi="Times New Roman"/>
        </w:rPr>
      </w:pPr>
      <w:r w:rsidRPr="00226FD4">
        <w:rPr>
          <w:rFonts w:ascii="Times New Roman" w:eastAsia="Times New Roman" w:hAnsi="Times New Roman"/>
          <w:sz w:val="28"/>
          <w:szCs w:val="28"/>
          <w:lang w:eastAsia="ru-RU"/>
        </w:rPr>
        <w:t xml:space="preserve">Количество детей, получающих услуги по реализации дополнительных общеразвивающих </w:t>
      </w:r>
      <w:r w:rsidRPr="00F475F5">
        <w:rPr>
          <w:rFonts w:ascii="Times New Roman" w:eastAsia="Times New Roman" w:hAnsi="Times New Roman"/>
          <w:sz w:val="28"/>
          <w:szCs w:val="28"/>
          <w:lang w:eastAsia="ru-RU"/>
        </w:rPr>
        <w:t xml:space="preserve">программ </w:t>
      </w:r>
      <w:r w:rsidRPr="008F5CDB">
        <w:rPr>
          <w:rFonts w:ascii="Times New Roman" w:eastAsia="Times New Roman" w:hAnsi="Times New Roman"/>
          <w:sz w:val="28"/>
          <w:szCs w:val="28"/>
          <w:lang w:eastAsia="ru-RU"/>
        </w:rPr>
        <w:t xml:space="preserve">на территории муниципального образования «Старомайнский район» в вышеуказанных организациях, составляет </w:t>
      </w:r>
      <w:r w:rsidR="009B0BAE">
        <w:rPr>
          <w:rFonts w:ascii="Times New Roman" w:eastAsia="Times New Roman" w:hAnsi="Times New Roman"/>
          <w:sz w:val="28"/>
          <w:szCs w:val="28"/>
          <w:lang w:eastAsia="ru-RU"/>
        </w:rPr>
        <w:t>74</w:t>
      </w:r>
      <w:r w:rsidRPr="008F5CDB">
        <w:rPr>
          <w:rFonts w:ascii="Times New Roman" w:eastAsia="Times New Roman" w:hAnsi="Times New Roman"/>
          <w:sz w:val="28"/>
          <w:szCs w:val="28"/>
          <w:lang w:eastAsia="ru-RU"/>
        </w:rPr>
        <w:t>,</w:t>
      </w:r>
      <w:r w:rsidR="008F5CDB" w:rsidRPr="008F5CDB">
        <w:rPr>
          <w:rFonts w:ascii="Times New Roman" w:eastAsia="Times New Roman" w:hAnsi="Times New Roman"/>
          <w:sz w:val="28"/>
          <w:szCs w:val="28"/>
          <w:lang w:eastAsia="ru-RU"/>
        </w:rPr>
        <w:t>6</w:t>
      </w:r>
      <w:r w:rsidRPr="008F5CDB">
        <w:rPr>
          <w:rFonts w:ascii="Times New Roman" w:eastAsia="Times New Roman" w:hAnsi="Times New Roman"/>
          <w:sz w:val="28"/>
          <w:szCs w:val="28"/>
          <w:lang w:eastAsia="ru-RU"/>
        </w:rPr>
        <w:t xml:space="preserve"> % (1</w:t>
      </w:r>
      <w:r w:rsidR="009B0BAE">
        <w:rPr>
          <w:rFonts w:ascii="Times New Roman" w:eastAsia="Times New Roman" w:hAnsi="Times New Roman"/>
          <w:sz w:val="28"/>
          <w:szCs w:val="28"/>
          <w:lang w:eastAsia="ru-RU"/>
        </w:rPr>
        <w:t>645</w:t>
      </w:r>
      <w:r w:rsidRPr="008F5CDB">
        <w:rPr>
          <w:rFonts w:ascii="Times New Roman" w:eastAsia="Times New Roman" w:hAnsi="Times New Roman"/>
          <w:sz w:val="28"/>
          <w:szCs w:val="28"/>
          <w:lang w:eastAsia="ru-RU"/>
        </w:rPr>
        <w:t xml:space="preserve"> детей из 2</w:t>
      </w:r>
      <w:r w:rsidR="009B0BAE">
        <w:rPr>
          <w:rFonts w:ascii="Times New Roman" w:eastAsia="Times New Roman" w:hAnsi="Times New Roman"/>
          <w:sz w:val="28"/>
          <w:szCs w:val="28"/>
          <w:lang w:eastAsia="ru-RU"/>
        </w:rPr>
        <w:t>204</w:t>
      </w:r>
      <w:r w:rsidRPr="008F5CDB">
        <w:rPr>
          <w:rFonts w:ascii="Times New Roman" w:eastAsia="Times New Roman" w:hAnsi="Times New Roman"/>
          <w:sz w:val="28"/>
          <w:szCs w:val="28"/>
          <w:lang w:eastAsia="ru-RU"/>
        </w:rPr>
        <w:t xml:space="preserve"> детей в возрасте от 5 до 18 лет,</w:t>
      </w:r>
      <w:r w:rsidRPr="00F475F5">
        <w:rPr>
          <w:rFonts w:ascii="Times New Roman" w:eastAsia="Times New Roman" w:hAnsi="Times New Roman"/>
          <w:sz w:val="28"/>
          <w:szCs w:val="28"/>
          <w:lang w:eastAsia="ru-RU"/>
        </w:rPr>
        <w:t xml:space="preserve"> проживающих на территории муниципального образования «Старомайнский район»).</w:t>
      </w:r>
    </w:p>
    <w:p w:rsidR="001B5898" w:rsidRDefault="001B5898" w:rsidP="00226FD4">
      <w:pPr>
        <w:spacing w:after="0" w:line="240" w:lineRule="auto"/>
        <w:jc w:val="both"/>
        <w:rPr>
          <w:rFonts w:ascii="Times New Roman" w:eastAsia="Times New Roman" w:hAnsi="Times New Roman"/>
          <w:sz w:val="28"/>
          <w:szCs w:val="28"/>
          <w:lang w:eastAsia="ru-RU"/>
        </w:rPr>
      </w:pPr>
    </w:p>
    <w:p w:rsidR="00226FD4" w:rsidRPr="00226FD4" w:rsidRDefault="00226FD4" w:rsidP="001B5898">
      <w:pPr>
        <w:spacing w:after="0" w:line="240" w:lineRule="auto"/>
        <w:ind w:firstLine="709"/>
        <w:jc w:val="both"/>
        <w:rPr>
          <w:rFonts w:ascii="Times New Roman" w:eastAsia="Times New Roman" w:hAnsi="Times New Roman"/>
          <w:sz w:val="28"/>
          <w:szCs w:val="28"/>
          <w:lang w:eastAsia="ru-RU"/>
        </w:rPr>
      </w:pPr>
      <w:r w:rsidRPr="00F475F5">
        <w:rPr>
          <w:rFonts w:ascii="Times New Roman" w:eastAsia="Times New Roman" w:hAnsi="Times New Roman"/>
          <w:sz w:val="28"/>
          <w:szCs w:val="28"/>
          <w:lang w:eastAsia="ru-RU"/>
        </w:rPr>
        <w:t>Дополнительное образование детей ведётся по 6 направленностям: технической,</w:t>
      </w:r>
      <w:r w:rsidR="001B5898">
        <w:rPr>
          <w:rFonts w:ascii="Times New Roman" w:eastAsia="Times New Roman" w:hAnsi="Times New Roman"/>
          <w:sz w:val="28"/>
          <w:szCs w:val="28"/>
          <w:lang w:eastAsia="ru-RU"/>
        </w:rPr>
        <w:t xml:space="preserve"> </w:t>
      </w:r>
      <w:r w:rsidRPr="00F475F5">
        <w:rPr>
          <w:rFonts w:ascii="Times New Roman" w:eastAsia="Times New Roman" w:hAnsi="Times New Roman"/>
          <w:sz w:val="28"/>
          <w:szCs w:val="28"/>
          <w:lang w:eastAsia="ru-RU"/>
        </w:rPr>
        <w:t>туристско-краеведческой, социально-гуманитарной, естественнонаучной, художественной, физкультурно-спортивной.</w:t>
      </w:r>
    </w:p>
    <w:p w:rsidR="00226FD4" w:rsidRDefault="00226FD4" w:rsidP="00226FD4">
      <w:pPr>
        <w:spacing w:after="0" w:line="240" w:lineRule="auto"/>
        <w:ind w:firstLine="708"/>
        <w:jc w:val="both"/>
        <w:rPr>
          <w:rFonts w:ascii="Times New Roman" w:hAnsi="Times New Roman" w:cs="Times New Roman"/>
          <w:sz w:val="28"/>
          <w:szCs w:val="28"/>
        </w:rPr>
      </w:pPr>
      <w:r w:rsidRPr="00DF1D2B">
        <w:rPr>
          <w:rFonts w:ascii="Times New Roman" w:hAnsi="Times New Roman" w:cs="Times New Roman"/>
          <w:sz w:val="28"/>
          <w:szCs w:val="28"/>
        </w:rPr>
        <w:t xml:space="preserve">Образовательные услуги в данных учреждениях общедоступны и бесплатны. </w:t>
      </w:r>
    </w:p>
    <w:p w:rsidR="00A62C08" w:rsidRDefault="00A62C08" w:rsidP="00226FD4">
      <w:pPr>
        <w:spacing w:after="0" w:line="240" w:lineRule="auto"/>
        <w:ind w:firstLine="708"/>
        <w:jc w:val="both"/>
        <w:rPr>
          <w:rFonts w:ascii="Times New Roman" w:hAnsi="Times New Roman" w:cs="Times New Roman"/>
          <w:sz w:val="28"/>
          <w:szCs w:val="28"/>
        </w:rPr>
      </w:pPr>
    </w:p>
    <w:p w:rsidR="00974D9B" w:rsidRDefault="00974D9B" w:rsidP="001B633B">
      <w:pPr>
        <w:spacing w:after="0" w:line="240" w:lineRule="auto"/>
        <w:ind w:firstLine="709"/>
        <w:jc w:val="both"/>
        <w:rPr>
          <w:rFonts w:ascii="Times New Roman" w:hAnsi="Times New Roman" w:cs="Times New Roman"/>
          <w:sz w:val="28"/>
          <w:szCs w:val="28"/>
          <w:u w:val="single"/>
        </w:rPr>
      </w:pPr>
      <w:r w:rsidRPr="00A50EB0">
        <w:rPr>
          <w:rFonts w:ascii="Times New Roman" w:hAnsi="Times New Roman" w:cs="Times New Roman"/>
          <w:sz w:val="28"/>
          <w:szCs w:val="28"/>
        </w:rPr>
        <w:t>1</w:t>
      </w:r>
      <w:r w:rsidR="007D10B5" w:rsidRPr="00A50EB0">
        <w:rPr>
          <w:rFonts w:ascii="Times New Roman" w:hAnsi="Times New Roman" w:cs="Times New Roman"/>
          <w:sz w:val="28"/>
          <w:szCs w:val="28"/>
        </w:rPr>
        <w:t>2</w:t>
      </w:r>
      <w:r w:rsidRPr="00A50EB0">
        <w:rPr>
          <w:rFonts w:ascii="Times New Roman" w:hAnsi="Times New Roman" w:cs="Times New Roman"/>
          <w:sz w:val="28"/>
          <w:szCs w:val="28"/>
        </w:rPr>
        <w:t xml:space="preserve">. </w:t>
      </w:r>
      <w:r w:rsidRPr="00A50EB0">
        <w:rPr>
          <w:rFonts w:ascii="Times New Roman" w:hAnsi="Times New Roman" w:cs="Times New Roman"/>
          <w:sz w:val="28"/>
          <w:szCs w:val="28"/>
          <w:u w:val="single"/>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w:t>
      </w:r>
      <w:r w:rsidR="0041695B" w:rsidRPr="00A50EB0">
        <w:rPr>
          <w:rFonts w:ascii="Times New Roman" w:hAnsi="Times New Roman" w:cs="Times New Roman"/>
          <w:sz w:val="28"/>
          <w:szCs w:val="28"/>
          <w:u w:val="single"/>
        </w:rPr>
        <w:t xml:space="preserve"> общеобразовательных учреждений.</w:t>
      </w:r>
    </w:p>
    <w:p w:rsidR="00A50EB0" w:rsidRPr="00387E54" w:rsidRDefault="00974D9B" w:rsidP="00BB1320">
      <w:pPr>
        <w:spacing w:after="0" w:line="240" w:lineRule="auto"/>
        <w:ind w:firstLine="709"/>
        <w:jc w:val="both"/>
        <w:rPr>
          <w:rFonts w:ascii="Times New Roman" w:hAnsi="Times New Roman" w:cs="Times New Roman"/>
          <w:sz w:val="28"/>
          <w:szCs w:val="28"/>
        </w:rPr>
      </w:pPr>
      <w:r w:rsidRPr="00387E54">
        <w:rPr>
          <w:rFonts w:ascii="Times New Roman" w:hAnsi="Times New Roman" w:cs="Times New Roman"/>
          <w:sz w:val="28"/>
          <w:szCs w:val="28"/>
        </w:rPr>
        <w:t>В 20</w:t>
      </w:r>
      <w:r w:rsidR="00A50EB0" w:rsidRPr="00387E54">
        <w:rPr>
          <w:rFonts w:ascii="Times New Roman" w:hAnsi="Times New Roman" w:cs="Times New Roman"/>
          <w:sz w:val="28"/>
          <w:szCs w:val="28"/>
        </w:rPr>
        <w:t>2</w:t>
      </w:r>
      <w:r w:rsidR="002722DD">
        <w:rPr>
          <w:rFonts w:ascii="Times New Roman" w:hAnsi="Times New Roman" w:cs="Times New Roman"/>
          <w:sz w:val="28"/>
          <w:szCs w:val="28"/>
        </w:rPr>
        <w:t>4</w:t>
      </w:r>
      <w:r w:rsidRPr="00387E54">
        <w:rPr>
          <w:rFonts w:ascii="Times New Roman" w:hAnsi="Times New Roman" w:cs="Times New Roman"/>
          <w:sz w:val="28"/>
          <w:szCs w:val="28"/>
        </w:rPr>
        <w:t xml:space="preserve"> году данный показате</w:t>
      </w:r>
      <w:r w:rsidR="00AD023C" w:rsidRPr="00387E54">
        <w:rPr>
          <w:rFonts w:ascii="Times New Roman" w:hAnsi="Times New Roman" w:cs="Times New Roman"/>
          <w:sz w:val="28"/>
          <w:szCs w:val="28"/>
        </w:rPr>
        <w:t xml:space="preserve">ль составил </w:t>
      </w:r>
      <w:r w:rsidR="00387E54" w:rsidRPr="00387E54">
        <w:rPr>
          <w:rFonts w:ascii="Times New Roman" w:hAnsi="Times New Roman" w:cs="Times New Roman"/>
          <w:sz w:val="28"/>
          <w:szCs w:val="28"/>
        </w:rPr>
        <w:t>0</w:t>
      </w:r>
      <w:r w:rsidRPr="00387E54">
        <w:rPr>
          <w:rFonts w:ascii="Times New Roman" w:hAnsi="Times New Roman" w:cs="Times New Roman"/>
          <w:sz w:val="28"/>
          <w:szCs w:val="28"/>
        </w:rPr>
        <w:t xml:space="preserve">%. </w:t>
      </w:r>
    </w:p>
    <w:p w:rsidR="00A50EB0" w:rsidRDefault="00A50EB0" w:rsidP="00A50EB0">
      <w:pPr>
        <w:spacing w:after="0" w:line="240" w:lineRule="auto"/>
        <w:ind w:firstLine="709"/>
        <w:jc w:val="both"/>
        <w:rPr>
          <w:rFonts w:ascii="Times New Roman" w:hAnsi="Times New Roman" w:cs="Times New Roman"/>
          <w:sz w:val="28"/>
          <w:szCs w:val="28"/>
        </w:rPr>
      </w:pPr>
      <w:r w:rsidRPr="00387E54">
        <w:rPr>
          <w:rFonts w:ascii="Times New Roman" w:hAnsi="Times New Roman" w:cs="Times New Roman"/>
          <w:sz w:val="28"/>
          <w:szCs w:val="28"/>
        </w:rPr>
        <w:t>В прогнозируемом периоде планируется удержать данный показатель на уровне 0%.</w:t>
      </w:r>
    </w:p>
    <w:p w:rsidR="00351DCE" w:rsidRPr="00A50EB0" w:rsidRDefault="00351DCE" w:rsidP="00A50EB0">
      <w:pPr>
        <w:spacing w:after="0" w:line="240" w:lineRule="auto"/>
        <w:ind w:firstLine="709"/>
        <w:jc w:val="both"/>
        <w:rPr>
          <w:rFonts w:ascii="Times New Roman" w:hAnsi="Times New Roman" w:cs="Times New Roman"/>
          <w:sz w:val="28"/>
          <w:szCs w:val="28"/>
        </w:rPr>
      </w:pPr>
    </w:p>
    <w:p w:rsidR="0041695B" w:rsidRDefault="0041695B" w:rsidP="00974D9B">
      <w:pPr>
        <w:spacing w:after="0" w:line="240" w:lineRule="auto"/>
        <w:ind w:firstLine="709"/>
        <w:jc w:val="both"/>
        <w:rPr>
          <w:rFonts w:ascii="Times New Roman" w:hAnsi="Times New Roman" w:cs="Times New Roman"/>
          <w:sz w:val="28"/>
          <w:szCs w:val="28"/>
          <w:u w:val="single"/>
        </w:rPr>
      </w:pPr>
      <w:r w:rsidRPr="009953FC">
        <w:rPr>
          <w:rFonts w:ascii="Times New Roman" w:hAnsi="Times New Roman" w:cs="Times New Roman"/>
          <w:sz w:val="28"/>
          <w:szCs w:val="28"/>
          <w:u w:val="single"/>
        </w:rPr>
        <w:t>1</w:t>
      </w:r>
      <w:r w:rsidR="007D10B5" w:rsidRPr="009953FC">
        <w:rPr>
          <w:rFonts w:ascii="Times New Roman" w:hAnsi="Times New Roman" w:cs="Times New Roman"/>
          <w:sz w:val="28"/>
          <w:szCs w:val="28"/>
          <w:u w:val="single"/>
        </w:rPr>
        <w:t>3</w:t>
      </w:r>
      <w:r w:rsidRPr="009953FC">
        <w:rPr>
          <w:rFonts w:ascii="Times New Roman" w:hAnsi="Times New Roman" w:cs="Times New Roman"/>
          <w:sz w:val="28"/>
          <w:szCs w:val="28"/>
          <w:u w:val="single"/>
        </w:rPr>
        <w:t>.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5A64B6" w:rsidRPr="007A7627" w:rsidRDefault="0041695B" w:rsidP="00DF21F4">
      <w:pPr>
        <w:spacing w:after="0" w:line="240" w:lineRule="auto"/>
        <w:ind w:firstLine="709"/>
        <w:jc w:val="both"/>
        <w:rPr>
          <w:rFonts w:ascii="Times New Roman" w:hAnsi="Times New Roman" w:cs="Times New Roman"/>
          <w:sz w:val="28"/>
          <w:szCs w:val="28"/>
        </w:rPr>
      </w:pPr>
      <w:r w:rsidRPr="007A7627">
        <w:rPr>
          <w:rFonts w:ascii="Times New Roman" w:hAnsi="Times New Roman" w:cs="Times New Roman"/>
          <w:sz w:val="28"/>
          <w:szCs w:val="28"/>
        </w:rPr>
        <w:t>Доля муниципальных общеобразовательных учреждений, соответствующих современным требованиям обучения, в 20</w:t>
      </w:r>
      <w:r w:rsidR="00DF21F4" w:rsidRPr="007A7627">
        <w:rPr>
          <w:rFonts w:ascii="Times New Roman" w:hAnsi="Times New Roman" w:cs="Times New Roman"/>
          <w:sz w:val="28"/>
          <w:szCs w:val="28"/>
        </w:rPr>
        <w:t>2</w:t>
      </w:r>
      <w:r w:rsidR="001176A0">
        <w:rPr>
          <w:rFonts w:ascii="Times New Roman" w:hAnsi="Times New Roman" w:cs="Times New Roman"/>
          <w:sz w:val="28"/>
          <w:szCs w:val="28"/>
        </w:rPr>
        <w:t>4</w:t>
      </w:r>
      <w:r w:rsidRPr="007A7627">
        <w:rPr>
          <w:rFonts w:ascii="Times New Roman" w:hAnsi="Times New Roman" w:cs="Times New Roman"/>
          <w:sz w:val="28"/>
          <w:szCs w:val="28"/>
        </w:rPr>
        <w:t xml:space="preserve"> году составила </w:t>
      </w:r>
      <w:r w:rsidR="001176A0">
        <w:rPr>
          <w:rFonts w:ascii="Times New Roman" w:hAnsi="Times New Roman" w:cs="Times New Roman"/>
          <w:sz w:val="28"/>
          <w:szCs w:val="28"/>
        </w:rPr>
        <w:t>82,95</w:t>
      </w:r>
      <w:r w:rsidR="0052605A" w:rsidRPr="007A7627">
        <w:rPr>
          <w:rFonts w:ascii="Times New Roman" w:hAnsi="Times New Roman" w:cs="Times New Roman"/>
          <w:sz w:val="28"/>
          <w:szCs w:val="28"/>
        </w:rPr>
        <w:t>%.</w:t>
      </w:r>
    </w:p>
    <w:p w:rsidR="005A64B6" w:rsidRDefault="005A64B6" w:rsidP="007A7627">
      <w:pPr>
        <w:spacing w:after="0" w:line="240" w:lineRule="auto"/>
        <w:ind w:firstLine="709"/>
        <w:jc w:val="both"/>
        <w:rPr>
          <w:rFonts w:ascii="Times New Roman" w:hAnsi="Times New Roman" w:cs="Times New Roman"/>
          <w:sz w:val="28"/>
          <w:szCs w:val="28"/>
        </w:rPr>
      </w:pPr>
      <w:r w:rsidRPr="007A7627">
        <w:rPr>
          <w:rFonts w:ascii="Times New Roman" w:hAnsi="Times New Roman" w:cs="Times New Roman"/>
          <w:sz w:val="28"/>
          <w:szCs w:val="28"/>
        </w:rPr>
        <w:t xml:space="preserve">В прогнозируемом периоде планируется </w:t>
      </w:r>
      <w:r w:rsidR="00680FD1" w:rsidRPr="007A7627">
        <w:rPr>
          <w:rFonts w:ascii="Times New Roman" w:hAnsi="Times New Roman" w:cs="Times New Roman"/>
          <w:sz w:val="28"/>
          <w:szCs w:val="28"/>
        </w:rPr>
        <w:t>удержание</w:t>
      </w:r>
      <w:r w:rsidRPr="007A7627">
        <w:rPr>
          <w:rFonts w:ascii="Times New Roman" w:hAnsi="Times New Roman" w:cs="Times New Roman"/>
          <w:sz w:val="28"/>
          <w:szCs w:val="28"/>
        </w:rPr>
        <w:t xml:space="preserve"> значения данного показателя к 202</w:t>
      </w:r>
      <w:r w:rsidR="001176A0">
        <w:rPr>
          <w:rFonts w:ascii="Times New Roman" w:hAnsi="Times New Roman" w:cs="Times New Roman"/>
          <w:sz w:val="28"/>
          <w:szCs w:val="28"/>
        </w:rPr>
        <w:t>7</w:t>
      </w:r>
      <w:r w:rsidRPr="007A7627">
        <w:rPr>
          <w:rFonts w:ascii="Times New Roman" w:hAnsi="Times New Roman" w:cs="Times New Roman"/>
          <w:sz w:val="28"/>
          <w:szCs w:val="28"/>
        </w:rPr>
        <w:t xml:space="preserve"> году </w:t>
      </w:r>
      <w:r w:rsidR="00680FD1" w:rsidRPr="007A7627">
        <w:rPr>
          <w:rFonts w:ascii="Times New Roman" w:hAnsi="Times New Roman" w:cs="Times New Roman"/>
          <w:sz w:val="28"/>
          <w:szCs w:val="28"/>
        </w:rPr>
        <w:t xml:space="preserve">на уровне </w:t>
      </w:r>
      <w:r w:rsidR="001176A0">
        <w:rPr>
          <w:rFonts w:ascii="Times New Roman" w:hAnsi="Times New Roman" w:cs="Times New Roman"/>
          <w:sz w:val="28"/>
          <w:szCs w:val="28"/>
        </w:rPr>
        <w:t>85,47</w:t>
      </w:r>
      <w:r w:rsidRPr="007A7627">
        <w:rPr>
          <w:rFonts w:ascii="Times New Roman" w:hAnsi="Times New Roman" w:cs="Times New Roman"/>
          <w:sz w:val="28"/>
          <w:szCs w:val="28"/>
        </w:rPr>
        <w:t>%.</w:t>
      </w:r>
    </w:p>
    <w:p w:rsidR="001176A0" w:rsidRPr="001176A0" w:rsidRDefault="001176A0" w:rsidP="001176A0">
      <w:pPr>
        <w:spacing w:after="0" w:line="240" w:lineRule="auto"/>
        <w:ind w:firstLine="567"/>
        <w:jc w:val="both"/>
        <w:rPr>
          <w:rFonts w:ascii="Times New Roman" w:hAnsi="Times New Roman" w:cs="Times New Roman"/>
          <w:sz w:val="28"/>
          <w:szCs w:val="28"/>
        </w:rPr>
      </w:pPr>
      <w:r w:rsidRPr="001176A0">
        <w:rPr>
          <w:rFonts w:ascii="Times New Roman" w:hAnsi="Times New Roman" w:cs="Times New Roman"/>
          <w:sz w:val="28"/>
          <w:szCs w:val="28"/>
        </w:rPr>
        <w:t>В общеобразовательных организациях МО «Старомайнский район» раб</w:t>
      </w:r>
      <w:r w:rsidRPr="001176A0">
        <w:rPr>
          <w:rFonts w:ascii="Times New Roman" w:hAnsi="Times New Roman" w:cs="Times New Roman"/>
          <w:sz w:val="28"/>
          <w:szCs w:val="28"/>
        </w:rPr>
        <w:t>о</w:t>
      </w:r>
      <w:r w:rsidRPr="001176A0">
        <w:rPr>
          <w:rFonts w:ascii="Times New Roman" w:hAnsi="Times New Roman" w:cs="Times New Roman"/>
          <w:sz w:val="28"/>
          <w:szCs w:val="28"/>
        </w:rPr>
        <w:t>тает 9 советников и один советник в ОГБПОУ «Старомайнский технологич</w:t>
      </w:r>
      <w:r w:rsidRPr="001176A0">
        <w:rPr>
          <w:rFonts w:ascii="Times New Roman" w:hAnsi="Times New Roman" w:cs="Times New Roman"/>
          <w:sz w:val="28"/>
          <w:szCs w:val="28"/>
        </w:rPr>
        <w:t>е</w:t>
      </w:r>
      <w:r w:rsidRPr="001176A0">
        <w:rPr>
          <w:rFonts w:ascii="Times New Roman" w:hAnsi="Times New Roman" w:cs="Times New Roman"/>
          <w:sz w:val="28"/>
          <w:szCs w:val="28"/>
        </w:rPr>
        <w:t>ский техникум». Во всех школах открыты «Це</w:t>
      </w:r>
      <w:r>
        <w:rPr>
          <w:rFonts w:ascii="Times New Roman" w:hAnsi="Times New Roman" w:cs="Times New Roman"/>
          <w:sz w:val="28"/>
          <w:szCs w:val="28"/>
        </w:rPr>
        <w:t>нтры детских инициатив». В 2023</w:t>
      </w:r>
      <w:r w:rsidRPr="001176A0">
        <w:rPr>
          <w:rFonts w:ascii="Times New Roman" w:hAnsi="Times New Roman" w:cs="Times New Roman"/>
          <w:sz w:val="28"/>
          <w:szCs w:val="28"/>
        </w:rPr>
        <w:t xml:space="preserve">-2024 учебном году МБОО </w:t>
      </w:r>
      <w:proofErr w:type="spellStart"/>
      <w:r w:rsidRPr="001176A0">
        <w:rPr>
          <w:rFonts w:ascii="Times New Roman" w:hAnsi="Times New Roman" w:cs="Times New Roman"/>
          <w:sz w:val="28"/>
          <w:szCs w:val="28"/>
        </w:rPr>
        <w:t>Прибрежненская</w:t>
      </w:r>
      <w:proofErr w:type="spellEnd"/>
      <w:r w:rsidRPr="001176A0">
        <w:rPr>
          <w:rFonts w:ascii="Times New Roman" w:hAnsi="Times New Roman" w:cs="Times New Roman"/>
          <w:sz w:val="28"/>
          <w:szCs w:val="28"/>
        </w:rPr>
        <w:t xml:space="preserve"> СШ пр</w:t>
      </w:r>
      <w:r w:rsidRPr="001176A0">
        <w:rPr>
          <w:rFonts w:ascii="Times New Roman" w:hAnsi="Times New Roman" w:cs="Times New Roman"/>
          <w:sz w:val="28"/>
          <w:szCs w:val="28"/>
        </w:rPr>
        <w:t>и</w:t>
      </w:r>
      <w:r w:rsidRPr="001176A0">
        <w:rPr>
          <w:rFonts w:ascii="Times New Roman" w:hAnsi="Times New Roman" w:cs="Times New Roman"/>
          <w:sz w:val="28"/>
          <w:szCs w:val="28"/>
        </w:rPr>
        <w:t xml:space="preserve">няла участие в разработке лучшего дизайн - проекта оформления ЦДИ. </w:t>
      </w:r>
    </w:p>
    <w:p w:rsidR="001176A0" w:rsidRPr="001176A0" w:rsidRDefault="001176A0" w:rsidP="001176A0">
      <w:pPr>
        <w:spacing w:after="0" w:line="240" w:lineRule="auto"/>
        <w:ind w:firstLine="567"/>
        <w:jc w:val="both"/>
        <w:rPr>
          <w:rFonts w:ascii="Times New Roman" w:hAnsi="Times New Roman" w:cs="Times New Roman"/>
          <w:sz w:val="28"/>
          <w:szCs w:val="28"/>
        </w:rPr>
      </w:pPr>
      <w:r w:rsidRPr="001176A0">
        <w:rPr>
          <w:rFonts w:ascii="Times New Roman" w:hAnsi="Times New Roman" w:cs="Times New Roman"/>
          <w:sz w:val="28"/>
          <w:szCs w:val="28"/>
        </w:rPr>
        <w:t>В каждом учебном заведении сформирован актив школьного самоуправл</w:t>
      </w:r>
      <w:r w:rsidRPr="001176A0">
        <w:rPr>
          <w:rFonts w:ascii="Times New Roman" w:hAnsi="Times New Roman" w:cs="Times New Roman"/>
          <w:sz w:val="28"/>
          <w:szCs w:val="28"/>
        </w:rPr>
        <w:t>е</w:t>
      </w:r>
      <w:r w:rsidRPr="001176A0">
        <w:rPr>
          <w:rFonts w:ascii="Times New Roman" w:hAnsi="Times New Roman" w:cs="Times New Roman"/>
          <w:sz w:val="28"/>
          <w:szCs w:val="28"/>
        </w:rPr>
        <w:t xml:space="preserve">ния. МБОО Дмитриево </w:t>
      </w:r>
      <w:proofErr w:type="spellStart"/>
      <w:r w:rsidRPr="001176A0">
        <w:rPr>
          <w:rFonts w:ascii="Times New Roman" w:hAnsi="Times New Roman" w:cs="Times New Roman"/>
          <w:sz w:val="28"/>
          <w:szCs w:val="28"/>
        </w:rPr>
        <w:t>Помряскинская</w:t>
      </w:r>
      <w:proofErr w:type="spellEnd"/>
      <w:r w:rsidRPr="001176A0">
        <w:rPr>
          <w:rFonts w:ascii="Times New Roman" w:hAnsi="Times New Roman" w:cs="Times New Roman"/>
          <w:sz w:val="28"/>
          <w:szCs w:val="28"/>
        </w:rPr>
        <w:t xml:space="preserve"> СШ, МБОО Старомайнская СШ №1 прошли обучение во Всероссийской кампании по организации всеобщих выб</w:t>
      </w:r>
      <w:r w:rsidRPr="001176A0">
        <w:rPr>
          <w:rFonts w:ascii="Times New Roman" w:hAnsi="Times New Roman" w:cs="Times New Roman"/>
          <w:sz w:val="28"/>
          <w:szCs w:val="28"/>
        </w:rPr>
        <w:t>о</w:t>
      </w:r>
      <w:r w:rsidRPr="001176A0">
        <w:rPr>
          <w:rFonts w:ascii="Times New Roman" w:hAnsi="Times New Roman" w:cs="Times New Roman"/>
          <w:sz w:val="28"/>
          <w:szCs w:val="28"/>
        </w:rPr>
        <w:t>ров «Твой выбор». Организация общешкольных выборов на должность руков</w:t>
      </w:r>
      <w:r w:rsidRPr="001176A0">
        <w:rPr>
          <w:rFonts w:ascii="Times New Roman" w:hAnsi="Times New Roman" w:cs="Times New Roman"/>
          <w:sz w:val="28"/>
          <w:szCs w:val="28"/>
        </w:rPr>
        <w:t>о</w:t>
      </w:r>
      <w:r w:rsidRPr="001176A0">
        <w:rPr>
          <w:rFonts w:ascii="Times New Roman" w:hAnsi="Times New Roman" w:cs="Times New Roman"/>
          <w:sz w:val="28"/>
          <w:szCs w:val="28"/>
        </w:rPr>
        <w:t>дителя - председателя совета обучающих, прошла успешно. Активисты школ в колич</w:t>
      </w:r>
      <w:r w:rsidRPr="001176A0">
        <w:rPr>
          <w:rFonts w:ascii="Times New Roman" w:hAnsi="Times New Roman" w:cs="Times New Roman"/>
          <w:sz w:val="28"/>
          <w:szCs w:val="28"/>
        </w:rPr>
        <w:t>е</w:t>
      </w:r>
      <w:r w:rsidRPr="001176A0">
        <w:rPr>
          <w:rFonts w:ascii="Times New Roman" w:hAnsi="Times New Roman" w:cs="Times New Roman"/>
          <w:sz w:val="28"/>
          <w:szCs w:val="28"/>
        </w:rPr>
        <w:t xml:space="preserve">стве 10 учащихся выдвинули свои кандидатуры. </w:t>
      </w:r>
    </w:p>
    <w:p w:rsidR="001176A0" w:rsidRPr="001176A0" w:rsidRDefault="001176A0" w:rsidP="001176A0">
      <w:pPr>
        <w:spacing w:after="0" w:line="240" w:lineRule="auto"/>
        <w:ind w:firstLine="567"/>
        <w:jc w:val="both"/>
        <w:rPr>
          <w:rFonts w:ascii="Times New Roman" w:hAnsi="Times New Roman" w:cs="Times New Roman"/>
          <w:sz w:val="28"/>
          <w:szCs w:val="28"/>
        </w:rPr>
      </w:pPr>
      <w:r w:rsidRPr="001176A0">
        <w:rPr>
          <w:rFonts w:ascii="Times New Roman" w:hAnsi="Times New Roman" w:cs="Times New Roman"/>
          <w:sz w:val="28"/>
          <w:szCs w:val="28"/>
        </w:rPr>
        <w:t>В связи с появлением советников активность ребят увеличилась, возросла заи</w:t>
      </w:r>
      <w:r w:rsidRPr="001176A0">
        <w:rPr>
          <w:rFonts w:ascii="Times New Roman" w:hAnsi="Times New Roman" w:cs="Times New Roman"/>
          <w:sz w:val="28"/>
          <w:szCs w:val="28"/>
        </w:rPr>
        <w:t>н</w:t>
      </w:r>
      <w:r w:rsidRPr="001176A0">
        <w:rPr>
          <w:rFonts w:ascii="Times New Roman" w:hAnsi="Times New Roman" w:cs="Times New Roman"/>
          <w:sz w:val="28"/>
          <w:szCs w:val="28"/>
        </w:rPr>
        <w:t>тересованность в участии в различных проектах, конкурсах, мероприятиях, акциях. Учащиеся и преподаватели школы активно принимают участие в ра</w:t>
      </w:r>
      <w:r w:rsidRPr="001176A0">
        <w:rPr>
          <w:rFonts w:ascii="Times New Roman" w:hAnsi="Times New Roman" w:cs="Times New Roman"/>
          <w:sz w:val="28"/>
          <w:szCs w:val="28"/>
        </w:rPr>
        <w:t>й</w:t>
      </w:r>
      <w:r w:rsidRPr="001176A0">
        <w:rPr>
          <w:rFonts w:ascii="Times New Roman" w:hAnsi="Times New Roman" w:cs="Times New Roman"/>
          <w:sz w:val="28"/>
          <w:szCs w:val="28"/>
        </w:rPr>
        <w:t>онных, зональных, областных мероприятиях, успешно участвуют во всеросси</w:t>
      </w:r>
      <w:r w:rsidRPr="001176A0">
        <w:rPr>
          <w:rFonts w:ascii="Times New Roman" w:hAnsi="Times New Roman" w:cs="Times New Roman"/>
          <w:sz w:val="28"/>
          <w:szCs w:val="28"/>
        </w:rPr>
        <w:t>й</w:t>
      </w:r>
      <w:r w:rsidRPr="001176A0">
        <w:rPr>
          <w:rFonts w:ascii="Times New Roman" w:hAnsi="Times New Roman" w:cs="Times New Roman"/>
          <w:sz w:val="28"/>
          <w:szCs w:val="28"/>
        </w:rPr>
        <w:t>ских и международных онлайн конкурсах. В</w:t>
      </w:r>
      <w:r w:rsidR="00E87DF3">
        <w:rPr>
          <w:rFonts w:ascii="Times New Roman" w:hAnsi="Times New Roman" w:cs="Times New Roman"/>
          <w:sz w:val="28"/>
          <w:szCs w:val="28"/>
        </w:rPr>
        <w:t>овлеченность детей составляет</w:t>
      </w:r>
      <w:r w:rsidRPr="001176A0">
        <w:rPr>
          <w:rFonts w:ascii="Times New Roman" w:hAnsi="Times New Roman" w:cs="Times New Roman"/>
          <w:sz w:val="28"/>
          <w:szCs w:val="28"/>
        </w:rPr>
        <w:t xml:space="preserve"> 100 %.</w:t>
      </w:r>
    </w:p>
    <w:p w:rsidR="001176A0" w:rsidRPr="001176A0" w:rsidRDefault="001176A0" w:rsidP="001176A0">
      <w:pPr>
        <w:spacing w:after="0" w:line="240" w:lineRule="auto"/>
        <w:ind w:firstLine="567"/>
        <w:jc w:val="both"/>
        <w:rPr>
          <w:rFonts w:ascii="Times New Roman" w:hAnsi="Times New Roman" w:cs="Times New Roman"/>
          <w:sz w:val="28"/>
          <w:szCs w:val="28"/>
        </w:rPr>
      </w:pPr>
      <w:r w:rsidRPr="001176A0">
        <w:rPr>
          <w:rFonts w:ascii="Times New Roman" w:hAnsi="Times New Roman" w:cs="Times New Roman"/>
          <w:sz w:val="28"/>
          <w:szCs w:val="28"/>
        </w:rPr>
        <w:t>При реализации данного проекта учащиеся и советники стали участниками ра</w:t>
      </w:r>
      <w:r w:rsidRPr="001176A0">
        <w:rPr>
          <w:rFonts w:ascii="Times New Roman" w:hAnsi="Times New Roman" w:cs="Times New Roman"/>
          <w:sz w:val="28"/>
          <w:szCs w:val="28"/>
        </w:rPr>
        <w:t>з</w:t>
      </w:r>
      <w:r w:rsidRPr="001176A0">
        <w:rPr>
          <w:rFonts w:ascii="Times New Roman" w:hAnsi="Times New Roman" w:cs="Times New Roman"/>
          <w:sz w:val="28"/>
          <w:szCs w:val="28"/>
        </w:rPr>
        <w:t>личных конкурсов.</w:t>
      </w:r>
    </w:p>
    <w:p w:rsidR="001176A0" w:rsidRPr="001176A0" w:rsidRDefault="001176A0" w:rsidP="001176A0">
      <w:pPr>
        <w:spacing w:after="0" w:line="240" w:lineRule="auto"/>
        <w:ind w:firstLine="567"/>
        <w:jc w:val="both"/>
        <w:rPr>
          <w:rFonts w:ascii="Times New Roman" w:hAnsi="Times New Roman" w:cs="Times New Roman"/>
          <w:sz w:val="28"/>
          <w:szCs w:val="28"/>
        </w:rPr>
      </w:pPr>
      <w:proofErr w:type="gramStart"/>
      <w:r w:rsidRPr="001176A0">
        <w:rPr>
          <w:rFonts w:ascii="Times New Roman" w:hAnsi="Times New Roman" w:cs="Times New Roman"/>
          <w:sz w:val="28"/>
          <w:szCs w:val="28"/>
        </w:rPr>
        <w:lastRenderedPageBreak/>
        <w:t xml:space="preserve">В 2024 году в МБОО </w:t>
      </w:r>
      <w:proofErr w:type="spellStart"/>
      <w:r w:rsidRPr="001176A0">
        <w:rPr>
          <w:rFonts w:ascii="Times New Roman" w:hAnsi="Times New Roman" w:cs="Times New Roman"/>
          <w:sz w:val="28"/>
          <w:szCs w:val="28"/>
        </w:rPr>
        <w:t>Русскоюрткульская</w:t>
      </w:r>
      <w:proofErr w:type="spellEnd"/>
      <w:r w:rsidRPr="001176A0">
        <w:rPr>
          <w:rFonts w:ascii="Times New Roman" w:hAnsi="Times New Roman" w:cs="Times New Roman"/>
          <w:sz w:val="28"/>
          <w:szCs w:val="28"/>
        </w:rPr>
        <w:t xml:space="preserve"> СШ им. А.И. Новикова открыт центр «Точка роста» естественно-научной и технологической направле</w:t>
      </w:r>
      <w:r w:rsidRPr="001176A0">
        <w:rPr>
          <w:rFonts w:ascii="Times New Roman" w:hAnsi="Times New Roman" w:cs="Times New Roman"/>
          <w:sz w:val="28"/>
          <w:szCs w:val="28"/>
        </w:rPr>
        <w:t>н</w:t>
      </w:r>
      <w:r w:rsidRPr="001176A0">
        <w:rPr>
          <w:rFonts w:ascii="Times New Roman" w:hAnsi="Times New Roman" w:cs="Times New Roman"/>
          <w:sz w:val="28"/>
          <w:szCs w:val="28"/>
        </w:rPr>
        <w:t>ности, что</w:t>
      </w:r>
      <w:r w:rsidRPr="001176A0">
        <w:rPr>
          <w:rFonts w:ascii="Times New Roman" w:hAnsi="Times New Roman" w:cs="Times New Roman"/>
          <w:sz w:val="28"/>
          <w:szCs w:val="28"/>
          <w:shd w:val="clear" w:color="auto" w:fill="FFFFFF"/>
        </w:rPr>
        <w:t xml:space="preserve"> обеспечит повышение охвата обучающихся программами основного общ</w:t>
      </w:r>
      <w:r w:rsidRPr="001176A0">
        <w:rPr>
          <w:rFonts w:ascii="Times New Roman" w:hAnsi="Times New Roman" w:cs="Times New Roman"/>
          <w:sz w:val="28"/>
          <w:szCs w:val="28"/>
          <w:shd w:val="clear" w:color="auto" w:fill="FFFFFF"/>
        </w:rPr>
        <w:t>е</w:t>
      </w:r>
      <w:r w:rsidRPr="001176A0">
        <w:rPr>
          <w:rFonts w:ascii="Times New Roman" w:hAnsi="Times New Roman" w:cs="Times New Roman"/>
          <w:sz w:val="28"/>
          <w:szCs w:val="28"/>
          <w:shd w:val="clear" w:color="auto" w:fill="FFFFFF"/>
        </w:rPr>
        <w:t>го и дополнительного образования естественно-научной и технологической направленностей с использованием современного обор</w:t>
      </w:r>
      <w:r w:rsidRPr="001176A0">
        <w:rPr>
          <w:rFonts w:ascii="Times New Roman" w:hAnsi="Times New Roman" w:cs="Times New Roman"/>
          <w:sz w:val="28"/>
          <w:szCs w:val="28"/>
          <w:shd w:val="clear" w:color="auto" w:fill="FFFFFF"/>
        </w:rPr>
        <w:t>у</w:t>
      </w:r>
      <w:r w:rsidRPr="001176A0">
        <w:rPr>
          <w:rFonts w:ascii="Times New Roman" w:hAnsi="Times New Roman" w:cs="Times New Roman"/>
          <w:sz w:val="28"/>
          <w:szCs w:val="28"/>
          <w:shd w:val="clear" w:color="auto" w:fill="FFFFFF"/>
        </w:rPr>
        <w:t>дования.</w:t>
      </w:r>
      <w:proofErr w:type="gramEnd"/>
    </w:p>
    <w:p w:rsidR="001176A0" w:rsidRPr="001176A0" w:rsidRDefault="001176A0" w:rsidP="001176A0">
      <w:pPr>
        <w:spacing w:after="0" w:line="240" w:lineRule="auto"/>
        <w:ind w:firstLine="567"/>
        <w:jc w:val="both"/>
        <w:rPr>
          <w:rFonts w:ascii="Times New Roman" w:hAnsi="Times New Roman" w:cs="Times New Roman"/>
          <w:sz w:val="28"/>
          <w:szCs w:val="28"/>
        </w:rPr>
      </w:pPr>
      <w:r w:rsidRPr="001176A0">
        <w:rPr>
          <w:rFonts w:ascii="Times New Roman" w:hAnsi="Times New Roman" w:cs="Times New Roman"/>
          <w:sz w:val="28"/>
          <w:szCs w:val="28"/>
        </w:rPr>
        <w:t xml:space="preserve">В </w:t>
      </w:r>
      <w:r w:rsidRPr="001176A0">
        <w:rPr>
          <w:rFonts w:ascii="Times New Roman" w:hAnsi="Times New Roman" w:cs="Times New Roman"/>
          <w:sz w:val="28"/>
          <w:szCs w:val="28"/>
          <w:shd w:val="clear" w:color="auto" w:fill="FFFFFF"/>
        </w:rPr>
        <w:t>рамках реализации федерального проекта «Современная школа» наци</w:t>
      </w:r>
      <w:r w:rsidRPr="001176A0">
        <w:rPr>
          <w:rFonts w:ascii="Times New Roman" w:hAnsi="Times New Roman" w:cs="Times New Roman"/>
          <w:sz w:val="28"/>
          <w:szCs w:val="28"/>
          <w:shd w:val="clear" w:color="auto" w:fill="FFFFFF"/>
        </w:rPr>
        <w:t>о</w:t>
      </w:r>
      <w:r w:rsidRPr="001176A0">
        <w:rPr>
          <w:rFonts w:ascii="Times New Roman" w:hAnsi="Times New Roman" w:cs="Times New Roman"/>
          <w:sz w:val="28"/>
          <w:szCs w:val="28"/>
          <w:shd w:val="clear" w:color="auto" w:fill="FFFFFF"/>
        </w:rPr>
        <w:t xml:space="preserve">нального проекта «Образование» во всех общеобразовательных организациях района </w:t>
      </w:r>
      <w:r w:rsidRPr="001176A0">
        <w:rPr>
          <w:rFonts w:ascii="Times New Roman" w:hAnsi="Times New Roman" w:cs="Times New Roman"/>
          <w:sz w:val="28"/>
          <w:szCs w:val="28"/>
        </w:rPr>
        <w:t xml:space="preserve">открыты и функционируют центры «Точка роста»: </w:t>
      </w:r>
    </w:p>
    <w:p w:rsidR="001176A0" w:rsidRPr="001176A0" w:rsidRDefault="001176A0" w:rsidP="001176A0">
      <w:pPr>
        <w:numPr>
          <w:ilvl w:val="0"/>
          <w:numId w:val="10"/>
        </w:numPr>
        <w:spacing w:after="0" w:line="240" w:lineRule="auto"/>
        <w:jc w:val="both"/>
        <w:rPr>
          <w:rFonts w:ascii="Times New Roman" w:hAnsi="Times New Roman" w:cs="Times New Roman"/>
          <w:sz w:val="28"/>
          <w:szCs w:val="28"/>
        </w:rPr>
      </w:pPr>
      <w:r w:rsidRPr="001176A0">
        <w:rPr>
          <w:rFonts w:ascii="Times New Roman" w:hAnsi="Times New Roman" w:cs="Times New Roman"/>
          <w:sz w:val="28"/>
          <w:szCs w:val="28"/>
        </w:rPr>
        <w:t xml:space="preserve">в 8 общеобразовательных организациях - естественно-научной и </w:t>
      </w:r>
      <w:proofErr w:type="gramStart"/>
      <w:r w:rsidRPr="001176A0">
        <w:rPr>
          <w:rFonts w:ascii="Times New Roman" w:hAnsi="Times New Roman" w:cs="Times New Roman"/>
          <w:sz w:val="28"/>
          <w:szCs w:val="28"/>
        </w:rPr>
        <w:t>технологической</w:t>
      </w:r>
      <w:proofErr w:type="gramEnd"/>
      <w:r w:rsidRPr="001176A0">
        <w:rPr>
          <w:rFonts w:ascii="Times New Roman" w:hAnsi="Times New Roman" w:cs="Times New Roman"/>
          <w:sz w:val="28"/>
          <w:szCs w:val="28"/>
        </w:rPr>
        <w:t xml:space="preserve"> направленностей </w:t>
      </w:r>
    </w:p>
    <w:p w:rsidR="001176A0" w:rsidRPr="001176A0" w:rsidRDefault="001176A0" w:rsidP="001176A0">
      <w:pPr>
        <w:spacing w:after="0" w:line="240" w:lineRule="auto"/>
        <w:jc w:val="both"/>
        <w:rPr>
          <w:rFonts w:ascii="Times New Roman" w:hAnsi="Times New Roman" w:cs="Times New Roman"/>
          <w:sz w:val="28"/>
          <w:szCs w:val="28"/>
        </w:rPr>
      </w:pPr>
      <w:r w:rsidRPr="001176A0">
        <w:rPr>
          <w:rFonts w:ascii="Times New Roman" w:hAnsi="Times New Roman" w:cs="Times New Roman"/>
          <w:sz w:val="28"/>
          <w:szCs w:val="28"/>
        </w:rPr>
        <w:t xml:space="preserve">(МБОО </w:t>
      </w:r>
      <w:proofErr w:type="spellStart"/>
      <w:r w:rsidRPr="001176A0">
        <w:rPr>
          <w:rFonts w:ascii="Times New Roman" w:hAnsi="Times New Roman" w:cs="Times New Roman"/>
          <w:sz w:val="28"/>
          <w:szCs w:val="28"/>
        </w:rPr>
        <w:t>Жедяевская</w:t>
      </w:r>
      <w:proofErr w:type="spellEnd"/>
      <w:r w:rsidRPr="001176A0">
        <w:rPr>
          <w:rFonts w:ascii="Times New Roman" w:hAnsi="Times New Roman" w:cs="Times New Roman"/>
          <w:sz w:val="28"/>
          <w:szCs w:val="28"/>
        </w:rPr>
        <w:t xml:space="preserve"> СШ, МБОО Большекандалинская СШ; МБОО </w:t>
      </w:r>
      <w:proofErr w:type="spellStart"/>
      <w:r w:rsidRPr="001176A0">
        <w:rPr>
          <w:rFonts w:ascii="Times New Roman" w:hAnsi="Times New Roman" w:cs="Times New Roman"/>
          <w:sz w:val="28"/>
          <w:szCs w:val="28"/>
        </w:rPr>
        <w:t>Матвеевская</w:t>
      </w:r>
      <w:proofErr w:type="spellEnd"/>
      <w:r w:rsidRPr="001176A0">
        <w:rPr>
          <w:rFonts w:ascii="Times New Roman" w:hAnsi="Times New Roman" w:cs="Times New Roman"/>
          <w:sz w:val="28"/>
          <w:szCs w:val="28"/>
        </w:rPr>
        <w:t xml:space="preserve"> СШ им. В.И. Кочеткова, МБОО Новиковская СШ, МБОО </w:t>
      </w:r>
      <w:proofErr w:type="spellStart"/>
      <w:r w:rsidRPr="001176A0">
        <w:rPr>
          <w:rFonts w:ascii="Times New Roman" w:hAnsi="Times New Roman" w:cs="Times New Roman"/>
          <w:sz w:val="28"/>
          <w:szCs w:val="28"/>
        </w:rPr>
        <w:t>Ру</w:t>
      </w:r>
      <w:r w:rsidRPr="001176A0">
        <w:rPr>
          <w:rFonts w:ascii="Times New Roman" w:hAnsi="Times New Roman" w:cs="Times New Roman"/>
          <w:sz w:val="28"/>
          <w:szCs w:val="28"/>
        </w:rPr>
        <w:t>с</w:t>
      </w:r>
      <w:r w:rsidRPr="001176A0">
        <w:rPr>
          <w:rFonts w:ascii="Times New Roman" w:hAnsi="Times New Roman" w:cs="Times New Roman"/>
          <w:sz w:val="28"/>
          <w:szCs w:val="28"/>
        </w:rPr>
        <w:t>скоюрткульская</w:t>
      </w:r>
      <w:proofErr w:type="spellEnd"/>
      <w:r w:rsidRPr="001176A0">
        <w:rPr>
          <w:rFonts w:ascii="Times New Roman" w:hAnsi="Times New Roman" w:cs="Times New Roman"/>
          <w:sz w:val="28"/>
          <w:szCs w:val="28"/>
        </w:rPr>
        <w:t xml:space="preserve"> СШ им. А.И. Новикова) </w:t>
      </w:r>
    </w:p>
    <w:p w:rsidR="001176A0" w:rsidRPr="001176A0" w:rsidRDefault="001176A0" w:rsidP="001176A0">
      <w:pPr>
        <w:numPr>
          <w:ilvl w:val="0"/>
          <w:numId w:val="10"/>
        </w:numPr>
        <w:spacing w:after="0" w:line="240" w:lineRule="auto"/>
        <w:jc w:val="both"/>
        <w:rPr>
          <w:rFonts w:ascii="Times New Roman" w:hAnsi="Times New Roman" w:cs="Times New Roman"/>
          <w:sz w:val="28"/>
          <w:szCs w:val="28"/>
        </w:rPr>
      </w:pPr>
      <w:r w:rsidRPr="001176A0">
        <w:rPr>
          <w:rFonts w:ascii="Times New Roman" w:hAnsi="Times New Roman" w:cs="Times New Roman"/>
          <w:sz w:val="28"/>
          <w:szCs w:val="28"/>
        </w:rPr>
        <w:t>в 2 общеобразовательных организациях – гуманитарного и цифров</w:t>
      </w:r>
      <w:r w:rsidRPr="001176A0">
        <w:rPr>
          <w:rFonts w:ascii="Times New Roman" w:hAnsi="Times New Roman" w:cs="Times New Roman"/>
          <w:sz w:val="28"/>
          <w:szCs w:val="28"/>
        </w:rPr>
        <w:t>о</w:t>
      </w:r>
      <w:r w:rsidRPr="001176A0">
        <w:rPr>
          <w:rFonts w:ascii="Times New Roman" w:hAnsi="Times New Roman" w:cs="Times New Roman"/>
          <w:sz w:val="28"/>
          <w:szCs w:val="28"/>
        </w:rPr>
        <w:t xml:space="preserve">го профилей </w:t>
      </w:r>
    </w:p>
    <w:p w:rsidR="00C82E0B" w:rsidRPr="00C82E0B" w:rsidRDefault="001176A0" w:rsidP="001176A0">
      <w:pPr>
        <w:spacing w:after="0" w:line="240" w:lineRule="auto"/>
        <w:ind w:firstLine="708"/>
        <w:jc w:val="both"/>
        <w:rPr>
          <w:rFonts w:ascii="Times New Roman" w:hAnsi="Times New Roman" w:cs="Times New Roman"/>
          <w:color w:val="000000"/>
          <w:sz w:val="28"/>
          <w:szCs w:val="28"/>
        </w:rPr>
      </w:pPr>
      <w:r w:rsidRPr="001176A0">
        <w:rPr>
          <w:rFonts w:ascii="Times New Roman" w:hAnsi="Times New Roman" w:cs="Times New Roman"/>
          <w:sz w:val="28"/>
          <w:szCs w:val="28"/>
        </w:rPr>
        <w:t xml:space="preserve">(МБОО Дмитриево </w:t>
      </w:r>
      <w:proofErr w:type="spellStart"/>
      <w:r w:rsidRPr="001176A0">
        <w:rPr>
          <w:rFonts w:ascii="Times New Roman" w:hAnsi="Times New Roman" w:cs="Times New Roman"/>
          <w:sz w:val="28"/>
          <w:szCs w:val="28"/>
        </w:rPr>
        <w:t>Помряскинская</w:t>
      </w:r>
      <w:proofErr w:type="spellEnd"/>
      <w:r w:rsidRPr="001176A0">
        <w:rPr>
          <w:rFonts w:ascii="Times New Roman" w:hAnsi="Times New Roman" w:cs="Times New Roman"/>
          <w:sz w:val="28"/>
          <w:szCs w:val="28"/>
        </w:rPr>
        <w:t xml:space="preserve"> СШ, МБОО </w:t>
      </w:r>
      <w:proofErr w:type="spellStart"/>
      <w:r w:rsidRPr="001176A0">
        <w:rPr>
          <w:rFonts w:ascii="Times New Roman" w:hAnsi="Times New Roman" w:cs="Times New Roman"/>
          <w:sz w:val="28"/>
          <w:szCs w:val="28"/>
        </w:rPr>
        <w:t>Прибрежненская</w:t>
      </w:r>
      <w:proofErr w:type="spellEnd"/>
      <w:r w:rsidRPr="001176A0">
        <w:rPr>
          <w:rFonts w:ascii="Times New Roman" w:hAnsi="Times New Roman" w:cs="Times New Roman"/>
          <w:sz w:val="28"/>
          <w:szCs w:val="28"/>
        </w:rPr>
        <w:t xml:space="preserve"> СШ им. ген</w:t>
      </w:r>
      <w:r w:rsidRPr="001176A0">
        <w:rPr>
          <w:rFonts w:ascii="Times New Roman" w:hAnsi="Times New Roman" w:cs="Times New Roman"/>
          <w:sz w:val="28"/>
          <w:szCs w:val="28"/>
        </w:rPr>
        <w:t>е</w:t>
      </w:r>
      <w:r w:rsidRPr="001176A0">
        <w:rPr>
          <w:rFonts w:ascii="Times New Roman" w:hAnsi="Times New Roman" w:cs="Times New Roman"/>
          <w:sz w:val="28"/>
          <w:szCs w:val="28"/>
        </w:rPr>
        <w:t xml:space="preserve">рал-лейтенанта </w:t>
      </w:r>
      <w:proofErr w:type="spellStart"/>
      <w:r w:rsidRPr="001176A0">
        <w:rPr>
          <w:rFonts w:ascii="Times New Roman" w:hAnsi="Times New Roman" w:cs="Times New Roman"/>
          <w:sz w:val="28"/>
          <w:szCs w:val="28"/>
        </w:rPr>
        <w:t>И.И.Затевахина</w:t>
      </w:r>
      <w:proofErr w:type="spellEnd"/>
      <w:r w:rsidRPr="001176A0">
        <w:rPr>
          <w:rFonts w:ascii="Times New Roman" w:hAnsi="Times New Roman" w:cs="Times New Roman"/>
          <w:sz w:val="28"/>
          <w:szCs w:val="28"/>
        </w:rPr>
        <w:t>)</w:t>
      </w:r>
      <w:r w:rsidR="00604D8C" w:rsidRPr="001176A0">
        <w:rPr>
          <w:rFonts w:ascii="Times New Roman" w:hAnsi="Times New Roman" w:cs="Times New Roman"/>
          <w:sz w:val="28"/>
          <w:szCs w:val="28"/>
        </w:rPr>
        <w:t>.</w:t>
      </w:r>
    </w:p>
    <w:p w:rsidR="0072245E" w:rsidRPr="0072245E" w:rsidRDefault="0072245E" w:rsidP="0072245E">
      <w:pPr>
        <w:ind w:firstLine="720"/>
        <w:jc w:val="both"/>
        <w:rPr>
          <w:rFonts w:ascii="Times New Roman" w:hAnsi="Times New Roman" w:cs="Times New Roman"/>
          <w:b/>
          <w:sz w:val="28"/>
          <w:szCs w:val="28"/>
        </w:rPr>
      </w:pPr>
      <w:r w:rsidRPr="0072245E">
        <w:rPr>
          <w:rFonts w:ascii="Times New Roman" w:hAnsi="Times New Roman" w:cs="Times New Roman"/>
          <w:b/>
          <w:sz w:val="28"/>
          <w:szCs w:val="28"/>
        </w:rPr>
        <w:t>На 202</w:t>
      </w:r>
      <w:r w:rsidR="00154D24">
        <w:rPr>
          <w:rFonts w:ascii="Times New Roman" w:hAnsi="Times New Roman" w:cs="Times New Roman"/>
          <w:b/>
          <w:sz w:val="28"/>
          <w:szCs w:val="28"/>
        </w:rPr>
        <w:t>4</w:t>
      </w:r>
      <w:r w:rsidRPr="0072245E">
        <w:rPr>
          <w:rFonts w:ascii="Times New Roman" w:hAnsi="Times New Roman" w:cs="Times New Roman"/>
          <w:b/>
          <w:sz w:val="28"/>
          <w:szCs w:val="28"/>
        </w:rPr>
        <w:t xml:space="preserve"> год запланировано:</w:t>
      </w:r>
    </w:p>
    <w:p w:rsidR="0072245E" w:rsidRPr="00E87DF3" w:rsidRDefault="00E87DF3" w:rsidP="00E87DF3">
      <w:pPr>
        <w:spacing w:after="120" w:line="240" w:lineRule="auto"/>
        <w:ind w:firstLine="709"/>
        <w:jc w:val="both"/>
        <w:rPr>
          <w:rFonts w:ascii="Times New Roman" w:hAnsi="Times New Roman" w:cs="Times New Roman"/>
          <w:b/>
          <w:sz w:val="28"/>
          <w:szCs w:val="28"/>
        </w:rPr>
      </w:pPr>
      <w:r w:rsidRPr="00E87DF3">
        <w:rPr>
          <w:rFonts w:ascii="Times New Roman" w:hAnsi="Times New Roman" w:cs="Times New Roman"/>
          <w:sz w:val="28"/>
          <w:szCs w:val="28"/>
        </w:rPr>
        <w:t>В 2025 году выделены субсидии из областного бюджета Ульяновской области на осуществление капитального ремонта спор</w:t>
      </w:r>
      <w:r w:rsidRPr="00E87DF3">
        <w:rPr>
          <w:rFonts w:ascii="Times New Roman" w:hAnsi="Times New Roman" w:cs="Times New Roman"/>
          <w:sz w:val="28"/>
          <w:szCs w:val="28"/>
        </w:rPr>
        <w:t>т</w:t>
      </w:r>
      <w:r w:rsidRPr="00E87DF3">
        <w:rPr>
          <w:rFonts w:ascii="Times New Roman" w:hAnsi="Times New Roman" w:cs="Times New Roman"/>
          <w:sz w:val="28"/>
          <w:szCs w:val="28"/>
        </w:rPr>
        <w:t xml:space="preserve">зала в МБОО </w:t>
      </w:r>
      <w:proofErr w:type="spellStart"/>
      <w:r w:rsidRPr="00E87DF3">
        <w:rPr>
          <w:rFonts w:ascii="Times New Roman" w:hAnsi="Times New Roman" w:cs="Times New Roman"/>
          <w:sz w:val="28"/>
          <w:szCs w:val="28"/>
        </w:rPr>
        <w:t>Жедяевская</w:t>
      </w:r>
      <w:proofErr w:type="spellEnd"/>
      <w:r w:rsidRPr="00E87DF3">
        <w:rPr>
          <w:rFonts w:ascii="Times New Roman" w:hAnsi="Times New Roman" w:cs="Times New Roman"/>
          <w:sz w:val="28"/>
          <w:szCs w:val="28"/>
        </w:rPr>
        <w:t xml:space="preserve"> СШ в размере 3 млн. рублей, на ремонт пищеблока в МБОО </w:t>
      </w:r>
      <w:proofErr w:type="spellStart"/>
      <w:r w:rsidRPr="00E87DF3">
        <w:rPr>
          <w:rFonts w:ascii="Times New Roman" w:hAnsi="Times New Roman" w:cs="Times New Roman"/>
          <w:sz w:val="28"/>
          <w:szCs w:val="28"/>
        </w:rPr>
        <w:t>Краснореченская</w:t>
      </w:r>
      <w:proofErr w:type="spellEnd"/>
      <w:r w:rsidRPr="00E87DF3">
        <w:rPr>
          <w:rFonts w:ascii="Times New Roman" w:hAnsi="Times New Roman" w:cs="Times New Roman"/>
          <w:sz w:val="28"/>
          <w:szCs w:val="28"/>
        </w:rPr>
        <w:t xml:space="preserve"> СШ в размере 2,5 млн. руб</w:t>
      </w:r>
      <w:r>
        <w:rPr>
          <w:rFonts w:ascii="Times New Roman" w:hAnsi="Times New Roman" w:cs="Times New Roman"/>
          <w:sz w:val="28"/>
          <w:szCs w:val="28"/>
        </w:rPr>
        <w:t>лей</w:t>
      </w:r>
      <w:r w:rsidRPr="00E87DF3">
        <w:rPr>
          <w:rFonts w:ascii="Times New Roman" w:hAnsi="Times New Roman" w:cs="Times New Roman"/>
          <w:sz w:val="28"/>
          <w:szCs w:val="28"/>
        </w:rPr>
        <w:t xml:space="preserve">. </w:t>
      </w:r>
      <w:proofErr w:type="gramStart"/>
      <w:r w:rsidRPr="00E87DF3">
        <w:rPr>
          <w:rFonts w:ascii="Times New Roman" w:hAnsi="Times New Roman" w:cs="Times New Roman"/>
          <w:sz w:val="28"/>
          <w:szCs w:val="28"/>
        </w:rPr>
        <w:t xml:space="preserve">Также будет осуществлено </w:t>
      </w:r>
      <w:proofErr w:type="spellStart"/>
      <w:r w:rsidRPr="00E87DF3">
        <w:rPr>
          <w:rFonts w:ascii="Times New Roman" w:hAnsi="Times New Roman" w:cs="Times New Roman"/>
          <w:sz w:val="28"/>
          <w:szCs w:val="28"/>
        </w:rPr>
        <w:t>софинансирование</w:t>
      </w:r>
      <w:proofErr w:type="spellEnd"/>
      <w:r w:rsidRPr="00E87DF3">
        <w:rPr>
          <w:rFonts w:ascii="Times New Roman" w:hAnsi="Times New Roman" w:cs="Times New Roman"/>
          <w:sz w:val="28"/>
          <w:szCs w:val="28"/>
        </w:rPr>
        <w:t xml:space="preserve"> из бю</w:t>
      </w:r>
      <w:r w:rsidRPr="00E87DF3">
        <w:rPr>
          <w:rFonts w:ascii="Times New Roman" w:hAnsi="Times New Roman" w:cs="Times New Roman"/>
          <w:sz w:val="28"/>
          <w:szCs w:val="28"/>
        </w:rPr>
        <w:t>д</w:t>
      </w:r>
      <w:r w:rsidRPr="00E87DF3">
        <w:rPr>
          <w:rFonts w:ascii="Times New Roman" w:hAnsi="Times New Roman" w:cs="Times New Roman"/>
          <w:sz w:val="28"/>
          <w:szCs w:val="28"/>
        </w:rPr>
        <w:t>жета муниципального образования «Старомайнский район» на выполнение данных ремонтных работ в размере 112,24 тыс. руб</w:t>
      </w:r>
      <w:r>
        <w:rPr>
          <w:rFonts w:ascii="Times New Roman" w:hAnsi="Times New Roman" w:cs="Times New Roman"/>
          <w:sz w:val="28"/>
          <w:szCs w:val="28"/>
        </w:rPr>
        <w:t>лей</w:t>
      </w:r>
      <w:r w:rsidRPr="00E87DF3">
        <w:rPr>
          <w:rFonts w:ascii="Times New Roman" w:hAnsi="Times New Roman" w:cs="Times New Roman"/>
          <w:sz w:val="28"/>
          <w:szCs w:val="28"/>
        </w:rPr>
        <w:t>.</w:t>
      </w:r>
      <w:proofErr w:type="gramEnd"/>
    </w:p>
    <w:p w:rsidR="0072245E" w:rsidRPr="00BB7C02" w:rsidRDefault="0072245E" w:rsidP="0063320D">
      <w:pPr>
        <w:ind w:firstLine="709"/>
        <w:jc w:val="both"/>
        <w:rPr>
          <w:rFonts w:ascii="Times New Roman" w:hAnsi="Times New Roman" w:cs="Times New Roman"/>
          <w:b/>
          <w:sz w:val="28"/>
          <w:szCs w:val="28"/>
        </w:rPr>
      </w:pPr>
      <w:r w:rsidRPr="00BB7C02">
        <w:rPr>
          <w:rFonts w:ascii="Times New Roman" w:hAnsi="Times New Roman" w:cs="Times New Roman"/>
          <w:b/>
          <w:sz w:val="28"/>
          <w:szCs w:val="28"/>
        </w:rPr>
        <w:t>Вместе с тем, мы имеем подготовленные проекты для реализации в 2024-202</w:t>
      </w:r>
      <w:r w:rsidR="00E87DF3">
        <w:rPr>
          <w:rFonts w:ascii="Times New Roman" w:hAnsi="Times New Roman" w:cs="Times New Roman"/>
          <w:b/>
          <w:sz w:val="28"/>
          <w:szCs w:val="28"/>
        </w:rPr>
        <w:t>5</w:t>
      </w:r>
      <w:r w:rsidR="00BB7C02" w:rsidRPr="00BB7C02">
        <w:rPr>
          <w:rFonts w:ascii="Times New Roman" w:hAnsi="Times New Roman" w:cs="Times New Roman"/>
          <w:b/>
          <w:sz w:val="28"/>
          <w:szCs w:val="28"/>
        </w:rPr>
        <w:t xml:space="preserve"> </w:t>
      </w:r>
      <w:proofErr w:type="spellStart"/>
      <w:r w:rsidRPr="00BB7C02">
        <w:rPr>
          <w:rFonts w:ascii="Times New Roman" w:hAnsi="Times New Roman" w:cs="Times New Roman"/>
          <w:b/>
          <w:sz w:val="28"/>
          <w:szCs w:val="28"/>
        </w:rPr>
        <w:t>г.г</w:t>
      </w:r>
      <w:proofErr w:type="spellEnd"/>
      <w:r w:rsidRPr="00BB7C02">
        <w:rPr>
          <w:rFonts w:ascii="Times New Roman" w:hAnsi="Times New Roman" w:cs="Times New Roman"/>
          <w:b/>
          <w:sz w:val="28"/>
          <w:szCs w:val="28"/>
        </w:rPr>
        <w:t>., это:</w:t>
      </w:r>
    </w:p>
    <w:p w:rsidR="00F032D6" w:rsidRDefault="0063320D" w:rsidP="0072245E">
      <w:pPr>
        <w:jc w:val="both"/>
        <w:rPr>
          <w:rFonts w:ascii="Times New Roman" w:hAnsi="Times New Roman" w:cs="Times New Roman"/>
          <w:sz w:val="28"/>
          <w:szCs w:val="28"/>
        </w:rPr>
      </w:pPr>
      <w:r>
        <w:rPr>
          <w:rFonts w:ascii="Times New Roman" w:hAnsi="Times New Roman" w:cs="Times New Roman"/>
          <w:b/>
          <w:sz w:val="28"/>
          <w:szCs w:val="28"/>
        </w:rPr>
        <w:t xml:space="preserve">- </w:t>
      </w:r>
      <w:r w:rsidR="0072245E" w:rsidRPr="00BB7C02">
        <w:rPr>
          <w:rFonts w:ascii="Times New Roman" w:hAnsi="Times New Roman" w:cs="Times New Roman"/>
          <w:b/>
          <w:sz w:val="28"/>
          <w:szCs w:val="28"/>
        </w:rPr>
        <w:t xml:space="preserve">строительство новой общеобразовательной организации в </w:t>
      </w:r>
      <w:proofErr w:type="spellStart"/>
      <w:r w:rsidR="0072245E" w:rsidRPr="00BB7C02">
        <w:rPr>
          <w:rFonts w:ascii="Times New Roman" w:hAnsi="Times New Roman" w:cs="Times New Roman"/>
          <w:b/>
          <w:sz w:val="28"/>
          <w:szCs w:val="28"/>
        </w:rPr>
        <w:t>р.п</w:t>
      </w:r>
      <w:proofErr w:type="spellEnd"/>
      <w:r w:rsidR="0072245E" w:rsidRPr="00BB7C02">
        <w:rPr>
          <w:rFonts w:ascii="Times New Roman" w:hAnsi="Times New Roman" w:cs="Times New Roman"/>
          <w:b/>
          <w:sz w:val="28"/>
          <w:szCs w:val="28"/>
        </w:rPr>
        <w:t>. Старая Майна на 375 мест.</w:t>
      </w:r>
      <w:r w:rsidR="0072245E" w:rsidRPr="00BB7C02">
        <w:rPr>
          <w:rFonts w:ascii="Times New Roman" w:hAnsi="Times New Roman" w:cs="Times New Roman"/>
          <w:sz w:val="28"/>
          <w:szCs w:val="28"/>
        </w:rPr>
        <w:t xml:space="preserve"> Имеется проект, получена положительная экспертиза на общую сумму строительства </w:t>
      </w:r>
      <w:r w:rsidR="0072245E" w:rsidRPr="00BB7C02">
        <w:rPr>
          <w:rFonts w:ascii="Times New Roman" w:hAnsi="Times New Roman" w:cs="Times New Roman"/>
          <w:b/>
          <w:sz w:val="28"/>
          <w:szCs w:val="28"/>
        </w:rPr>
        <w:t>4</w:t>
      </w:r>
      <w:r w:rsidR="00BB7C02">
        <w:rPr>
          <w:rFonts w:ascii="Times New Roman" w:hAnsi="Times New Roman" w:cs="Times New Roman"/>
          <w:b/>
          <w:sz w:val="28"/>
          <w:szCs w:val="28"/>
        </w:rPr>
        <w:t>87</w:t>
      </w:r>
      <w:r w:rsidR="0072245E" w:rsidRPr="00BB7C02">
        <w:rPr>
          <w:rFonts w:ascii="Times New Roman" w:hAnsi="Times New Roman" w:cs="Times New Roman"/>
          <w:b/>
          <w:sz w:val="28"/>
          <w:szCs w:val="28"/>
        </w:rPr>
        <w:t>,</w:t>
      </w:r>
      <w:r w:rsidR="00BB7C02">
        <w:rPr>
          <w:rFonts w:ascii="Times New Roman" w:hAnsi="Times New Roman" w:cs="Times New Roman"/>
          <w:b/>
          <w:sz w:val="28"/>
          <w:szCs w:val="28"/>
        </w:rPr>
        <w:t>4</w:t>
      </w:r>
      <w:r w:rsidR="0072245E" w:rsidRPr="00BB7C02">
        <w:rPr>
          <w:rFonts w:ascii="Times New Roman" w:hAnsi="Times New Roman" w:cs="Times New Roman"/>
          <w:b/>
          <w:sz w:val="28"/>
          <w:szCs w:val="28"/>
        </w:rPr>
        <w:t xml:space="preserve"> млн. руб</w:t>
      </w:r>
      <w:r w:rsidR="00E87DF3">
        <w:rPr>
          <w:rFonts w:ascii="Times New Roman" w:hAnsi="Times New Roman" w:cs="Times New Roman"/>
          <w:b/>
          <w:sz w:val="28"/>
          <w:szCs w:val="28"/>
        </w:rPr>
        <w:t>лей</w:t>
      </w:r>
      <w:r w:rsidR="00F032D6">
        <w:rPr>
          <w:rFonts w:ascii="Times New Roman" w:hAnsi="Times New Roman" w:cs="Times New Roman"/>
          <w:sz w:val="28"/>
          <w:szCs w:val="28"/>
        </w:rPr>
        <w:t>.</w:t>
      </w:r>
    </w:p>
    <w:p w:rsidR="002F1EBE" w:rsidRPr="00CD076E" w:rsidRDefault="00F032D6" w:rsidP="00700642">
      <w:pPr>
        <w:jc w:val="both"/>
        <w:rPr>
          <w:rFonts w:ascii="Times New Roman" w:hAnsi="Times New Roman" w:cs="Times New Roman"/>
          <w:sz w:val="28"/>
          <w:szCs w:val="28"/>
          <w:highlight w:val="yellow"/>
        </w:rPr>
      </w:pPr>
      <w:r>
        <w:rPr>
          <w:rFonts w:ascii="Times New Roman" w:hAnsi="Times New Roman" w:cs="Times New Roman"/>
          <w:sz w:val="28"/>
          <w:szCs w:val="28"/>
        </w:rPr>
        <w:t>-</w:t>
      </w:r>
      <w:r w:rsidR="0063320D">
        <w:rPr>
          <w:rFonts w:ascii="Times New Roman" w:hAnsi="Times New Roman" w:cs="Times New Roman"/>
          <w:sz w:val="28"/>
          <w:szCs w:val="28"/>
        </w:rPr>
        <w:t xml:space="preserve"> </w:t>
      </w:r>
      <w:r w:rsidRPr="0063320D">
        <w:rPr>
          <w:rFonts w:ascii="Times New Roman" w:hAnsi="Times New Roman" w:cs="Times New Roman"/>
          <w:b/>
          <w:sz w:val="28"/>
          <w:szCs w:val="28"/>
        </w:rPr>
        <w:t>Разработка ПСД</w:t>
      </w:r>
      <w:r>
        <w:rPr>
          <w:rFonts w:ascii="Times New Roman" w:hAnsi="Times New Roman" w:cs="Times New Roman"/>
          <w:sz w:val="28"/>
          <w:szCs w:val="28"/>
        </w:rPr>
        <w:t xml:space="preserve"> на капитальный ремонт школы с. Дмитриево Помряскино.</w:t>
      </w:r>
    </w:p>
    <w:p w:rsidR="00CD1EA6" w:rsidRDefault="00CD1EA6" w:rsidP="0041695B">
      <w:pPr>
        <w:spacing w:after="0" w:line="240" w:lineRule="auto"/>
        <w:ind w:firstLine="709"/>
        <w:jc w:val="both"/>
        <w:rPr>
          <w:rFonts w:ascii="Times New Roman" w:hAnsi="Times New Roman" w:cs="Times New Roman"/>
          <w:sz w:val="28"/>
          <w:szCs w:val="28"/>
          <w:u w:val="single"/>
        </w:rPr>
      </w:pPr>
      <w:r w:rsidRPr="00400B41">
        <w:rPr>
          <w:rFonts w:ascii="Times New Roman" w:hAnsi="Times New Roman" w:cs="Times New Roman"/>
          <w:sz w:val="28"/>
          <w:szCs w:val="28"/>
          <w:u w:val="single"/>
        </w:rPr>
        <w:t>1</w:t>
      </w:r>
      <w:r w:rsidR="007D10B5" w:rsidRPr="00400B41">
        <w:rPr>
          <w:rFonts w:ascii="Times New Roman" w:hAnsi="Times New Roman" w:cs="Times New Roman"/>
          <w:sz w:val="28"/>
          <w:szCs w:val="28"/>
          <w:u w:val="single"/>
        </w:rPr>
        <w:t>4</w:t>
      </w:r>
      <w:r w:rsidRPr="00400B41">
        <w:rPr>
          <w:rFonts w:ascii="Times New Roman" w:hAnsi="Times New Roman" w:cs="Times New Roman"/>
          <w:sz w:val="28"/>
          <w:szCs w:val="28"/>
          <w:u w:val="single"/>
        </w:rPr>
        <w:t>.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3A0786" w:rsidRDefault="00CD1EA6" w:rsidP="0041695B">
      <w:pPr>
        <w:spacing w:after="0" w:line="240" w:lineRule="auto"/>
        <w:ind w:firstLine="709"/>
        <w:jc w:val="both"/>
        <w:rPr>
          <w:rFonts w:ascii="Times New Roman" w:hAnsi="Times New Roman" w:cs="Times New Roman"/>
          <w:sz w:val="28"/>
          <w:szCs w:val="28"/>
        </w:rPr>
      </w:pPr>
      <w:r w:rsidRPr="0078455B">
        <w:rPr>
          <w:rFonts w:ascii="Times New Roman" w:hAnsi="Times New Roman" w:cs="Times New Roman"/>
          <w:sz w:val="28"/>
          <w:szCs w:val="28"/>
        </w:rPr>
        <w:t>В 20</w:t>
      </w:r>
      <w:r w:rsidR="00400B41" w:rsidRPr="0078455B">
        <w:rPr>
          <w:rFonts w:ascii="Times New Roman" w:hAnsi="Times New Roman" w:cs="Times New Roman"/>
          <w:sz w:val="28"/>
          <w:szCs w:val="28"/>
        </w:rPr>
        <w:t>2</w:t>
      </w:r>
      <w:r w:rsidR="00247934">
        <w:rPr>
          <w:rFonts w:ascii="Times New Roman" w:hAnsi="Times New Roman" w:cs="Times New Roman"/>
          <w:sz w:val="28"/>
          <w:szCs w:val="28"/>
        </w:rPr>
        <w:t>4</w:t>
      </w:r>
      <w:r w:rsidR="00400B41" w:rsidRPr="0078455B">
        <w:rPr>
          <w:rFonts w:ascii="Times New Roman" w:hAnsi="Times New Roman" w:cs="Times New Roman"/>
          <w:sz w:val="28"/>
          <w:szCs w:val="28"/>
        </w:rPr>
        <w:t xml:space="preserve"> </w:t>
      </w:r>
      <w:r w:rsidRPr="0078455B">
        <w:rPr>
          <w:rFonts w:ascii="Times New Roman" w:hAnsi="Times New Roman" w:cs="Times New Roman"/>
          <w:sz w:val="28"/>
          <w:szCs w:val="28"/>
        </w:rPr>
        <w:t xml:space="preserve">году </w:t>
      </w:r>
      <w:r w:rsidRPr="00A62C08">
        <w:rPr>
          <w:rFonts w:ascii="Times New Roman" w:hAnsi="Times New Roman" w:cs="Times New Roman"/>
          <w:sz w:val="28"/>
          <w:szCs w:val="28"/>
        </w:rPr>
        <w:t>доля муниципальных общеобразовательных учреждений, здания которых находятся в аварийном состоянии или требуют к</w:t>
      </w:r>
      <w:r w:rsidR="00400B41" w:rsidRPr="00A62C08">
        <w:rPr>
          <w:rFonts w:ascii="Times New Roman" w:hAnsi="Times New Roman" w:cs="Times New Roman"/>
          <w:sz w:val="28"/>
          <w:szCs w:val="28"/>
        </w:rPr>
        <w:t xml:space="preserve">апитального ремонта, составила </w:t>
      </w:r>
      <w:r w:rsidR="00A62C08" w:rsidRPr="00A62C08">
        <w:rPr>
          <w:rFonts w:ascii="Times New Roman" w:hAnsi="Times New Roman" w:cs="Times New Roman"/>
          <w:sz w:val="28"/>
          <w:szCs w:val="28"/>
        </w:rPr>
        <w:t>36,36</w:t>
      </w:r>
      <w:r w:rsidR="00BA32E8" w:rsidRPr="00A62C08">
        <w:rPr>
          <w:rFonts w:ascii="Times New Roman" w:hAnsi="Times New Roman" w:cs="Times New Roman"/>
          <w:sz w:val="28"/>
          <w:szCs w:val="28"/>
        </w:rPr>
        <w:t>% (з</w:t>
      </w:r>
      <w:r w:rsidRPr="00A62C08">
        <w:rPr>
          <w:rFonts w:ascii="Times New Roman" w:hAnsi="Times New Roman" w:cs="Times New Roman"/>
          <w:sz w:val="28"/>
          <w:szCs w:val="28"/>
        </w:rPr>
        <w:t>начени</w:t>
      </w:r>
      <w:r w:rsidR="00BA32E8" w:rsidRPr="00A62C08">
        <w:rPr>
          <w:rFonts w:ascii="Times New Roman" w:hAnsi="Times New Roman" w:cs="Times New Roman"/>
          <w:sz w:val="28"/>
          <w:szCs w:val="28"/>
        </w:rPr>
        <w:t>е</w:t>
      </w:r>
      <w:r w:rsidRPr="00A62C08">
        <w:rPr>
          <w:rFonts w:ascii="Times New Roman" w:hAnsi="Times New Roman" w:cs="Times New Roman"/>
          <w:sz w:val="28"/>
          <w:szCs w:val="28"/>
        </w:rPr>
        <w:t xml:space="preserve"> показателя по сравнению с 20</w:t>
      </w:r>
      <w:r w:rsidR="00C277E5" w:rsidRPr="00A62C08">
        <w:rPr>
          <w:rFonts w:ascii="Times New Roman" w:hAnsi="Times New Roman" w:cs="Times New Roman"/>
          <w:sz w:val="28"/>
          <w:szCs w:val="28"/>
        </w:rPr>
        <w:t>2</w:t>
      </w:r>
      <w:r w:rsidR="00247934">
        <w:rPr>
          <w:rFonts w:ascii="Times New Roman" w:hAnsi="Times New Roman" w:cs="Times New Roman"/>
          <w:sz w:val="28"/>
          <w:szCs w:val="28"/>
        </w:rPr>
        <w:t>3</w:t>
      </w:r>
      <w:r w:rsidRPr="00A62C08">
        <w:rPr>
          <w:rFonts w:ascii="Times New Roman" w:hAnsi="Times New Roman" w:cs="Times New Roman"/>
          <w:sz w:val="28"/>
          <w:szCs w:val="28"/>
        </w:rPr>
        <w:t xml:space="preserve"> годом </w:t>
      </w:r>
      <w:r w:rsidR="00247934">
        <w:rPr>
          <w:rFonts w:ascii="Times New Roman" w:hAnsi="Times New Roman" w:cs="Times New Roman"/>
          <w:sz w:val="28"/>
          <w:szCs w:val="28"/>
        </w:rPr>
        <w:lastRenderedPageBreak/>
        <w:t>осталось на прежнем уровне</w:t>
      </w:r>
      <w:r w:rsidR="00BA32E8" w:rsidRPr="00A62C08">
        <w:rPr>
          <w:rFonts w:ascii="Times New Roman" w:hAnsi="Times New Roman" w:cs="Times New Roman"/>
          <w:sz w:val="28"/>
          <w:szCs w:val="28"/>
        </w:rPr>
        <w:t>)</w:t>
      </w:r>
      <w:r w:rsidR="00F93436" w:rsidRPr="00A62C08">
        <w:rPr>
          <w:rFonts w:ascii="Times New Roman" w:hAnsi="Times New Roman" w:cs="Times New Roman"/>
          <w:sz w:val="28"/>
          <w:szCs w:val="28"/>
        </w:rPr>
        <w:t>.</w:t>
      </w:r>
      <w:r w:rsidR="00400B41" w:rsidRPr="00A62C08">
        <w:rPr>
          <w:rFonts w:ascii="Times New Roman" w:hAnsi="Times New Roman" w:cs="Times New Roman"/>
          <w:sz w:val="28"/>
          <w:szCs w:val="28"/>
        </w:rPr>
        <w:t xml:space="preserve"> Капитального</w:t>
      </w:r>
      <w:r w:rsidR="00400B41" w:rsidRPr="000C0CE5">
        <w:rPr>
          <w:rFonts w:ascii="Times New Roman" w:hAnsi="Times New Roman" w:cs="Times New Roman"/>
          <w:sz w:val="28"/>
          <w:szCs w:val="28"/>
        </w:rPr>
        <w:t xml:space="preserve"> ремонта тре</w:t>
      </w:r>
      <w:r w:rsidR="003E3F8C" w:rsidRPr="000C0CE5">
        <w:rPr>
          <w:rFonts w:ascii="Times New Roman" w:hAnsi="Times New Roman" w:cs="Times New Roman"/>
          <w:sz w:val="28"/>
          <w:szCs w:val="28"/>
        </w:rPr>
        <w:t xml:space="preserve">буют МБОО Старомайнская СШ №2, </w:t>
      </w:r>
      <w:r w:rsidR="00D67BD5" w:rsidRPr="000C0CE5">
        <w:rPr>
          <w:rFonts w:ascii="Times New Roman" w:hAnsi="Times New Roman" w:cs="Times New Roman"/>
          <w:sz w:val="28"/>
          <w:szCs w:val="28"/>
        </w:rPr>
        <w:t xml:space="preserve">МБОО Старомайнская СШ №1, школы сел Дмитриево Помряскино и </w:t>
      </w:r>
      <w:proofErr w:type="gramStart"/>
      <w:r w:rsidR="00D67BD5" w:rsidRPr="000C0CE5">
        <w:rPr>
          <w:rFonts w:ascii="Times New Roman" w:hAnsi="Times New Roman" w:cs="Times New Roman"/>
          <w:sz w:val="28"/>
          <w:szCs w:val="28"/>
        </w:rPr>
        <w:t>Большая</w:t>
      </w:r>
      <w:proofErr w:type="gramEnd"/>
      <w:r w:rsidR="00D67BD5" w:rsidRPr="000C0CE5">
        <w:rPr>
          <w:rFonts w:ascii="Times New Roman" w:hAnsi="Times New Roman" w:cs="Times New Roman"/>
          <w:sz w:val="28"/>
          <w:szCs w:val="28"/>
        </w:rPr>
        <w:t xml:space="preserve"> Кандала.</w:t>
      </w:r>
    </w:p>
    <w:p w:rsidR="00262BCC" w:rsidRPr="000C0CE5" w:rsidRDefault="00262BCC" w:rsidP="00262BCC">
      <w:pPr>
        <w:ind w:firstLine="708"/>
        <w:jc w:val="both"/>
        <w:rPr>
          <w:rFonts w:ascii="Times New Roman" w:hAnsi="Times New Roman" w:cs="Times New Roman"/>
          <w:sz w:val="28"/>
          <w:szCs w:val="28"/>
        </w:rPr>
      </w:pPr>
      <w:r w:rsidRPr="000C0CE5">
        <w:rPr>
          <w:rFonts w:ascii="Times New Roman" w:hAnsi="Times New Roman" w:cs="Times New Roman"/>
          <w:b/>
          <w:sz w:val="28"/>
          <w:szCs w:val="28"/>
        </w:rPr>
        <w:t xml:space="preserve">Включены в федеральный реестр на капитальный ремонт школы с. Дмитриево Помряскино (2024 год), школа № 2 в </w:t>
      </w:r>
      <w:proofErr w:type="spellStart"/>
      <w:r w:rsidRPr="000C0CE5">
        <w:rPr>
          <w:rFonts w:ascii="Times New Roman" w:hAnsi="Times New Roman" w:cs="Times New Roman"/>
          <w:b/>
          <w:sz w:val="28"/>
          <w:szCs w:val="28"/>
        </w:rPr>
        <w:t>р.п</w:t>
      </w:r>
      <w:proofErr w:type="spellEnd"/>
      <w:r w:rsidRPr="000C0CE5">
        <w:rPr>
          <w:rFonts w:ascii="Times New Roman" w:hAnsi="Times New Roman" w:cs="Times New Roman"/>
          <w:b/>
          <w:sz w:val="28"/>
          <w:szCs w:val="28"/>
        </w:rPr>
        <w:t xml:space="preserve">. </w:t>
      </w:r>
      <w:proofErr w:type="gramStart"/>
      <w:r w:rsidRPr="000C0CE5">
        <w:rPr>
          <w:rFonts w:ascii="Times New Roman" w:hAnsi="Times New Roman" w:cs="Times New Roman"/>
          <w:b/>
          <w:sz w:val="28"/>
          <w:szCs w:val="28"/>
        </w:rPr>
        <w:t>Старая Майна (2025 год), с. Большая Кандала (2026 год)</w:t>
      </w:r>
      <w:r w:rsidRPr="000C0CE5">
        <w:rPr>
          <w:rFonts w:ascii="Times New Roman" w:hAnsi="Times New Roman" w:cs="Times New Roman"/>
          <w:sz w:val="28"/>
          <w:szCs w:val="28"/>
        </w:rPr>
        <w:t>, ведется подготовка ПСД на капитальный ремонт.</w:t>
      </w:r>
      <w:proofErr w:type="gramEnd"/>
    </w:p>
    <w:p w:rsidR="00D67BD5" w:rsidRDefault="00D67BD5" w:rsidP="00D67BD5">
      <w:pPr>
        <w:spacing w:after="0" w:line="240" w:lineRule="auto"/>
        <w:ind w:firstLine="709"/>
        <w:jc w:val="both"/>
        <w:rPr>
          <w:rFonts w:ascii="Times New Roman" w:hAnsi="Times New Roman" w:cs="Times New Roman"/>
          <w:sz w:val="28"/>
          <w:szCs w:val="28"/>
        </w:rPr>
      </w:pPr>
      <w:r w:rsidRPr="00445FA2">
        <w:rPr>
          <w:rFonts w:ascii="Times New Roman" w:hAnsi="Times New Roman" w:cs="Times New Roman"/>
          <w:sz w:val="28"/>
          <w:szCs w:val="28"/>
        </w:rPr>
        <w:t>В прогнозируемом периоде планируется снижение значения данного показателя к 202</w:t>
      </w:r>
      <w:r w:rsidR="00247934">
        <w:rPr>
          <w:rFonts w:ascii="Times New Roman" w:hAnsi="Times New Roman" w:cs="Times New Roman"/>
          <w:sz w:val="28"/>
          <w:szCs w:val="28"/>
        </w:rPr>
        <w:t>7</w:t>
      </w:r>
      <w:r w:rsidR="00262BCC" w:rsidRPr="00445FA2">
        <w:rPr>
          <w:rFonts w:ascii="Times New Roman" w:hAnsi="Times New Roman" w:cs="Times New Roman"/>
          <w:sz w:val="28"/>
          <w:szCs w:val="28"/>
        </w:rPr>
        <w:t xml:space="preserve"> </w:t>
      </w:r>
      <w:r w:rsidRPr="00445FA2">
        <w:rPr>
          <w:rFonts w:ascii="Times New Roman" w:hAnsi="Times New Roman" w:cs="Times New Roman"/>
          <w:sz w:val="28"/>
          <w:szCs w:val="28"/>
        </w:rPr>
        <w:t xml:space="preserve">году до </w:t>
      </w:r>
      <w:r w:rsidR="00247934">
        <w:rPr>
          <w:rFonts w:ascii="Times New Roman" w:hAnsi="Times New Roman" w:cs="Times New Roman"/>
          <w:sz w:val="28"/>
          <w:szCs w:val="28"/>
        </w:rPr>
        <w:t>15,3</w:t>
      </w:r>
      <w:r w:rsidR="00445FA2">
        <w:rPr>
          <w:rFonts w:ascii="Times New Roman" w:hAnsi="Times New Roman" w:cs="Times New Roman"/>
          <w:sz w:val="28"/>
          <w:szCs w:val="28"/>
        </w:rPr>
        <w:t xml:space="preserve"> </w:t>
      </w:r>
      <w:r w:rsidRPr="00445FA2">
        <w:rPr>
          <w:rFonts w:ascii="Times New Roman" w:hAnsi="Times New Roman" w:cs="Times New Roman"/>
          <w:sz w:val="28"/>
          <w:szCs w:val="28"/>
        </w:rPr>
        <w:t>%.</w:t>
      </w:r>
    </w:p>
    <w:p w:rsidR="002E21BE" w:rsidRPr="00B270A9" w:rsidRDefault="002E21BE" w:rsidP="0041695B">
      <w:pPr>
        <w:spacing w:after="0" w:line="240" w:lineRule="auto"/>
        <w:ind w:firstLine="709"/>
        <w:jc w:val="both"/>
        <w:rPr>
          <w:rFonts w:ascii="Times New Roman" w:hAnsi="Times New Roman" w:cs="Times New Roman"/>
          <w:sz w:val="28"/>
          <w:szCs w:val="28"/>
          <w:highlight w:val="yellow"/>
        </w:rPr>
      </w:pPr>
    </w:p>
    <w:p w:rsidR="004075FE" w:rsidRDefault="004075FE" w:rsidP="003E1448">
      <w:pPr>
        <w:spacing w:after="0" w:line="240" w:lineRule="auto"/>
        <w:ind w:firstLine="709"/>
        <w:jc w:val="both"/>
        <w:rPr>
          <w:rFonts w:ascii="Times New Roman" w:hAnsi="Times New Roman" w:cs="Times New Roman"/>
          <w:sz w:val="28"/>
          <w:szCs w:val="28"/>
          <w:u w:val="single"/>
        </w:rPr>
      </w:pPr>
      <w:r w:rsidRPr="00411A04">
        <w:rPr>
          <w:rFonts w:ascii="Times New Roman" w:hAnsi="Times New Roman" w:cs="Times New Roman"/>
          <w:sz w:val="28"/>
          <w:szCs w:val="28"/>
          <w:u w:val="single"/>
        </w:rPr>
        <w:t>1</w:t>
      </w:r>
      <w:r w:rsidR="007D10B5" w:rsidRPr="00411A04">
        <w:rPr>
          <w:rFonts w:ascii="Times New Roman" w:hAnsi="Times New Roman" w:cs="Times New Roman"/>
          <w:sz w:val="28"/>
          <w:szCs w:val="28"/>
          <w:u w:val="single"/>
        </w:rPr>
        <w:t>5</w:t>
      </w:r>
      <w:r w:rsidRPr="00411A04">
        <w:rPr>
          <w:rFonts w:ascii="Times New Roman" w:hAnsi="Times New Roman" w:cs="Times New Roman"/>
          <w:sz w:val="28"/>
          <w:szCs w:val="28"/>
          <w:u w:val="single"/>
        </w:rPr>
        <w:t xml:space="preserve">. Доля детей первой и второй групп здоровья в общей </w:t>
      </w:r>
      <w:proofErr w:type="gramStart"/>
      <w:r w:rsidRPr="00411A04">
        <w:rPr>
          <w:rFonts w:ascii="Times New Roman" w:hAnsi="Times New Roman" w:cs="Times New Roman"/>
          <w:sz w:val="28"/>
          <w:szCs w:val="28"/>
          <w:u w:val="single"/>
        </w:rPr>
        <w:t>численности</w:t>
      </w:r>
      <w:proofErr w:type="gramEnd"/>
      <w:r w:rsidRPr="00411A04">
        <w:rPr>
          <w:rFonts w:ascii="Times New Roman" w:hAnsi="Times New Roman" w:cs="Times New Roman"/>
          <w:sz w:val="28"/>
          <w:szCs w:val="28"/>
          <w:u w:val="single"/>
        </w:rPr>
        <w:t xml:space="preserve"> обучающихся в муниципальных общеобразовательных учреждениях.</w:t>
      </w:r>
    </w:p>
    <w:p w:rsidR="004075FE" w:rsidRPr="009E793C" w:rsidRDefault="004075FE" w:rsidP="004075FE">
      <w:pPr>
        <w:spacing w:after="0" w:line="240" w:lineRule="auto"/>
        <w:ind w:firstLine="709"/>
        <w:jc w:val="both"/>
        <w:rPr>
          <w:rFonts w:ascii="Times New Roman" w:hAnsi="Times New Roman" w:cs="Times New Roman"/>
          <w:sz w:val="28"/>
          <w:szCs w:val="28"/>
        </w:rPr>
      </w:pPr>
      <w:r w:rsidRPr="009E793C">
        <w:rPr>
          <w:rFonts w:ascii="Times New Roman" w:hAnsi="Times New Roman" w:cs="Times New Roman"/>
          <w:sz w:val="28"/>
          <w:szCs w:val="28"/>
        </w:rPr>
        <w:t>Доля детей первой и второй групп здоровья в 20</w:t>
      </w:r>
      <w:r w:rsidR="00411A04" w:rsidRPr="009E793C">
        <w:rPr>
          <w:rFonts w:ascii="Times New Roman" w:hAnsi="Times New Roman" w:cs="Times New Roman"/>
          <w:sz w:val="28"/>
          <w:szCs w:val="28"/>
        </w:rPr>
        <w:t>2</w:t>
      </w:r>
      <w:r w:rsidR="000A25AF">
        <w:rPr>
          <w:rFonts w:ascii="Times New Roman" w:hAnsi="Times New Roman" w:cs="Times New Roman"/>
          <w:sz w:val="28"/>
          <w:szCs w:val="28"/>
        </w:rPr>
        <w:t>4</w:t>
      </w:r>
      <w:r w:rsidRPr="009E793C">
        <w:rPr>
          <w:rFonts w:ascii="Times New Roman" w:hAnsi="Times New Roman" w:cs="Times New Roman"/>
          <w:sz w:val="28"/>
          <w:szCs w:val="28"/>
        </w:rPr>
        <w:t xml:space="preserve"> году составила </w:t>
      </w:r>
      <w:r w:rsidR="000A25AF">
        <w:rPr>
          <w:rFonts w:ascii="Times New Roman" w:hAnsi="Times New Roman" w:cs="Times New Roman"/>
          <w:sz w:val="28"/>
          <w:szCs w:val="28"/>
        </w:rPr>
        <w:t xml:space="preserve">84,8 </w:t>
      </w:r>
      <w:r w:rsidR="009E793C">
        <w:rPr>
          <w:rFonts w:ascii="Times New Roman" w:hAnsi="Times New Roman" w:cs="Times New Roman"/>
          <w:sz w:val="28"/>
          <w:szCs w:val="28"/>
        </w:rPr>
        <w:t>79</w:t>
      </w:r>
      <w:r w:rsidR="00831761" w:rsidRPr="009E793C">
        <w:rPr>
          <w:rFonts w:ascii="Times New Roman" w:hAnsi="Times New Roman" w:cs="Times New Roman"/>
          <w:sz w:val="28"/>
          <w:szCs w:val="28"/>
        </w:rPr>
        <w:t>,</w:t>
      </w:r>
      <w:r w:rsidR="009E793C">
        <w:rPr>
          <w:rFonts w:ascii="Times New Roman" w:hAnsi="Times New Roman" w:cs="Times New Roman"/>
          <w:sz w:val="28"/>
          <w:szCs w:val="28"/>
        </w:rPr>
        <w:t>1</w:t>
      </w:r>
      <w:r w:rsidRPr="009E793C">
        <w:rPr>
          <w:rFonts w:ascii="Times New Roman" w:hAnsi="Times New Roman" w:cs="Times New Roman"/>
          <w:sz w:val="28"/>
          <w:szCs w:val="28"/>
        </w:rPr>
        <w:t xml:space="preserve">%. </w:t>
      </w:r>
      <w:r w:rsidR="00730EC6" w:rsidRPr="009E793C">
        <w:rPr>
          <w:rFonts w:ascii="Times New Roman" w:hAnsi="Times New Roman" w:cs="Times New Roman"/>
          <w:sz w:val="28"/>
          <w:szCs w:val="28"/>
        </w:rPr>
        <w:t>Значение показателя по сравнению с 202</w:t>
      </w:r>
      <w:r w:rsidR="000A25AF">
        <w:rPr>
          <w:rFonts w:ascii="Times New Roman" w:hAnsi="Times New Roman" w:cs="Times New Roman"/>
          <w:sz w:val="28"/>
          <w:szCs w:val="28"/>
        </w:rPr>
        <w:t>3</w:t>
      </w:r>
      <w:r w:rsidRPr="009E793C">
        <w:rPr>
          <w:rFonts w:ascii="Times New Roman" w:hAnsi="Times New Roman" w:cs="Times New Roman"/>
          <w:sz w:val="28"/>
          <w:szCs w:val="28"/>
        </w:rPr>
        <w:t xml:space="preserve"> годом </w:t>
      </w:r>
      <w:r w:rsidR="000A25AF">
        <w:rPr>
          <w:rFonts w:ascii="Times New Roman" w:hAnsi="Times New Roman" w:cs="Times New Roman"/>
          <w:sz w:val="28"/>
          <w:szCs w:val="28"/>
        </w:rPr>
        <w:t>увеличилось</w:t>
      </w:r>
      <w:r w:rsidR="003371F5" w:rsidRPr="009E793C">
        <w:rPr>
          <w:rFonts w:ascii="Times New Roman" w:hAnsi="Times New Roman" w:cs="Times New Roman"/>
          <w:sz w:val="28"/>
          <w:szCs w:val="28"/>
        </w:rPr>
        <w:t xml:space="preserve"> на </w:t>
      </w:r>
      <w:r w:rsidR="000A25AF">
        <w:rPr>
          <w:rFonts w:ascii="Times New Roman" w:hAnsi="Times New Roman" w:cs="Times New Roman"/>
          <w:sz w:val="28"/>
          <w:szCs w:val="28"/>
        </w:rPr>
        <w:t>5</w:t>
      </w:r>
      <w:r w:rsidR="00831761" w:rsidRPr="009E793C">
        <w:rPr>
          <w:rFonts w:ascii="Times New Roman" w:hAnsi="Times New Roman" w:cs="Times New Roman"/>
          <w:sz w:val="28"/>
          <w:szCs w:val="28"/>
        </w:rPr>
        <w:t>,</w:t>
      </w:r>
      <w:r w:rsidR="000A25AF">
        <w:rPr>
          <w:rFonts w:ascii="Times New Roman" w:hAnsi="Times New Roman" w:cs="Times New Roman"/>
          <w:sz w:val="28"/>
          <w:szCs w:val="28"/>
        </w:rPr>
        <w:t>7</w:t>
      </w:r>
      <w:r w:rsidR="00831761" w:rsidRPr="009E793C">
        <w:rPr>
          <w:rFonts w:ascii="Times New Roman" w:hAnsi="Times New Roman" w:cs="Times New Roman"/>
          <w:sz w:val="28"/>
          <w:szCs w:val="28"/>
        </w:rPr>
        <w:t>%</w:t>
      </w:r>
      <w:r w:rsidRPr="009E793C">
        <w:rPr>
          <w:rFonts w:ascii="Times New Roman" w:hAnsi="Times New Roman" w:cs="Times New Roman"/>
          <w:sz w:val="28"/>
          <w:szCs w:val="28"/>
        </w:rPr>
        <w:t>.</w:t>
      </w:r>
    </w:p>
    <w:p w:rsidR="004075FE" w:rsidRDefault="004075FE" w:rsidP="003E1448">
      <w:pPr>
        <w:spacing w:after="0" w:line="240" w:lineRule="auto"/>
        <w:ind w:firstLine="709"/>
        <w:jc w:val="both"/>
        <w:rPr>
          <w:rFonts w:ascii="Times New Roman" w:hAnsi="Times New Roman" w:cs="Times New Roman"/>
          <w:sz w:val="28"/>
          <w:szCs w:val="28"/>
        </w:rPr>
      </w:pPr>
      <w:r w:rsidRPr="009E793C">
        <w:rPr>
          <w:rFonts w:ascii="Times New Roman" w:hAnsi="Times New Roman" w:cs="Times New Roman"/>
          <w:sz w:val="28"/>
          <w:szCs w:val="28"/>
        </w:rPr>
        <w:t xml:space="preserve">В прогнозные годы планируется </w:t>
      </w:r>
      <w:r w:rsidR="003371F5" w:rsidRPr="009E793C">
        <w:rPr>
          <w:rFonts w:ascii="Times New Roman" w:hAnsi="Times New Roman" w:cs="Times New Roman"/>
          <w:sz w:val="28"/>
          <w:szCs w:val="28"/>
        </w:rPr>
        <w:t>увеличение значения</w:t>
      </w:r>
      <w:r w:rsidRPr="009E793C">
        <w:rPr>
          <w:rFonts w:ascii="Times New Roman" w:hAnsi="Times New Roman" w:cs="Times New Roman"/>
          <w:sz w:val="28"/>
          <w:szCs w:val="28"/>
        </w:rPr>
        <w:t xml:space="preserve"> показател</w:t>
      </w:r>
      <w:r w:rsidR="003371F5" w:rsidRPr="009E793C">
        <w:rPr>
          <w:rFonts w:ascii="Times New Roman" w:hAnsi="Times New Roman" w:cs="Times New Roman"/>
          <w:sz w:val="28"/>
          <w:szCs w:val="28"/>
        </w:rPr>
        <w:t>я к 202</w:t>
      </w:r>
      <w:r w:rsidR="000A25AF">
        <w:rPr>
          <w:rFonts w:ascii="Times New Roman" w:hAnsi="Times New Roman" w:cs="Times New Roman"/>
          <w:sz w:val="28"/>
          <w:szCs w:val="28"/>
        </w:rPr>
        <w:t>7</w:t>
      </w:r>
      <w:r w:rsidR="003371F5" w:rsidRPr="009E793C">
        <w:rPr>
          <w:rFonts w:ascii="Times New Roman" w:hAnsi="Times New Roman" w:cs="Times New Roman"/>
          <w:sz w:val="28"/>
          <w:szCs w:val="28"/>
        </w:rPr>
        <w:t xml:space="preserve"> году </w:t>
      </w:r>
      <w:r w:rsidRPr="009E793C">
        <w:rPr>
          <w:rFonts w:ascii="Times New Roman" w:hAnsi="Times New Roman" w:cs="Times New Roman"/>
          <w:sz w:val="28"/>
          <w:szCs w:val="28"/>
        </w:rPr>
        <w:t>на уровне</w:t>
      </w:r>
      <w:r w:rsidR="003371F5" w:rsidRPr="009E793C">
        <w:rPr>
          <w:rFonts w:ascii="Times New Roman" w:hAnsi="Times New Roman" w:cs="Times New Roman"/>
          <w:sz w:val="28"/>
          <w:szCs w:val="28"/>
        </w:rPr>
        <w:t xml:space="preserve"> </w:t>
      </w:r>
      <w:r w:rsidR="000A25AF">
        <w:rPr>
          <w:rFonts w:ascii="Times New Roman" w:hAnsi="Times New Roman" w:cs="Times New Roman"/>
          <w:sz w:val="28"/>
          <w:szCs w:val="28"/>
        </w:rPr>
        <w:t>103,9</w:t>
      </w:r>
      <w:r w:rsidR="003371F5" w:rsidRPr="009E793C">
        <w:rPr>
          <w:rFonts w:ascii="Times New Roman" w:hAnsi="Times New Roman" w:cs="Times New Roman"/>
          <w:sz w:val="28"/>
          <w:szCs w:val="28"/>
        </w:rPr>
        <w:t>%</w:t>
      </w:r>
      <w:r w:rsidRPr="009E793C">
        <w:rPr>
          <w:rFonts w:ascii="Times New Roman" w:hAnsi="Times New Roman" w:cs="Times New Roman"/>
          <w:sz w:val="28"/>
          <w:szCs w:val="28"/>
        </w:rPr>
        <w:t xml:space="preserve"> за счет внедрения здоровье</w:t>
      </w:r>
      <w:r w:rsidR="00437282">
        <w:rPr>
          <w:rFonts w:ascii="Times New Roman" w:hAnsi="Times New Roman" w:cs="Times New Roman"/>
          <w:sz w:val="28"/>
          <w:szCs w:val="28"/>
        </w:rPr>
        <w:t xml:space="preserve"> </w:t>
      </w:r>
      <w:r w:rsidRPr="009E793C">
        <w:rPr>
          <w:rFonts w:ascii="Times New Roman" w:hAnsi="Times New Roman" w:cs="Times New Roman"/>
          <w:sz w:val="28"/>
          <w:szCs w:val="28"/>
        </w:rPr>
        <w:t>сберегающих технологий в учебный процесс и повышения физической подготовленности учащихся.</w:t>
      </w:r>
    </w:p>
    <w:p w:rsidR="003371F5" w:rsidRPr="00411A04" w:rsidRDefault="003371F5" w:rsidP="003E1448">
      <w:pPr>
        <w:spacing w:after="0" w:line="240" w:lineRule="auto"/>
        <w:ind w:firstLine="709"/>
        <w:jc w:val="both"/>
        <w:rPr>
          <w:rFonts w:ascii="Times New Roman" w:hAnsi="Times New Roman" w:cs="Times New Roman"/>
          <w:sz w:val="28"/>
          <w:szCs w:val="28"/>
        </w:rPr>
      </w:pPr>
    </w:p>
    <w:p w:rsidR="00B67CB1" w:rsidRDefault="00B67CB1" w:rsidP="003E1448">
      <w:pPr>
        <w:spacing w:after="0" w:line="240" w:lineRule="auto"/>
        <w:ind w:firstLine="709"/>
        <w:jc w:val="both"/>
        <w:rPr>
          <w:rFonts w:ascii="Times New Roman" w:hAnsi="Times New Roman" w:cs="Times New Roman"/>
          <w:sz w:val="28"/>
          <w:szCs w:val="28"/>
          <w:u w:val="single"/>
        </w:rPr>
      </w:pPr>
      <w:r w:rsidRPr="00DA2821">
        <w:rPr>
          <w:rFonts w:ascii="Times New Roman" w:hAnsi="Times New Roman" w:cs="Times New Roman"/>
          <w:sz w:val="28"/>
          <w:szCs w:val="28"/>
          <w:u w:val="single"/>
        </w:rPr>
        <w:t>1</w:t>
      </w:r>
      <w:r w:rsidR="007D10B5" w:rsidRPr="00DA2821">
        <w:rPr>
          <w:rFonts w:ascii="Times New Roman" w:hAnsi="Times New Roman" w:cs="Times New Roman"/>
          <w:sz w:val="28"/>
          <w:szCs w:val="28"/>
          <w:u w:val="single"/>
        </w:rPr>
        <w:t>6</w:t>
      </w:r>
      <w:r w:rsidRPr="00DA2821">
        <w:rPr>
          <w:rFonts w:ascii="Times New Roman" w:hAnsi="Times New Roman" w:cs="Times New Roman"/>
          <w:sz w:val="28"/>
          <w:szCs w:val="28"/>
          <w:u w:val="single"/>
        </w:rPr>
        <w:t>. Доля</w:t>
      </w:r>
      <w:r w:rsidRPr="005E6048">
        <w:rPr>
          <w:rFonts w:ascii="Times New Roman" w:hAnsi="Times New Roman" w:cs="Times New Roman"/>
          <w:sz w:val="28"/>
          <w:szCs w:val="28"/>
          <w:u w:val="single"/>
        </w:rPr>
        <w:t xml:space="preserve"> обучающихся в муниципальных общеобразовательных учреждениях, занимающихся во вторую (третью) смену, в общей </w:t>
      </w:r>
      <w:proofErr w:type="gramStart"/>
      <w:r w:rsidRPr="005E6048">
        <w:rPr>
          <w:rFonts w:ascii="Times New Roman" w:hAnsi="Times New Roman" w:cs="Times New Roman"/>
          <w:sz w:val="28"/>
          <w:szCs w:val="28"/>
          <w:u w:val="single"/>
        </w:rPr>
        <w:t>численности</w:t>
      </w:r>
      <w:proofErr w:type="gramEnd"/>
      <w:r w:rsidRPr="005E6048">
        <w:rPr>
          <w:rFonts w:ascii="Times New Roman" w:hAnsi="Times New Roman" w:cs="Times New Roman"/>
          <w:sz w:val="28"/>
          <w:szCs w:val="28"/>
          <w:u w:val="single"/>
        </w:rPr>
        <w:t xml:space="preserve"> обучающихся в муниципальных общеобразовательных учреждениях.</w:t>
      </w:r>
    </w:p>
    <w:p w:rsidR="00B67CB1" w:rsidRDefault="00B67CB1" w:rsidP="003E1448">
      <w:pPr>
        <w:spacing w:after="0" w:line="240" w:lineRule="auto"/>
        <w:ind w:firstLine="709"/>
        <w:jc w:val="both"/>
        <w:rPr>
          <w:rFonts w:ascii="Times New Roman" w:hAnsi="Times New Roman" w:cs="Times New Roman"/>
          <w:sz w:val="28"/>
          <w:szCs w:val="28"/>
        </w:rPr>
      </w:pPr>
      <w:r w:rsidRPr="005E6048">
        <w:rPr>
          <w:rFonts w:ascii="Times New Roman" w:hAnsi="Times New Roman" w:cs="Times New Roman"/>
          <w:sz w:val="28"/>
          <w:szCs w:val="28"/>
        </w:rPr>
        <w:t>В 20</w:t>
      </w:r>
      <w:r w:rsidR="005E6048">
        <w:rPr>
          <w:rFonts w:ascii="Times New Roman" w:hAnsi="Times New Roman" w:cs="Times New Roman"/>
          <w:sz w:val="28"/>
          <w:szCs w:val="28"/>
        </w:rPr>
        <w:t>2</w:t>
      </w:r>
      <w:r w:rsidR="00807C37">
        <w:rPr>
          <w:rFonts w:ascii="Times New Roman" w:hAnsi="Times New Roman" w:cs="Times New Roman"/>
          <w:sz w:val="28"/>
          <w:szCs w:val="28"/>
        </w:rPr>
        <w:t>4</w:t>
      </w:r>
      <w:r w:rsidRPr="005E6048">
        <w:rPr>
          <w:rFonts w:ascii="Times New Roman" w:hAnsi="Times New Roman" w:cs="Times New Roman"/>
          <w:sz w:val="28"/>
          <w:szCs w:val="28"/>
        </w:rPr>
        <w:t xml:space="preserve"> году все обучающиеся общеобразовательных учреждений занимались в </w:t>
      </w:r>
      <w:r w:rsidR="00DE0498">
        <w:rPr>
          <w:rFonts w:ascii="Times New Roman" w:hAnsi="Times New Roman" w:cs="Times New Roman"/>
          <w:sz w:val="28"/>
          <w:szCs w:val="28"/>
        </w:rPr>
        <w:t>первую</w:t>
      </w:r>
      <w:r w:rsidRPr="005E6048">
        <w:rPr>
          <w:rFonts w:ascii="Times New Roman" w:hAnsi="Times New Roman" w:cs="Times New Roman"/>
          <w:sz w:val="28"/>
          <w:szCs w:val="28"/>
        </w:rPr>
        <w:t xml:space="preserve"> смену. В прогнозные годы также планируется обучение в </w:t>
      </w:r>
      <w:r w:rsidR="00DE0498">
        <w:rPr>
          <w:rFonts w:ascii="Times New Roman" w:hAnsi="Times New Roman" w:cs="Times New Roman"/>
          <w:sz w:val="28"/>
          <w:szCs w:val="28"/>
        </w:rPr>
        <w:t>первую</w:t>
      </w:r>
      <w:r w:rsidRPr="005E6048">
        <w:rPr>
          <w:rFonts w:ascii="Times New Roman" w:hAnsi="Times New Roman" w:cs="Times New Roman"/>
          <w:sz w:val="28"/>
          <w:szCs w:val="28"/>
        </w:rPr>
        <w:t xml:space="preserve"> смену.</w:t>
      </w:r>
    </w:p>
    <w:p w:rsidR="00506F7E" w:rsidRPr="005E6048" w:rsidRDefault="00506F7E" w:rsidP="003E1448">
      <w:pPr>
        <w:spacing w:after="0" w:line="240" w:lineRule="auto"/>
        <w:ind w:firstLine="709"/>
        <w:jc w:val="both"/>
        <w:rPr>
          <w:rFonts w:ascii="Times New Roman" w:hAnsi="Times New Roman" w:cs="Times New Roman"/>
          <w:sz w:val="28"/>
          <w:szCs w:val="28"/>
        </w:rPr>
      </w:pPr>
    </w:p>
    <w:p w:rsidR="00A10E47" w:rsidRDefault="00A10E47" w:rsidP="00A10E47">
      <w:pPr>
        <w:spacing w:after="0" w:line="240" w:lineRule="auto"/>
        <w:ind w:firstLine="709"/>
        <w:jc w:val="both"/>
        <w:rPr>
          <w:rFonts w:ascii="Times New Roman" w:hAnsi="Times New Roman" w:cs="Times New Roman"/>
          <w:sz w:val="28"/>
          <w:szCs w:val="28"/>
          <w:u w:val="single"/>
        </w:rPr>
      </w:pPr>
      <w:r w:rsidRPr="005E6048">
        <w:rPr>
          <w:rFonts w:ascii="Times New Roman" w:hAnsi="Times New Roman" w:cs="Times New Roman"/>
          <w:sz w:val="28"/>
          <w:szCs w:val="28"/>
          <w:u w:val="single"/>
        </w:rPr>
        <w:t>1</w:t>
      </w:r>
      <w:r w:rsidR="007D10B5" w:rsidRPr="005E6048">
        <w:rPr>
          <w:rFonts w:ascii="Times New Roman" w:hAnsi="Times New Roman" w:cs="Times New Roman"/>
          <w:sz w:val="28"/>
          <w:szCs w:val="28"/>
          <w:u w:val="single"/>
        </w:rPr>
        <w:t>7</w:t>
      </w:r>
      <w:r w:rsidRPr="005E6048">
        <w:rPr>
          <w:rFonts w:ascii="Times New Roman" w:hAnsi="Times New Roman" w:cs="Times New Roman"/>
          <w:sz w:val="28"/>
          <w:szCs w:val="28"/>
          <w:u w:val="single"/>
        </w:rPr>
        <w:t>.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506F7E" w:rsidRDefault="00A10E47" w:rsidP="00A10E47">
      <w:pPr>
        <w:spacing w:after="0" w:line="240" w:lineRule="auto"/>
        <w:ind w:firstLine="709"/>
        <w:jc w:val="both"/>
        <w:rPr>
          <w:rFonts w:ascii="Times New Roman" w:hAnsi="Times New Roman" w:cs="Times New Roman"/>
          <w:sz w:val="28"/>
          <w:szCs w:val="28"/>
        </w:rPr>
      </w:pPr>
      <w:r w:rsidRPr="00E53DE1">
        <w:rPr>
          <w:rFonts w:ascii="Times New Roman" w:hAnsi="Times New Roman" w:cs="Times New Roman"/>
          <w:sz w:val="28"/>
          <w:szCs w:val="28"/>
        </w:rPr>
        <w:t>Расходы бюджета муниципального образования на общее образование</w:t>
      </w:r>
      <w:r w:rsidR="00506F7E" w:rsidRPr="00E53DE1">
        <w:rPr>
          <w:rFonts w:ascii="Times New Roman" w:hAnsi="Times New Roman" w:cs="Times New Roman"/>
          <w:sz w:val="28"/>
          <w:szCs w:val="28"/>
        </w:rPr>
        <w:t xml:space="preserve"> в расчете на </w:t>
      </w:r>
      <w:r w:rsidR="00D818A0" w:rsidRPr="00E53DE1">
        <w:rPr>
          <w:rFonts w:ascii="Times New Roman" w:hAnsi="Times New Roman" w:cs="Times New Roman"/>
          <w:sz w:val="28"/>
          <w:szCs w:val="28"/>
        </w:rPr>
        <w:t>одного</w:t>
      </w:r>
      <w:r w:rsidR="00506F7E" w:rsidRPr="00E53DE1">
        <w:rPr>
          <w:rFonts w:ascii="Times New Roman" w:hAnsi="Times New Roman" w:cs="Times New Roman"/>
          <w:sz w:val="28"/>
          <w:szCs w:val="28"/>
        </w:rPr>
        <w:t xml:space="preserve"> обучающегося в 202</w:t>
      </w:r>
      <w:r w:rsidR="00807C37">
        <w:rPr>
          <w:rFonts w:ascii="Times New Roman" w:hAnsi="Times New Roman" w:cs="Times New Roman"/>
          <w:sz w:val="28"/>
          <w:szCs w:val="28"/>
        </w:rPr>
        <w:t>4</w:t>
      </w:r>
      <w:r w:rsidR="00506F7E" w:rsidRPr="00E53DE1">
        <w:rPr>
          <w:rFonts w:ascii="Times New Roman" w:hAnsi="Times New Roman" w:cs="Times New Roman"/>
          <w:sz w:val="28"/>
          <w:szCs w:val="28"/>
        </w:rPr>
        <w:t xml:space="preserve"> году составили </w:t>
      </w:r>
      <w:r w:rsidR="00807C37">
        <w:rPr>
          <w:rFonts w:ascii="Times New Roman" w:hAnsi="Times New Roman" w:cs="Times New Roman"/>
          <w:sz w:val="28"/>
          <w:szCs w:val="28"/>
        </w:rPr>
        <w:t>51,8</w:t>
      </w:r>
      <w:r w:rsidR="001074B9" w:rsidRPr="00E53DE1">
        <w:rPr>
          <w:rFonts w:ascii="Times New Roman" w:hAnsi="Times New Roman" w:cs="Times New Roman"/>
          <w:sz w:val="28"/>
          <w:szCs w:val="28"/>
        </w:rPr>
        <w:t>,</w:t>
      </w:r>
      <w:r w:rsidR="00426C08">
        <w:rPr>
          <w:rFonts w:ascii="Times New Roman" w:hAnsi="Times New Roman" w:cs="Times New Roman"/>
          <w:sz w:val="28"/>
          <w:szCs w:val="28"/>
        </w:rPr>
        <w:t>6</w:t>
      </w:r>
      <w:r w:rsidR="00506F7E" w:rsidRPr="00E53DE1">
        <w:rPr>
          <w:rFonts w:ascii="Times New Roman" w:hAnsi="Times New Roman" w:cs="Times New Roman"/>
          <w:sz w:val="28"/>
          <w:szCs w:val="28"/>
        </w:rPr>
        <w:t xml:space="preserve"> тыс. руб</w:t>
      </w:r>
      <w:r w:rsidR="00807C37">
        <w:rPr>
          <w:rFonts w:ascii="Times New Roman" w:hAnsi="Times New Roman" w:cs="Times New Roman"/>
          <w:sz w:val="28"/>
          <w:szCs w:val="28"/>
        </w:rPr>
        <w:t>лей</w:t>
      </w:r>
      <w:r w:rsidR="00506F7E" w:rsidRPr="00E53DE1">
        <w:rPr>
          <w:rFonts w:ascii="Times New Roman" w:hAnsi="Times New Roman" w:cs="Times New Roman"/>
          <w:sz w:val="28"/>
          <w:szCs w:val="28"/>
        </w:rPr>
        <w:t xml:space="preserve">, </w:t>
      </w:r>
      <w:r w:rsidRPr="00E53DE1">
        <w:rPr>
          <w:rFonts w:ascii="Times New Roman" w:hAnsi="Times New Roman" w:cs="Times New Roman"/>
          <w:sz w:val="28"/>
          <w:szCs w:val="28"/>
        </w:rPr>
        <w:t>в 20</w:t>
      </w:r>
      <w:r w:rsidR="005E6048" w:rsidRPr="00E53DE1">
        <w:rPr>
          <w:rFonts w:ascii="Times New Roman" w:hAnsi="Times New Roman" w:cs="Times New Roman"/>
          <w:sz w:val="28"/>
          <w:szCs w:val="28"/>
        </w:rPr>
        <w:t>2</w:t>
      </w:r>
      <w:r w:rsidR="00807C37">
        <w:rPr>
          <w:rFonts w:ascii="Times New Roman" w:hAnsi="Times New Roman" w:cs="Times New Roman"/>
          <w:sz w:val="28"/>
          <w:szCs w:val="28"/>
        </w:rPr>
        <w:t>3</w:t>
      </w:r>
      <w:r w:rsidRPr="00E53DE1">
        <w:rPr>
          <w:rFonts w:ascii="Times New Roman" w:hAnsi="Times New Roman" w:cs="Times New Roman"/>
          <w:sz w:val="28"/>
          <w:szCs w:val="28"/>
        </w:rPr>
        <w:t xml:space="preserve"> году </w:t>
      </w:r>
      <w:r w:rsidR="001074B9" w:rsidRPr="00E53DE1">
        <w:rPr>
          <w:rFonts w:ascii="Times New Roman" w:hAnsi="Times New Roman" w:cs="Times New Roman"/>
          <w:sz w:val="28"/>
          <w:szCs w:val="28"/>
        </w:rPr>
        <w:t>–</w:t>
      </w:r>
      <w:r w:rsidRPr="00E53DE1">
        <w:rPr>
          <w:rFonts w:ascii="Times New Roman" w:hAnsi="Times New Roman" w:cs="Times New Roman"/>
          <w:sz w:val="28"/>
          <w:szCs w:val="28"/>
        </w:rPr>
        <w:t xml:space="preserve"> </w:t>
      </w:r>
      <w:r w:rsidR="00807C37">
        <w:rPr>
          <w:rFonts w:ascii="Times New Roman" w:hAnsi="Times New Roman" w:cs="Times New Roman"/>
          <w:sz w:val="28"/>
          <w:szCs w:val="28"/>
        </w:rPr>
        <w:t>42</w:t>
      </w:r>
      <w:r w:rsidR="001074B9" w:rsidRPr="00E53DE1">
        <w:rPr>
          <w:rFonts w:ascii="Times New Roman" w:hAnsi="Times New Roman" w:cs="Times New Roman"/>
          <w:sz w:val="28"/>
          <w:szCs w:val="28"/>
        </w:rPr>
        <w:t>,</w:t>
      </w:r>
      <w:r w:rsidR="00807C37">
        <w:rPr>
          <w:rFonts w:ascii="Times New Roman" w:hAnsi="Times New Roman" w:cs="Times New Roman"/>
          <w:sz w:val="28"/>
          <w:szCs w:val="28"/>
        </w:rPr>
        <w:t>6</w:t>
      </w:r>
      <w:r w:rsidR="005E6048" w:rsidRPr="00E53DE1">
        <w:rPr>
          <w:rFonts w:ascii="Times New Roman" w:hAnsi="Times New Roman" w:cs="Times New Roman"/>
          <w:sz w:val="28"/>
          <w:szCs w:val="28"/>
        </w:rPr>
        <w:t xml:space="preserve"> </w:t>
      </w:r>
      <w:r w:rsidRPr="00E53DE1">
        <w:rPr>
          <w:rFonts w:ascii="Times New Roman" w:hAnsi="Times New Roman" w:cs="Times New Roman"/>
          <w:sz w:val="28"/>
          <w:szCs w:val="28"/>
        </w:rPr>
        <w:t>тыс. руб</w:t>
      </w:r>
      <w:r w:rsidR="00807C37">
        <w:rPr>
          <w:rFonts w:ascii="Times New Roman" w:hAnsi="Times New Roman" w:cs="Times New Roman"/>
          <w:sz w:val="28"/>
          <w:szCs w:val="28"/>
        </w:rPr>
        <w:t>лей</w:t>
      </w:r>
      <w:r w:rsidRPr="00E53DE1">
        <w:rPr>
          <w:rFonts w:ascii="Times New Roman" w:hAnsi="Times New Roman" w:cs="Times New Roman"/>
          <w:sz w:val="28"/>
          <w:szCs w:val="28"/>
        </w:rPr>
        <w:t>, в 20</w:t>
      </w:r>
      <w:r w:rsidR="001074B9" w:rsidRPr="00E53DE1">
        <w:rPr>
          <w:rFonts w:ascii="Times New Roman" w:hAnsi="Times New Roman" w:cs="Times New Roman"/>
          <w:sz w:val="28"/>
          <w:szCs w:val="28"/>
        </w:rPr>
        <w:t>2</w:t>
      </w:r>
      <w:r w:rsidR="00807C37">
        <w:rPr>
          <w:rFonts w:ascii="Times New Roman" w:hAnsi="Times New Roman" w:cs="Times New Roman"/>
          <w:sz w:val="28"/>
          <w:szCs w:val="28"/>
        </w:rPr>
        <w:t>2</w:t>
      </w:r>
      <w:r w:rsidRPr="00E53DE1">
        <w:rPr>
          <w:rFonts w:ascii="Times New Roman" w:hAnsi="Times New Roman" w:cs="Times New Roman"/>
          <w:sz w:val="28"/>
          <w:szCs w:val="28"/>
        </w:rPr>
        <w:t xml:space="preserve"> году – </w:t>
      </w:r>
      <w:r w:rsidR="00807C37">
        <w:rPr>
          <w:rFonts w:ascii="Times New Roman" w:hAnsi="Times New Roman" w:cs="Times New Roman"/>
          <w:sz w:val="28"/>
          <w:szCs w:val="28"/>
        </w:rPr>
        <w:t>40</w:t>
      </w:r>
      <w:r w:rsidR="001074B9" w:rsidRPr="00E53DE1">
        <w:rPr>
          <w:rFonts w:ascii="Times New Roman" w:hAnsi="Times New Roman" w:cs="Times New Roman"/>
          <w:sz w:val="28"/>
          <w:szCs w:val="28"/>
        </w:rPr>
        <w:t>,</w:t>
      </w:r>
      <w:r w:rsidR="00807C37">
        <w:rPr>
          <w:rFonts w:ascii="Times New Roman" w:hAnsi="Times New Roman" w:cs="Times New Roman"/>
          <w:sz w:val="28"/>
          <w:szCs w:val="28"/>
        </w:rPr>
        <w:t>3</w:t>
      </w:r>
      <w:r w:rsidRPr="00E53DE1">
        <w:rPr>
          <w:rFonts w:ascii="Times New Roman" w:hAnsi="Times New Roman" w:cs="Times New Roman"/>
          <w:sz w:val="28"/>
          <w:szCs w:val="28"/>
        </w:rPr>
        <w:t xml:space="preserve"> тыс. руб</w:t>
      </w:r>
      <w:r w:rsidR="00807C37">
        <w:rPr>
          <w:rFonts w:ascii="Times New Roman" w:hAnsi="Times New Roman" w:cs="Times New Roman"/>
          <w:sz w:val="28"/>
          <w:szCs w:val="28"/>
        </w:rPr>
        <w:t>лей</w:t>
      </w:r>
      <w:r w:rsidRPr="00E53DE1">
        <w:rPr>
          <w:rFonts w:ascii="Times New Roman" w:hAnsi="Times New Roman" w:cs="Times New Roman"/>
          <w:sz w:val="28"/>
          <w:szCs w:val="28"/>
        </w:rPr>
        <w:t>.</w:t>
      </w:r>
    </w:p>
    <w:p w:rsidR="00696974" w:rsidRPr="005E6048" w:rsidRDefault="00696974" w:rsidP="00A10E47">
      <w:pPr>
        <w:spacing w:after="0" w:line="240" w:lineRule="auto"/>
        <w:ind w:firstLine="709"/>
        <w:jc w:val="both"/>
        <w:rPr>
          <w:rFonts w:ascii="Times New Roman" w:hAnsi="Times New Roman" w:cs="Times New Roman"/>
          <w:sz w:val="28"/>
          <w:szCs w:val="28"/>
        </w:rPr>
      </w:pPr>
    </w:p>
    <w:p w:rsidR="009B7221" w:rsidRDefault="009B7221" w:rsidP="009B7221">
      <w:pPr>
        <w:spacing w:after="0" w:line="240" w:lineRule="auto"/>
        <w:ind w:firstLine="709"/>
        <w:jc w:val="both"/>
        <w:rPr>
          <w:rFonts w:ascii="Times New Roman" w:hAnsi="Times New Roman" w:cs="Times New Roman"/>
          <w:sz w:val="28"/>
          <w:szCs w:val="28"/>
          <w:u w:val="single"/>
        </w:rPr>
      </w:pPr>
      <w:r w:rsidRPr="000E3CA2">
        <w:rPr>
          <w:rFonts w:ascii="Times New Roman" w:hAnsi="Times New Roman" w:cs="Times New Roman"/>
          <w:sz w:val="28"/>
          <w:szCs w:val="28"/>
          <w:u w:val="single"/>
        </w:rPr>
        <w:t>1</w:t>
      </w:r>
      <w:r w:rsidR="007D10B5" w:rsidRPr="000E3CA2">
        <w:rPr>
          <w:rFonts w:ascii="Times New Roman" w:hAnsi="Times New Roman" w:cs="Times New Roman"/>
          <w:sz w:val="28"/>
          <w:szCs w:val="28"/>
          <w:u w:val="single"/>
        </w:rPr>
        <w:t>8</w:t>
      </w:r>
      <w:r w:rsidRPr="000E3CA2">
        <w:rPr>
          <w:rFonts w:ascii="Times New Roman" w:hAnsi="Times New Roman" w:cs="Times New Roman"/>
          <w:sz w:val="28"/>
          <w:szCs w:val="28"/>
          <w:u w:val="single"/>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0E3CA2" w:rsidRPr="00E53DE1" w:rsidRDefault="009B7221" w:rsidP="009B7221">
      <w:pPr>
        <w:spacing w:after="0" w:line="240" w:lineRule="auto"/>
        <w:ind w:firstLine="709"/>
        <w:jc w:val="both"/>
        <w:rPr>
          <w:rFonts w:ascii="Times New Roman" w:hAnsi="Times New Roman" w:cs="Times New Roman"/>
          <w:sz w:val="28"/>
          <w:szCs w:val="28"/>
        </w:rPr>
      </w:pPr>
      <w:r w:rsidRPr="00E53DE1">
        <w:rPr>
          <w:rFonts w:ascii="Times New Roman" w:hAnsi="Times New Roman" w:cs="Times New Roman"/>
          <w:sz w:val="28"/>
          <w:szCs w:val="28"/>
        </w:rPr>
        <w:t>В 20</w:t>
      </w:r>
      <w:r w:rsidR="000E3CA2" w:rsidRPr="00E53DE1">
        <w:rPr>
          <w:rFonts w:ascii="Times New Roman" w:hAnsi="Times New Roman" w:cs="Times New Roman"/>
          <w:sz w:val="28"/>
          <w:szCs w:val="28"/>
        </w:rPr>
        <w:t>2</w:t>
      </w:r>
      <w:r w:rsidR="005A718E">
        <w:rPr>
          <w:rFonts w:ascii="Times New Roman" w:hAnsi="Times New Roman" w:cs="Times New Roman"/>
          <w:sz w:val="28"/>
          <w:szCs w:val="28"/>
        </w:rPr>
        <w:t>4</w:t>
      </w:r>
      <w:r w:rsidRPr="00E53DE1">
        <w:rPr>
          <w:rFonts w:ascii="Times New Roman" w:hAnsi="Times New Roman" w:cs="Times New Roman"/>
          <w:sz w:val="28"/>
          <w:szCs w:val="28"/>
        </w:rPr>
        <w:t xml:space="preserve"> году доля детей в возрасте 5-18 лет, получающих услуги по дополнительному образованию, составила </w:t>
      </w:r>
      <w:r w:rsidR="005A718E">
        <w:rPr>
          <w:rFonts w:ascii="Times New Roman" w:hAnsi="Times New Roman" w:cs="Times New Roman"/>
          <w:sz w:val="28"/>
          <w:szCs w:val="28"/>
        </w:rPr>
        <w:t>87,67</w:t>
      </w:r>
      <w:r w:rsidRPr="00E53DE1">
        <w:rPr>
          <w:rFonts w:ascii="Times New Roman" w:hAnsi="Times New Roman" w:cs="Times New Roman"/>
          <w:sz w:val="28"/>
          <w:szCs w:val="28"/>
        </w:rPr>
        <w:t xml:space="preserve">%. Наблюдается </w:t>
      </w:r>
      <w:r w:rsidR="003743DC" w:rsidRPr="00E53DE1">
        <w:rPr>
          <w:rFonts w:ascii="Times New Roman" w:hAnsi="Times New Roman" w:cs="Times New Roman"/>
          <w:sz w:val="28"/>
          <w:szCs w:val="28"/>
        </w:rPr>
        <w:t>снижение</w:t>
      </w:r>
      <w:r w:rsidR="00DD5342" w:rsidRPr="00E53DE1">
        <w:rPr>
          <w:rFonts w:ascii="Times New Roman" w:hAnsi="Times New Roman" w:cs="Times New Roman"/>
          <w:sz w:val="28"/>
          <w:szCs w:val="28"/>
        </w:rPr>
        <w:t xml:space="preserve"> значения</w:t>
      </w:r>
      <w:r w:rsidR="00615EED" w:rsidRPr="00E53DE1">
        <w:rPr>
          <w:rFonts w:ascii="Times New Roman" w:hAnsi="Times New Roman" w:cs="Times New Roman"/>
          <w:sz w:val="28"/>
          <w:szCs w:val="28"/>
        </w:rPr>
        <w:t xml:space="preserve"> данного показателя </w:t>
      </w:r>
      <w:r w:rsidRPr="00E53DE1">
        <w:rPr>
          <w:rFonts w:ascii="Times New Roman" w:hAnsi="Times New Roman" w:cs="Times New Roman"/>
          <w:sz w:val="28"/>
          <w:szCs w:val="28"/>
        </w:rPr>
        <w:t>в сравнении с 20</w:t>
      </w:r>
      <w:r w:rsidR="003743DC" w:rsidRPr="00E53DE1">
        <w:rPr>
          <w:rFonts w:ascii="Times New Roman" w:hAnsi="Times New Roman" w:cs="Times New Roman"/>
          <w:sz w:val="28"/>
          <w:szCs w:val="28"/>
        </w:rPr>
        <w:t>2</w:t>
      </w:r>
      <w:r w:rsidR="005A718E">
        <w:rPr>
          <w:rFonts w:ascii="Times New Roman" w:hAnsi="Times New Roman" w:cs="Times New Roman"/>
          <w:sz w:val="28"/>
          <w:szCs w:val="28"/>
        </w:rPr>
        <w:t>3</w:t>
      </w:r>
      <w:r w:rsidRPr="00E53DE1">
        <w:rPr>
          <w:rFonts w:ascii="Times New Roman" w:hAnsi="Times New Roman" w:cs="Times New Roman"/>
          <w:sz w:val="28"/>
          <w:szCs w:val="28"/>
        </w:rPr>
        <w:t xml:space="preserve"> годом на </w:t>
      </w:r>
      <w:r w:rsidR="00E53DE1" w:rsidRPr="00E53DE1">
        <w:rPr>
          <w:rFonts w:ascii="Times New Roman" w:hAnsi="Times New Roman" w:cs="Times New Roman"/>
          <w:sz w:val="28"/>
          <w:szCs w:val="28"/>
        </w:rPr>
        <w:t>1</w:t>
      </w:r>
      <w:r w:rsidR="001A1BE6" w:rsidRPr="00E53DE1">
        <w:rPr>
          <w:rFonts w:ascii="Times New Roman" w:hAnsi="Times New Roman" w:cs="Times New Roman"/>
          <w:sz w:val="28"/>
          <w:szCs w:val="28"/>
        </w:rPr>
        <w:t>,</w:t>
      </w:r>
      <w:r w:rsidR="005A718E">
        <w:rPr>
          <w:rFonts w:ascii="Times New Roman" w:hAnsi="Times New Roman" w:cs="Times New Roman"/>
          <w:sz w:val="28"/>
          <w:szCs w:val="28"/>
        </w:rPr>
        <w:t>43</w:t>
      </w:r>
      <w:r w:rsidRPr="00E53DE1">
        <w:rPr>
          <w:rFonts w:ascii="Times New Roman" w:hAnsi="Times New Roman" w:cs="Times New Roman"/>
          <w:sz w:val="28"/>
          <w:szCs w:val="28"/>
        </w:rPr>
        <w:t>%</w:t>
      </w:r>
      <w:r w:rsidR="000E3CA2" w:rsidRPr="00E53DE1">
        <w:rPr>
          <w:rFonts w:ascii="Times New Roman" w:hAnsi="Times New Roman" w:cs="Times New Roman"/>
          <w:sz w:val="28"/>
          <w:szCs w:val="28"/>
        </w:rPr>
        <w:t>.</w:t>
      </w:r>
    </w:p>
    <w:p w:rsidR="008E7487" w:rsidRDefault="008E7487" w:rsidP="009B7221">
      <w:pPr>
        <w:spacing w:after="0" w:line="240" w:lineRule="auto"/>
        <w:ind w:firstLine="709"/>
        <w:jc w:val="both"/>
        <w:rPr>
          <w:rFonts w:ascii="Times New Roman" w:hAnsi="Times New Roman" w:cs="Times New Roman"/>
          <w:sz w:val="28"/>
          <w:szCs w:val="28"/>
        </w:rPr>
      </w:pPr>
      <w:r w:rsidRPr="00E53DE1">
        <w:rPr>
          <w:rFonts w:ascii="Times New Roman" w:hAnsi="Times New Roman" w:cs="Times New Roman"/>
          <w:sz w:val="28"/>
          <w:szCs w:val="28"/>
        </w:rPr>
        <w:t>В прогнозные годы планируется значени</w:t>
      </w:r>
      <w:r w:rsidR="003743DC" w:rsidRPr="00E53DE1">
        <w:rPr>
          <w:rFonts w:ascii="Times New Roman" w:hAnsi="Times New Roman" w:cs="Times New Roman"/>
          <w:sz w:val="28"/>
          <w:szCs w:val="28"/>
        </w:rPr>
        <w:t>е</w:t>
      </w:r>
      <w:r w:rsidRPr="00E53DE1">
        <w:rPr>
          <w:rFonts w:ascii="Times New Roman" w:hAnsi="Times New Roman" w:cs="Times New Roman"/>
          <w:sz w:val="28"/>
          <w:szCs w:val="28"/>
        </w:rPr>
        <w:t xml:space="preserve"> показателя к 202</w:t>
      </w:r>
      <w:r w:rsidR="005A718E">
        <w:rPr>
          <w:rFonts w:ascii="Times New Roman" w:hAnsi="Times New Roman" w:cs="Times New Roman"/>
          <w:sz w:val="28"/>
          <w:szCs w:val="28"/>
        </w:rPr>
        <w:t>7</w:t>
      </w:r>
      <w:r w:rsidRPr="00E53DE1">
        <w:rPr>
          <w:rFonts w:ascii="Times New Roman" w:hAnsi="Times New Roman" w:cs="Times New Roman"/>
          <w:sz w:val="28"/>
          <w:szCs w:val="28"/>
        </w:rPr>
        <w:t xml:space="preserve"> году на уровне </w:t>
      </w:r>
      <w:r w:rsidR="005A718E">
        <w:rPr>
          <w:rFonts w:ascii="Times New Roman" w:hAnsi="Times New Roman" w:cs="Times New Roman"/>
          <w:sz w:val="28"/>
          <w:szCs w:val="28"/>
        </w:rPr>
        <w:t>90</w:t>
      </w:r>
      <w:r w:rsidRPr="00E53DE1">
        <w:rPr>
          <w:rFonts w:ascii="Times New Roman" w:hAnsi="Times New Roman" w:cs="Times New Roman"/>
          <w:sz w:val="28"/>
          <w:szCs w:val="28"/>
        </w:rPr>
        <w:t>%.</w:t>
      </w:r>
    </w:p>
    <w:p w:rsidR="001A1BE6" w:rsidRDefault="001A1BE6" w:rsidP="009B7221">
      <w:pPr>
        <w:spacing w:after="0" w:line="240" w:lineRule="auto"/>
        <w:ind w:firstLine="709"/>
        <w:jc w:val="both"/>
        <w:rPr>
          <w:rFonts w:ascii="Times New Roman" w:hAnsi="Times New Roman" w:cs="Times New Roman"/>
          <w:sz w:val="28"/>
          <w:szCs w:val="28"/>
        </w:rPr>
      </w:pPr>
    </w:p>
    <w:p w:rsidR="003310B5" w:rsidRDefault="00AD3E39" w:rsidP="00C15DD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Культура</w:t>
      </w:r>
    </w:p>
    <w:p w:rsidR="009F60A0" w:rsidRDefault="009F60A0" w:rsidP="00C15DD1">
      <w:pPr>
        <w:spacing w:after="0" w:line="240" w:lineRule="auto"/>
        <w:jc w:val="center"/>
        <w:rPr>
          <w:rFonts w:ascii="Times New Roman" w:hAnsi="Times New Roman" w:cs="Times New Roman"/>
          <w:b/>
          <w:sz w:val="28"/>
          <w:szCs w:val="28"/>
        </w:rPr>
      </w:pPr>
    </w:p>
    <w:p w:rsidR="00054CEB" w:rsidRPr="00054CEB" w:rsidRDefault="009F60A0" w:rsidP="00054CEB">
      <w:pPr>
        <w:spacing w:after="0" w:line="240" w:lineRule="auto"/>
        <w:ind w:firstLine="709"/>
        <w:jc w:val="both"/>
        <w:rPr>
          <w:rFonts w:ascii="Times New Roman" w:hAnsi="Times New Roman" w:cs="Times New Roman"/>
          <w:sz w:val="28"/>
          <w:szCs w:val="28"/>
        </w:rPr>
      </w:pPr>
      <w:r w:rsidRPr="009F60A0">
        <w:rPr>
          <w:rFonts w:ascii="Times New Roman" w:hAnsi="Times New Roman" w:cs="Times New Roman"/>
          <w:sz w:val="28"/>
          <w:szCs w:val="28"/>
        </w:rPr>
        <w:t>На</w:t>
      </w:r>
      <w:r>
        <w:rPr>
          <w:rFonts w:ascii="Times New Roman" w:hAnsi="Times New Roman" w:cs="Times New Roman"/>
          <w:sz w:val="28"/>
          <w:szCs w:val="28"/>
        </w:rPr>
        <w:t xml:space="preserve"> территории муниципального образования «Старомайнский район» осуществляют</w:t>
      </w:r>
      <w:r w:rsidR="00ED70AD">
        <w:rPr>
          <w:rFonts w:ascii="Times New Roman" w:hAnsi="Times New Roman" w:cs="Times New Roman"/>
          <w:sz w:val="28"/>
          <w:szCs w:val="28"/>
        </w:rPr>
        <w:t xml:space="preserve"> деятельность</w:t>
      </w:r>
      <w:r>
        <w:rPr>
          <w:rFonts w:ascii="Times New Roman" w:hAnsi="Times New Roman" w:cs="Times New Roman"/>
          <w:sz w:val="28"/>
          <w:szCs w:val="28"/>
        </w:rPr>
        <w:t xml:space="preserve"> 2</w:t>
      </w:r>
      <w:r w:rsidR="00076DFC">
        <w:rPr>
          <w:rFonts w:ascii="Times New Roman" w:hAnsi="Times New Roman" w:cs="Times New Roman"/>
          <w:sz w:val="28"/>
          <w:szCs w:val="28"/>
        </w:rPr>
        <w:t>2</w:t>
      </w:r>
      <w:r w:rsidR="00546EEA">
        <w:rPr>
          <w:rFonts w:ascii="Times New Roman" w:hAnsi="Times New Roman" w:cs="Times New Roman"/>
          <w:sz w:val="28"/>
          <w:szCs w:val="28"/>
        </w:rPr>
        <w:t xml:space="preserve"> </w:t>
      </w:r>
      <w:proofErr w:type="gramStart"/>
      <w:r w:rsidR="00076DFC">
        <w:rPr>
          <w:rFonts w:ascii="Times New Roman" w:hAnsi="Times New Roman" w:cs="Times New Roman"/>
          <w:sz w:val="28"/>
          <w:szCs w:val="28"/>
        </w:rPr>
        <w:t>сельских</w:t>
      </w:r>
      <w:proofErr w:type="gramEnd"/>
      <w:r w:rsidR="00076DFC">
        <w:rPr>
          <w:rFonts w:ascii="Times New Roman" w:hAnsi="Times New Roman" w:cs="Times New Roman"/>
          <w:sz w:val="28"/>
          <w:szCs w:val="28"/>
        </w:rPr>
        <w:t xml:space="preserve"> </w:t>
      </w:r>
      <w:r w:rsidR="00546EEA">
        <w:rPr>
          <w:rFonts w:ascii="Times New Roman" w:hAnsi="Times New Roman" w:cs="Times New Roman"/>
          <w:sz w:val="28"/>
          <w:szCs w:val="28"/>
        </w:rPr>
        <w:t xml:space="preserve">клуба и 23 </w:t>
      </w:r>
      <w:r>
        <w:rPr>
          <w:rFonts w:ascii="Times New Roman" w:hAnsi="Times New Roman" w:cs="Times New Roman"/>
          <w:sz w:val="28"/>
          <w:szCs w:val="28"/>
        </w:rPr>
        <w:t>библиотеки.</w:t>
      </w:r>
      <w:r w:rsidR="00054CEB">
        <w:rPr>
          <w:rFonts w:ascii="Times New Roman" w:hAnsi="Times New Roman" w:cs="Times New Roman"/>
          <w:sz w:val="28"/>
          <w:szCs w:val="28"/>
        </w:rPr>
        <w:t xml:space="preserve"> </w:t>
      </w:r>
      <w:r w:rsidR="00ED70AD">
        <w:rPr>
          <w:rFonts w:ascii="Times New Roman" w:hAnsi="Times New Roman" w:cs="Times New Roman"/>
          <w:sz w:val="28"/>
          <w:szCs w:val="28"/>
        </w:rPr>
        <w:t>В</w:t>
      </w:r>
      <w:r w:rsidR="00054CEB" w:rsidRPr="00054CEB">
        <w:rPr>
          <w:rFonts w:ascii="Times New Roman" w:hAnsi="Times New Roman" w:cs="Times New Roman"/>
          <w:sz w:val="28"/>
          <w:szCs w:val="28"/>
        </w:rPr>
        <w:t xml:space="preserve"> Старомайнском районе работают </w:t>
      </w:r>
      <w:r w:rsidR="00F2732C">
        <w:rPr>
          <w:rFonts w:ascii="Times New Roman" w:hAnsi="Times New Roman" w:cs="Times New Roman"/>
          <w:sz w:val="28"/>
          <w:szCs w:val="28"/>
        </w:rPr>
        <w:t>2</w:t>
      </w:r>
      <w:r w:rsidR="00054CEB" w:rsidRPr="00054CEB">
        <w:rPr>
          <w:rFonts w:ascii="Times New Roman" w:hAnsi="Times New Roman" w:cs="Times New Roman"/>
          <w:sz w:val="28"/>
          <w:szCs w:val="28"/>
        </w:rPr>
        <w:t xml:space="preserve"> модельных библиотеки: в с. </w:t>
      </w:r>
      <w:proofErr w:type="gramStart"/>
      <w:r w:rsidR="00054CEB" w:rsidRPr="00054CEB">
        <w:rPr>
          <w:rFonts w:ascii="Times New Roman" w:hAnsi="Times New Roman" w:cs="Times New Roman"/>
          <w:sz w:val="28"/>
          <w:szCs w:val="28"/>
        </w:rPr>
        <w:t>Прибрежное</w:t>
      </w:r>
      <w:proofErr w:type="gramEnd"/>
      <w:r w:rsidR="00AA2343">
        <w:rPr>
          <w:rFonts w:ascii="Times New Roman" w:hAnsi="Times New Roman" w:cs="Times New Roman"/>
          <w:sz w:val="28"/>
          <w:szCs w:val="28"/>
        </w:rPr>
        <w:t xml:space="preserve">, </w:t>
      </w:r>
      <w:r w:rsidR="00054CEB" w:rsidRPr="00054CEB">
        <w:rPr>
          <w:rFonts w:ascii="Times New Roman" w:hAnsi="Times New Roman" w:cs="Times New Roman"/>
          <w:sz w:val="28"/>
          <w:szCs w:val="28"/>
        </w:rPr>
        <w:t>открытая в декабре 2018 год</w:t>
      </w:r>
      <w:r w:rsidR="00AA2343">
        <w:rPr>
          <w:rFonts w:ascii="Times New Roman" w:hAnsi="Times New Roman" w:cs="Times New Roman"/>
          <w:sz w:val="28"/>
          <w:szCs w:val="28"/>
        </w:rPr>
        <w:t>а</w:t>
      </w:r>
      <w:r w:rsidR="00054CEB" w:rsidRPr="00054CEB">
        <w:rPr>
          <w:rFonts w:ascii="Times New Roman" w:hAnsi="Times New Roman" w:cs="Times New Roman"/>
          <w:sz w:val="28"/>
          <w:szCs w:val="28"/>
        </w:rPr>
        <w:t xml:space="preserve"> и </w:t>
      </w:r>
      <w:r w:rsidR="00054CEB">
        <w:rPr>
          <w:rFonts w:ascii="Times New Roman" w:hAnsi="Times New Roman" w:cs="Times New Roman"/>
          <w:sz w:val="28"/>
          <w:szCs w:val="28"/>
        </w:rPr>
        <w:t xml:space="preserve">в </w:t>
      </w:r>
      <w:r w:rsidR="00054CEB" w:rsidRPr="00054CEB">
        <w:rPr>
          <w:rFonts w:ascii="Times New Roman" w:hAnsi="Times New Roman" w:cs="Times New Roman"/>
          <w:sz w:val="28"/>
          <w:szCs w:val="28"/>
        </w:rPr>
        <w:t>с. Большая Кандала</w:t>
      </w:r>
      <w:r w:rsidR="00AA2343">
        <w:rPr>
          <w:rFonts w:ascii="Times New Roman" w:hAnsi="Times New Roman" w:cs="Times New Roman"/>
          <w:sz w:val="28"/>
          <w:szCs w:val="28"/>
        </w:rPr>
        <w:t xml:space="preserve">, </w:t>
      </w:r>
      <w:r w:rsidR="00054CEB" w:rsidRPr="00054CEB">
        <w:rPr>
          <w:rFonts w:ascii="Times New Roman" w:hAnsi="Times New Roman" w:cs="Times New Roman"/>
          <w:sz w:val="28"/>
          <w:szCs w:val="28"/>
        </w:rPr>
        <w:t>открытая в 2020 году в рамках регионального проекта «Культурная среда».</w:t>
      </w:r>
    </w:p>
    <w:p w:rsidR="009F60A0" w:rsidRDefault="00054CEB" w:rsidP="00054CEB">
      <w:pPr>
        <w:spacing w:after="0" w:line="240" w:lineRule="auto"/>
        <w:ind w:firstLine="709"/>
        <w:jc w:val="both"/>
        <w:rPr>
          <w:rFonts w:ascii="Times New Roman" w:hAnsi="Times New Roman" w:cs="Times New Roman"/>
          <w:sz w:val="28"/>
          <w:szCs w:val="28"/>
        </w:rPr>
      </w:pPr>
      <w:r w:rsidRPr="00054CEB">
        <w:rPr>
          <w:rFonts w:ascii="Times New Roman" w:hAnsi="Times New Roman" w:cs="Times New Roman"/>
          <w:sz w:val="28"/>
          <w:szCs w:val="28"/>
        </w:rPr>
        <w:t>Для реализации тво</w:t>
      </w:r>
      <w:r w:rsidR="00AA2343">
        <w:rPr>
          <w:rFonts w:ascii="Times New Roman" w:hAnsi="Times New Roman" w:cs="Times New Roman"/>
          <w:sz w:val="28"/>
          <w:szCs w:val="28"/>
        </w:rPr>
        <w:t>рческого потенциала жителей МО «</w:t>
      </w:r>
      <w:r w:rsidRPr="00054CEB">
        <w:rPr>
          <w:rFonts w:ascii="Times New Roman" w:hAnsi="Times New Roman" w:cs="Times New Roman"/>
          <w:sz w:val="28"/>
          <w:szCs w:val="28"/>
        </w:rPr>
        <w:t>Старомайнский район</w:t>
      </w:r>
      <w:r w:rsidR="00AA2343">
        <w:rPr>
          <w:rFonts w:ascii="Times New Roman" w:hAnsi="Times New Roman" w:cs="Times New Roman"/>
          <w:sz w:val="28"/>
          <w:szCs w:val="28"/>
        </w:rPr>
        <w:t>»</w:t>
      </w:r>
      <w:r w:rsidRPr="00054CEB">
        <w:rPr>
          <w:rFonts w:ascii="Times New Roman" w:hAnsi="Times New Roman" w:cs="Times New Roman"/>
          <w:sz w:val="28"/>
          <w:szCs w:val="28"/>
        </w:rPr>
        <w:t xml:space="preserve"> осуществляют свою деятельность 55 клубных формирований. В клубные формирования вовлечены 66</w:t>
      </w:r>
      <w:r w:rsidR="00076DFC">
        <w:rPr>
          <w:rFonts w:ascii="Times New Roman" w:hAnsi="Times New Roman" w:cs="Times New Roman"/>
          <w:sz w:val="28"/>
          <w:szCs w:val="28"/>
        </w:rPr>
        <w:t>4</w:t>
      </w:r>
      <w:r w:rsidRPr="00054CEB">
        <w:rPr>
          <w:rFonts w:ascii="Times New Roman" w:hAnsi="Times New Roman" w:cs="Times New Roman"/>
          <w:sz w:val="28"/>
          <w:szCs w:val="28"/>
        </w:rPr>
        <w:t xml:space="preserve"> человека. Очень большое внимание уделяется организации досуга населения 60+. На базе сельских клубных учреждений района созданы </w:t>
      </w:r>
      <w:r w:rsidR="00076DFC">
        <w:rPr>
          <w:rFonts w:ascii="Times New Roman" w:hAnsi="Times New Roman" w:cs="Times New Roman"/>
          <w:sz w:val="28"/>
          <w:szCs w:val="28"/>
        </w:rPr>
        <w:t>10</w:t>
      </w:r>
      <w:r w:rsidRPr="00054CEB">
        <w:rPr>
          <w:rFonts w:ascii="Times New Roman" w:hAnsi="Times New Roman" w:cs="Times New Roman"/>
          <w:sz w:val="28"/>
          <w:szCs w:val="28"/>
        </w:rPr>
        <w:t xml:space="preserve"> Центров активного долголетия для данной возрастной группы, которые с большим удовольствием посещают жители</w:t>
      </w:r>
      <w:r>
        <w:rPr>
          <w:rFonts w:ascii="Times New Roman" w:hAnsi="Times New Roman" w:cs="Times New Roman"/>
          <w:sz w:val="28"/>
          <w:szCs w:val="28"/>
        </w:rPr>
        <w:t>.</w:t>
      </w:r>
    </w:p>
    <w:p w:rsidR="00AA2343" w:rsidRPr="00AA2343" w:rsidRDefault="00AA2343" w:rsidP="00AA2343">
      <w:pPr>
        <w:spacing w:after="0" w:line="240" w:lineRule="auto"/>
        <w:ind w:firstLine="709"/>
        <w:jc w:val="both"/>
        <w:rPr>
          <w:rFonts w:ascii="Times New Roman" w:hAnsi="Times New Roman" w:cs="Times New Roman"/>
          <w:sz w:val="28"/>
          <w:szCs w:val="28"/>
        </w:rPr>
      </w:pPr>
      <w:r w:rsidRPr="00AA2343">
        <w:rPr>
          <w:rFonts w:ascii="Times New Roman" w:hAnsi="Times New Roman" w:cs="Times New Roman"/>
          <w:sz w:val="28"/>
          <w:szCs w:val="28"/>
        </w:rPr>
        <w:t>Для жителей и гостей района продолж</w:t>
      </w:r>
      <w:r w:rsidR="00ED70AD">
        <w:rPr>
          <w:rFonts w:ascii="Times New Roman" w:hAnsi="Times New Roman" w:cs="Times New Roman"/>
          <w:sz w:val="28"/>
          <w:szCs w:val="28"/>
        </w:rPr>
        <w:t>ают</w:t>
      </w:r>
      <w:r w:rsidRPr="00AA2343">
        <w:rPr>
          <w:rFonts w:ascii="Times New Roman" w:hAnsi="Times New Roman" w:cs="Times New Roman"/>
          <w:sz w:val="28"/>
          <w:szCs w:val="28"/>
        </w:rPr>
        <w:t xml:space="preserve"> свою работу 2 цифровых кинозала: «Созвездие» в </w:t>
      </w:r>
      <w:proofErr w:type="spellStart"/>
      <w:r w:rsidRPr="00AA2343">
        <w:rPr>
          <w:rFonts w:ascii="Times New Roman" w:hAnsi="Times New Roman" w:cs="Times New Roman"/>
          <w:sz w:val="28"/>
          <w:szCs w:val="28"/>
        </w:rPr>
        <w:t>р.п</w:t>
      </w:r>
      <w:proofErr w:type="spellEnd"/>
      <w:r w:rsidRPr="00AA2343">
        <w:rPr>
          <w:rFonts w:ascii="Times New Roman" w:hAnsi="Times New Roman" w:cs="Times New Roman"/>
          <w:sz w:val="28"/>
          <w:szCs w:val="28"/>
        </w:rPr>
        <w:t>.</w:t>
      </w:r>
      <w:r w:rsidR="00F2732C">
        <w:rPr>
          <w:rFonts w:ascii="Times New Roman" w:hAnsi="Times New Roman" w:cs="Times New Roman"/>
          <w:sz w:val="28"/>
          <w:szCs w:val="28"/>
        </w:rPr>
        <w:t xml:space="preserve"> Старая Майна на </w:t>
      </w:r>
      <w:r w:rsidRPr="00AA2343">
        <w:rPr>
          <w:rFonts w:ascii="Times New Roman" w:hAnsi="Times New Roman" w:cs="Times New Roman"/>
          <w:sz w:val="28"/>
          <w:szCs w:val="28"/>
        </w:rPr>
        <w:t>300 посадочных мест и «</w:t>
      </w:r>
      <w:proofErr w:type="gramStart"/>
      <w:r w:rsidRPr="00AA2343">
        <w:rPr>
          <w:rFonts w:ascii="Times New Roman" w:hAnsi="Times New Roman" w:cs="Times New Roman"/>
          <w:sz w:val="28"/>
          <w:szCs w:val="28"/>
        </w:rPr>
        <w:t>Фор-туна</w:t>
      </w:r>
      <w:proofErr w:type="gramEnd"/>
      <w:r w:rsidRPr="00AA2343">
        <w:rPr>
          <w:rFonts w:ascii="Times New Roman" w:hAnsi="Times New Roman" w:cs="Times New Roman"/>
          <w:sz w:val="28"/>
          <w:szCs w:val="28"/>
        </w:rPr>
        <w:t>» в селе Красная Река на 119 посадочных мест.</w:t>
      </w:r>
    </w:p>
    <w:p w:rsidR="00AA2343" w:rsidRDefault="00AA2343" w:rsidP="00AA2343">
      <w:pPr>
        <w:spacing w:after="0" w:line="240" w:lineRule="auto"/>
        <w:ind w:firstLine="709"/>
        <w:jc w:val="both"/>
        <w:rPr>
          <w:rFonts w:ascii="Times New Roman" w:hAnsi="Times New Roman" w:cs="Times New Roman"/>
          <w:sz w:val="28"/>
          <w:szCs w:val="28"/>
        </w:rPr>
      </w:pPr>
      <w:r w:rsidRPr="00AA2343">
        <w:rPr>
          <w:rFonts w:ascii="Times New Roman" w:hAnsi="Times New Roman" w:cs="Times New Roman"/>
          <w:sz w:val="28"/>
          <w:szCs w:val="28"/>
        </w:rPr>
        <w:t xml:space="preserve">С мая 2023 года на базе </w:t>
      </w:r>
      <w:r w:rsidR="00024FF0">
        <w:rPr>
          <w:rFonts w:ascii="Times New Roman" w:hAnsi="Times New Roman" w:cs="Times New Roman"/>
          <w:sz w:val="28"/>
          <w:szCs w:val="28"/>
        </w:rPr>
        <w:t xml:space="preserve">БУК СМКДЦ им. </w:t>
      </w:r>
      <w:proofErr w:type="spellStart"/>
      <w:r w:rsidR="00024FF0">
        <w:rPr>
          <w:rFonts w:ascii="Times New Roman" w:hAnsi="Times New Roman" w:cs="Times New Roman"/>
          <w:sz w:val="28"/>
          <w:szCs w:val="28"/>
        </w:rPr>
        <w:t>А.К.Новопольцева</w:t>
      </w:r>
      <w:proofErr w:type="spellEnd"/>
      <w:r w:rsidR="00024FF0">
        <w:rPr>
          <w:rFonts w:ascii="Times New Roman" w:hAnsi="Times New Roman" w:cs="Times New Roman"/>
          <w:sz w:val="28"/>
          <w:szCs w:val="28"/>
        </w:rPr>
        <w:t xml:space="preserve"> </w:t>
      </w:r>
      <w:r w:rsidRPr="00AA2343">
        <w:rPr>
          <w:rFonts w:ascii="Times New Roman" w:hAnsi="Times New Roman" w:cs="Times New Roman"/>
          <w:sz w:val="28"/>
          <w:szCs w:val="28"/>
        </w:rPr>
        <w:t xml:space="preserve">началась реализация проекта </w:t>
      </w:r>
      <w:r w:rsidR="00ED70AD">
        <w:rPr>
          <w:rFonts w:ascii="Times New Roman" w:hAnsi="Times New Roman" w:cs="Times New Roman"/>
          <w:sz w:val="28"/>
          <w:szCs w:val="28"/>
        </w:rPr>
        <w:t>«</w:t>
      </w:r>
      <w:r w:rsidRPr="00AA2343">
        <w:rPr>
          <w:rFonts w:ascii="Times New Roman" w:hAnsi="Times New Roman" w:cs="Times New Roman"/>
          <w:sz w:val="28"/>
          <w:szCs w:val="28"/>
        </w:rPr>
        <w:t xml:space="preserve">Расширение сети молодежных креативных пространств </w:t>
      </w:r>
      <w:r w:rsidR="00ED70AD">
        <w:rPr>
          <w:rFonts w:ascii="Times New Roman" w:hAnsi="Times New Roman" w:cs="Times New Roman"/>
          <w:sz w:val="28"/>
          <w:szCs w:val="28"/>
        </w:rPr>
        <w:t>«</w:t>
      </w:r>
      <w:r w:rsidRPr="00AA2343">
        <w:rPr>
          <w:rFonts w:ascii="Times New Roman" w:hAnsi="Times New Roman" w:cs="Times New Roman"/>
          <w:sz w:val="28"/>
          <w:szCs w:val="28"/>
        </w:rPr>
        <w:t>Третье место</w:t>
      </w:r>
      <w:r w:rsidR="00ED70AD">
        <w:rPr>
          <w:rFonts w:ascii="Times New Roman" w:hAnsi="Times New Roman" w:cs="Times New Roman"/>
          <w:sz w:val="28"/>
          <w:szCs w:val="28"/>
        </w:rPr>
        <w:t>»</w:t>
      </w:r>
      <w:r w:rsidRPr="00AA2343">
        <w:rPr>
          <w:rFonts w:ascii="Times New Roman" w:hAnsi="Times New Roman" w:cs="Times New Roman"/>
          <w:sz w:val="28"/>
          <w:szCs w:val="28"/>
        </w:rPr>
        <w:t xml:space="preserve">. Это одна из действующих культурных площадок, на </w:t>
      </w:r>
      <w:proofErr w:type="gramStart"/>
      <w:r w:rsidRPr="00AA2343">
        <w:rPr>
          <w:rFonts w:ascii="Times New Roman" w:hAnsi="Times New Roman" w:cs="Times New Roman"/>
          <w:sz w:val="28"/>
          <w:szCs w:val="28"/>
        </w:rPr>
        <w:t>основе</w:t>
      </w:r>
      <w:proofErr w:type="gramEnd"/>
      <w:r w:rsidRPr="00AA2343">
        <w:rPr>
          <w:rFonts w:ascii="Times New Roman" w:hAnsi="Times New Roman" w:cs="Times New Roman"/>
          <w:sz w:val="28"/>
          <w:szCs w:val="28"/>
        </w:rPr>
        <w:t xml:space="preserve"> которой проводятся разноплановые мероприятия.</w:t>
      </w:r>
    </w:p>
    <w:p w:rsidR="003908E4" w:rsidRPr="003908E4" w:rsidRDefault="003908E4" w:rsidP="003908E4">
      <w:pPr>
        <w:pBdr>
          <w:top w:val="none" w:sz="4" w:space="0" w:color="auto"/>
          <w:left w:val="none" w:sz="4" w:space="0" w:color="auto"/>
          <w:bottom w:val="none" w:sz="4" w:space="0" w:color="auto"/>
          <w:right w:val="none" w:sz="4" w:space="0" w:color="auto"/>
          <w:between w:val="none" w:sz="4" w:space="0" w:color="auto"/>
        </w:pBdr>
        <w:spacing w:after="120" w:line="240" w:lineRule="auto"/>
        <w:ind w:firstLine="709"/>
        <w:jc w:val="both"/>
        <w:rPr>
          <w:rFonts w:ascii="Times New Roman" w:hAnsi="Times New Roman" w:cs="Times New Roman"/>
          <w:sz w:val="28"/>
          <w:szCs w:val="28"/>
        </w:rPr>
      </w:pPr>
      <w:r w:rsidRPr="003908E4">
        <w:rPr>
          <w:rFonts w:ascii="Times New Roman" w:hAnsi="Times New Roman" w:cs="Times New Roman"/>
          <w:sz w:val="28"/>
          <w:szCs w:val="28"/>
        </w:rPr>
        <w:t>На территории района сохраняют и развивают традиционное народное творчество 23 коллектива художественной сам</w:t>
      </w:r>
      <w:r w:rsidRPr="003908E4">
        <w:rPr>
          <w:rFonts w:ascii="Times New Roman" w:hAnsi="Times New Roman" w:cs="Times New Roman"/>
          <w:sz w:val="28"/>
          <w:szCs w:val="28"/>
        </w:rPr>
        <w:t>о</w:t>
      </w:r>
      <w:r w:rsidRPr="003908E4">
        <w:rPr>
          <w:rFonts w:ascii="Times New Roman" w:hAnsi="Times New Roman" w:cs="Times New Roman"/>
          <w:sz w:val="28"/>
          <w:szCs w:val="28"/>
        </w:rPr>
        <w:t>деятельности.</w:t>
      </w:r>
    </w:p>
    <w:p w:rsidR="007D10B5" w:rsidRPr="00C15DD1" w:rsidRDefault="007D10B5" w:rsidP="008C20DC">
      <w:pPr>
        <w:spacing w:after="120"/>
        <w:ind w:firstLine="709"/>
        <w:jc w:val="both"/>
        <w:rPr>
          <w:rFonts w:ascii="Times New Roman" w:hAnsi="Times New Roman" w:cs="Times New Roman"/>
          <w:sz w:val="28"/>
          <w:szCs w:val="28"/>
          <w:u w:val="single"/>
        </w:rPr>
      </w:pPr>
      <w:r w:rsidRPr="00C15DD1">
        <w:rPr>
          <w:rFonts w:ascii="Times New Roman" w:hAnsi="Times New Roman" w:cs="Times New Roman"/>
          <w:sz w:val="28"/>
          <w:szCs w:val="28"/>
          <w:u w:val="single"/>
        </w:rPr>
        <w:t>19. Уровень фактической обеспеченности учреждениями культ</w:t>
      </w:r>
      <w:r w:rsidR="00024FF0">
        <w:rPr>
          <w:rFonts w:ascii="Times New Roman" w:hAnsi="Times New Roman" w:cs="Times New Roman"/>
          <w:sz w:val="28"/>
          <w:szCs w:val="28"/>
          <w:u w:val="single"/>
        </w:rPr>
        <w:t>уры от нормативной потребности:</w:t>
      </w:r>
    </w:p>
    <w:p w:rsidR="007D10B5" w:rsidRDefault="007D10B5" w:rsidP="003310B5">
      <w:pPr>
        <w:spacing w:after="0" w:line="240" w:lineRule="auto"/>
        <w:ind w:firstLine="709"/>
        <w:jc w:val="both"/>
        <w:rPr>
          <w:rFonts w:ascii="Times New Roman" w:hAnsi="Times New Roman" w:cs="Times New Roman"/>
          <w:sz w:val="28"/>
          <w:szCs w:val="28"/>
          <w:u w:val="single"/>
        </w:rPr>
      </w:pPr>
      <w:r w:rsidRPr="00FC3CF1">
        <w:rPr>
          <w:rFonts w:ascii="Times New Roman" w:hAnsi="Times New Roman" w:cs="Times New Roman"/>
          <w:sz w:val="28"/>
          <w:szCs w:val="28"/>
          <w:u w:val="single"/>
        </w:rPr>
        <w:t>19.1. клуба</w:t>
      </w:r>
      <w:r w:rsidR="001960A3">
        <w:rPr>
          <w:rFonts w:ascii="Times New Roman" w:hAnsi="Times New Roman" w:cs="Times New Roman"/>
          <w:sz w:val="28"/>
          <w:szCs w:val="28"/>
          <w:u w:val="single"/>
        </w:rPr>
        <w:t>ми и учреждениями клубного типа</w:t>
      </w:r>
    </w:p>
    <w:p w:rsidR="007D10B5" w:rsidRDefault="007D10B5" w:rsidP="003310B5">
      <w:pPr>
        <w:spacing w:after="0" w:line="240" w:lineRule="auto"/>
        <w:ind w:firstLine="709"/>
        <w:jc w:val="both"/>
        <w:rPr>
          <w:rFonts w:ascii="Times New Roman" w:hAnsi="Times New Roman" w:cs="Times New Roman"/>
          <w:sz w:val="28"/>
          <w:szCs w:val="28"/>
        </w:rPr>
      </w:pPr>
      <w:r w:rsidRPr="007E1F6A">
        <w:rPr>
          <w:rFonts w:ascii="Times New Roman" w:hAnsi="Times New Roman" w:cs="Times New Roman"/>
          <w:sz w:val="28"/>
          <w:szCs w:val="28"/>
        </w:rPr>
        <w:t>В 20</w:t>
      </w:r>
      <w:r w:rsidR="00C15DD1" w:rsidRPr="007E1F6A">
        <w:rPr>
          <w:rFonts w:ascii="Times New Roman" w:hAnsi="Times New Roman" w:cs="Times New Roman"/>
          <w:sz w:val="28"/>
          <w:szCs w:val="28"/>
        </w:rPr>
        <w:t>2</w:t>
      </w:r>
      <w:r w:rsidR="008C20DC">
        <w:rPr>
          <w:rFonts w:ascii="Times New Roman" w:hAnsi="Times New Roman" w:cs="Times New Roman"/>
          <w:sz w:val="28"/>
          <w:szCs w:val="28"/>
        </w:rPr>
        <w:t>4</w:t>
      </w:r>
      <w:r w:rsidRPr="007E1F6A">
        <w:rPr>
          <w:rFonts w:ascii="Times New Roman" w:hAnsi="Times New Roman" w:cs="Times New Roman"/>
          <w:sz w:val="28"/>
          <w:szCs w:val="28"/>
        </w:rPr>
        <w:t xml:space="preserve"> г</w:t>
      </w:r>
      <w:r w:rsidR="00115D56" w:rsidRPr="007E1F6A">
        <w:rPr>
          <w:rFonts w:ascii="Times New Roman" w:hAnsi="Times New Roman" w:cs="Times New Roman"/>
          <w:sz w:val="28"/>
          <w:szCs w:val="28"/>
        </w:rPr>
        <w:t>оду</w:t>
      </w:r>
      <w:r w:rsidRPr="007E1F6A">
        <w:rPr>
          <w:rFonts w:ascii="Times New Roman" w:hAnsi="Times New Roman" w:cs="Times New Roman"/>
          <w:sz w:val="28"/>
          <w:szCs w:val="28"/>
        </w:rPr>
        <w:t xml:space="preserve"> уровень фактической обеспеченности клубами и учреждениями клубного типа </w:t>
      </w:r>
      <w:r w:rsidR="002C4CAC" w:rsidRPr="007E1F6A">
        <w:rPr>
          <w:rFonts w:ascii="Times New Roman" w:hAnsi="Times New Roman" w:cs="Times New Roman"/>
          <w:sz w:val="28"/>
          <w:szCs w:val="28"/>
        </w:rPr>
        <w:t xml:space="preserve">составил </w:t>
      </w:r>
      <w:r w:rsidR="008C20DC">
        <w:rPr>
          <w:rFonts w:ascii="Times New Roman" w:hAnsi="Times New Roman" w:cs="Times New Roman"/>
          <w:sz w:val="28"/>
          <w:szCs w:val="28"/>
        </w:rPr>
        <w:t>164</w:t>
      </w:r>
      <w:r w:rsidRPr="007E1F6A">
        <w:rPr>
          <w:rFonts w:ascii="Times New Roman" w:hAnsi="Times New Roman" w:cs="Times New Roman"/>
          <w:sz w:val="28"/>
          <w:szCs w:val="28"/>
        </w:rPr>
        <w:t>%.</w:t>
      </w:r>
      <w:r w:rsidRPr="00C15DD1">
        <w:rPr>
          <w:rFonts w:ascii="Times New Roman" w:hAnsi="Times New Roman" w:cs="Times New Roman"/>
          <w:sz w:val="28"/>
          <w:szCs w:val="28"/>
        </w:rPr>
        <w:t xml:space="preserve"> </w:t>
      </w:r>
      <w:r w:rsidR="00241C14" w:rsidRPr="00E53DE1">
        <w:rPr>
          <w:rFonts w:ascii="Times New Roman" w:hAnsi="Times New Roman" w:cs="Times New Roman"/>
          <w:sz w:val="28"/>
          <w:szCs w:val="28"/>
        </w:rPr>
        <w:t xml:space="preserve">В прогнозные годы планируется </w:t>
      </w:r>
      <w:r w:rsidR="00A53FBF">
        <w:rPr>
          <w:rFonts w:ascii="Times New Roman" w:hAnsi="Times New Roman" w:cs="Times New Roman"/>
          <w:sz w:val="28"/>
          <w:szCs w:val="28"/>
        </w:rPr>
        <w:t>сохранение</w:t>
      </w:r>
      <w:r w:rsidR="008C20DC">
        <w:rPr>
          <w:rFonts w:ascii="Times New Roman" w:hAnsi="Times New Roman" w:cs="Times New Roman"/>
          <w:sz w:val="28"/>
          <w:szCs w:val="28"/>
        </w:rPr>
        <w:t xml:space="preserve"> </w:t>
      </w:r>
      <w:r w:rsidR="00A53FBF">
        <w:rPr>
          <w:rFonts w:ascii="Times New Roman" w:hAnsi="Times New Roman" w:cs="Times New Roman"/>
          <w:sz w:val="28"/>
          <w:szCs w:val="28"/>
        </w:rPr>
        <w:t>значения</w:t>
      </w:r>
      <w:r w:rsidR="00241C14" w:rsidRPr="00E53DE1">
        <w:rPr>
          <w:rFonts w:ascii="Times New Roman" w:hAnsi="Times New Roman" w:cs="Times New Roman"/>
          <w:sz w:val="28"/>
          <w:szCs w:val="28"/>
        </w:rPr>
        <w:t xml:space="preserve"> показателя к 202</w:t>
      </w:r>
      <w:r w:rsidR="008C20DC">
        <w:rPr>
          <w:rFonts w:ascii="Times New Roman" w:hAnsi="Times New Roman" w:cs="Times New Roman"/>
          <w:sz w:val="28"/>
          <w:szCs w:val="28"/>
        </w:rPr>
        <w:t xml:space="preserve">7 году </w:t>
      </w:r>
      <w:r w:rsidR="00241C14" w:rsidRPr="00E53DE1">
        <w:rPr>
          <w:rFonts w:ascii="Times New Roman" w:hAnsi="Times New Roman" w:cs="Times New Roman"/>
          <w:sz w:val="28"/>
          <w:szCs w:val="28"/>
        </w:rPr>
        <w:t xml:space="preserve">на уровне </w:t>
      </w:r>
      <w:r w:rsidR="00241C14">
        <w:rPr>
          <w:rFonts w:ascii="Times New Roman" w:hAnsi="Times New Roman" w:cs="Times New Roman"/>
          <w:sz w:val="28"/>
          <w:szCs w:val="28"/>
        </w:rPr>
        <w:t>164</w:t>
      </w:r>
      <w:r w:rsidR="00241C14" w:rsidRPr="00E53DE1">
        <w:rPr>
          <w:rFonts w:ascii="Times New Roman" w:hAnsi="Times New Roman" w:cs="Times New Roman"/>
          <w:sz w:val="28"/>
          <w:szCs w:val="28"/>
        </w:rPr>
        <w:t>%</w:t>
      </w:r>
      <w:r w:rsidR="00241C14">
        <w:rPr>
          <w:rFonts w:ascii="Times New Roman" w:hAnsi="Times New Roman" w:cs="Times New Roman"/>
          <w:sz w:val="28"/>
          <w:szCs w:val="28"/>
        </w:rPr>
        <w:t>.</w:t>
      </w:r>
    </w:p>
    <w:p w:rsidR="00FD516E" w:rsidRDefault="00FD516E" w:rsidP="003310B5">
      <w:pPr>
        <w:spacing w:after="0" w:line="240" w:lineRule="auto"/>
        <w:ind w:firstLine="709"/>
        <w:jc w:val="both"/>
        <w:rPr>
          <w:rFonts w:ascii="Times New Roman" w:hAnsi="Times New Roman" w:cs="Times New Roman"/>
          <w:sz w:val="28"/>
          <w:szCs w:val="28"/>
        </w:rPr>
      </w:pPr>
    </w:p>
    <w:p w:rsidR="00D800F7" w:rsidRDefault="00D800F7" w:rsidP="00024FF0">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u w:val="single"/>
        </w:rPr>
      </w:pPr>
      <w:r w:rsidRPr="00FC3CF1">
        <w:rPr>
          <w:rFonts w:ascii="Times New Roman" w:hAnsi="Times New Roman" w:cs="Times New Roman"/>
          <w:sz w:val="28"/>
          <w:szCs w:val="28"/>
          <w:u w:val="single"/>
        </w:rPr>
        <w:t>19.2</w:t>
      </w:r>
      <w:r w:rsidR="00115D56">
        <w:rPr>
          <w:rFonts w:ascii="Times New Roman" w:hAnsi="Times New Roman" w:cs="Times New Roman"/>
          <w:sz w:val="28"/>
          <w:szCs w:val="28"/>
          <w:u w:val="single"/>
        </w:rPr>
        <w:t>.</w:t>
      </w:r>
      <w:r w:rsidRPr="00FC3CF1">
        <w:rPr>
          <w:rFonts w:ascii="Times New Roman" w:hAnsi="Times New Roman" w:cs="Times New Roman"/>
          <w:sz w:val="28"/>
          <w:szCs w:val="28"/>
          <w:u w:val="single"/>
        </w:rPr>
        <w:t xml:space="preserve"> библиотеками</w:t>
      </w:r>
    </w:p>
    <w:p w:rsidR="003310B5" w:rsidRDefault="00D800F7" w:rsidP="007629CC">
      <w:pPr>
        <w:spacing w:after="120" w:line="240" w:lineRule="auto"/>
        <w:ind w:firstLine="709"/>
        <w:jc w:val="both"/>
        <w:rPr>
          <w:rFonts w:ascii="Times New Roman" w:hAnsi="Times New Roman" w:cs="Times New Roman"/>
          <w:sz w:val="28"/>
          <w:szCs w:val="28"/>
        </w:rPr>
      </w:pPr>
      <w:r w:rsidRPr="007E1F6A">
        <w:rPr>
          <w:rFonts w:ascii="Times New Roman" w:hAnsi="Times New Roman" w:cs="Times New Roman"/>
          <w:sz w:val="28"/>
          <w:szCs w:val="28"/>
        </w:rPr>
        <w:t>Фактическая обеспеченность библиотеками остается на высоком уровне из года в год</w:t>
      </w:r>
      <w:r w:rsidR="00C672B8" w:rsidRPr="007E1F6A">
        <w:rPr>
          <w:rFonts w:ascii="Times New Roman" w:hAnsi="Times New Roman" w:cs="Times New Roman"/>
          <w:sz w:val="28"/>
          <w:szCs w:val="28"/>
        </w:rPr>
        <w:t xml:space="preserve"> </w:t>
      </w:r>
      <w:r w:rsidRPr="007E1F6A">
        <w:rPr>
          <w:rFonts w:ascii="Times New Roman" w:hAnsi="Times New Roman" w:cs="Times New Roman"/>
          <w:sz w:val="28"/>
          <w:szCs w:val="28"/>
        </w:rPr>
        <w:t xml:space="preserve">и составляет </w:t>
      </w:r>
      <w:r w:rsidR="00B6643B" w:rsidRPr="007E1F6A">
        <w:rPr>
          <w:rFonts w:ascii="Times New Roman" w:hAnsi="Times New Roman" w:cs="Times New Roman"/>
          <w:sz w:val="28"/>
          <w:szCs w:val="28"/>
        </w:rPr>
        <w:t>164</w:t>
      </w:r>
      <w:r w:rsidRPr="007E1F6A">
        <w:rPr>
          <w:rFonts w:ascii="Times New Roman" w:hAnsi="Times New Roman" w:cs="Times New Roman"/>
          <w:sz w:val="28"/>
          <w:szCs w:val="28"/>
        </w:rPr>
        <w:t>%.</w:t>
      </w:r>
      <w:r w:rsidR="00C672B8" w:rsidRPr="007E1F6A">
        <w:rPr>
          <w:rFonts w:ascii="Times New Roman" w:hAnsi="Times New Roman" w:cs="Times New Roman"/>
          <w:sz w:val="28"/>
          <w:szCs w:val="28"/>
        </w:rPr>
        <w:t xml:space="preserve"> В прогнозные годы планируется сохранить данный показатель.</w:t>
      </w:r>
    </w:p>
    <w:p w:rsidR="00FD516E" w:rsidRDefault="0085790D" w:rsidP="00024FF0">
      <w:pPr>
        <w:widowControl w:val="0"/>
        <w:tabs>
          <w:tab w:val="left" w:pos="0"/>
        </w:tabs>
        <w:autoSpaceDE w:val="0"/>
        <w:autoSpaceDN w:val="0"/>
        <w:adjustRightInd w:val="0"/>
        <w:spacing w:after="0"/>
        <w:ind w:firstLine="709"/>
        <w:jc w:val="both"/>
        <w:rPr>
          <w:rFonts w:ascii="Times New Roman" w:hAnsi="Times New Roman" w:cs="Times New Roman"/>
          <w:sz w:val="28"/>
          <w:szCs w:val="28"/>
          <w:u w:val="single"/>
        </w:rPr>
      </w:pPr>
      <w:r w:rsidRPr="00FC3CF1">
        <w:rPr>
          <w:rFonts w:ascii="Times New Roman" w:hAnsi="Times New Roman" w:cs="Times New Roman"/>
          <w:sz w:val="28"/>
          <w:szCs w:val="28"/>
          <w:u w:val="single"/>
        </w:rPr>
        <w:t>19.3</w:t>
      </w:r>
      <w:r w:rsidR="00115D56">
        <w:rPr>
          <w:rFonts w:ascii="Times New Roman" w:hAnsi="Times New Roman" w:cs="Times New Roman"/>
          <w:sz w:val="28"/>
          <w:szCs w:val="28"/>
          <w:u w:val="single"/>
        </w:rPr>
        <w:t>.</w:t>
      </w:r>
      <w:r w:rsidR="001960A3">
        <w:rPr>
          <w:rFonts w:ascii="Times New Roman" w:hAnsi="Times New Roman" w:cs="Times New Roman"/>
          <w:sz w:val="28"/>
          <w:szCs w:val="28"/>
          <w:u w:val="single"/>
        </w:rPr>
        <w:t xml:space="preserve"> парками культуры и отдыха</w:t>
      </w:r>
    </w:p>
    <w:p w:rsidR="009F0E56" w:rsidRDefault="0085790D" w:rsidP="00C04F91">
      <w:pPr>
        <w:widowControl w:val="0"/>
        <w:tabs>
          <w:tab w:val="left" w:pos="0"/>
        </w:tabs>
        <w:autoSpaceDE w:val="0"/>
        <w:autoSpaceDN w:val="0"/>
        <w:adjustRightInd w:val="0"/>
        <w:spacing w:after="0"/>
        <w:ind w:firstLine="709"/>
        <w:jc w:val="both"/>
        <w:rPr>
          <w:rFonts w:ascii="Times New Roman" w:hAnsi="Times New Roman" w:cs="Times New Roman"/>
          <w:sz w:val="28"/>
          <w:szCs w:val="28"/>
        </w:rPr>
      </w:pPr>
      <w:r w:rsidRPr="007E1F6A">
        <w:rPr>
          <w:rFonts w:ascii="Times New Roman" w:hAnsi="Times New Roman" w:cs="Times New Roman"/>
          <w:sz w:val="28"/>
          <w:szCs w:val="28"/>
        </w:rPr>
        <w:t>Парки культуры и отдыха в муниципальном образовании «Старомайнский район» отсутствуют.</w:t>
      </w:r>
    </w:p>
    <w:p w:rsidR="00C04F91" w:rsidRPr="00507CFD" w:rsidRDefault="00C04F91" w:rsidP="00C04F91">
      <w:pPr>
        <w:widowControl w:val="0"/>
        <w:tabs>
          <w:tab w:val="left" w:pos="0"/>
        </w:tabs>
        <w:autoSpaceDE w:val="0"/>
        <w:autoSpaceDN w:val="0"/>
        <w:adjustRightInd w:val="0"/>
        <w:spacing w:after="0"/>
        <w:ind w:firstLine="709"/>
        <w:jc w:val="both"/>
        <w:rPr>
          <w:rFonts w:ascii="Times New Roman" w:hAnsi="Times New Roman" w:cs="Times New Roman"/>
          <w:sz w:val="28"/>
          <w:szCs w:val="28"/>
        </w:rPr>
      </w:pPr>
    </w:p>
    <w:p w:rsidR="00E50482" w:rsidRDefault="00E50482" w:rsidP="003310B5">
      <w:pPr>
        <w:spacing w:after="0" w:line="240" w:lineRule="auto"/>
        <w:ind w:firstLine="709"/>
        <w:jc w:val="both"/>
        <w:rPr>
          <w:rFonts w:ascii="Times New Roman" w:hAnsi="Times New Roman" w:cs="Times New Roman"/>
          <w:sz w:val="28"/>
          <w:szCs w:val="28"/>
          <w:u w:val="single"/>
        </w:rPr>
      </w:pPr>
      <w:r w:rsidRPr="009711FD">
        <w:rPr>
          <w:rFonts w:ascii="Times New Roman" w:hAnsi="Times New Roman" w:cs="Times New Roman"/>
          <w:sz w:val="28"/>
          <w:szCs w:val="28"/>
          <w:u w:val="single"/>
        </w:rPr>
        <w:t>2</w:t>
      </w:r>
      <w:r w:rsidR="00FB110A" w:rsidRPr="009711FD">
        <w:rPr>
          <w:rFonts w:ascii="Times New Roman" w:hAnsi="Times New Roman" w:cs="Times New Roman"/>
          <w:sz w:val="28"/>
          <w:szCs w:val="28"/>
          <w:u w:val="single"/>
        </w:rPr>
        <w:t>0</w:t>
      </w:r>
      <w:r w:rsidRPr="009711FD">
        <w:rPr>
          <w:rFonts w:ascii="Times New Roman" w:hAnsi="Times New Roman" w:cs="Times New Roman"/>
          <w:sz w:val="28"/>
          <w:szCs w:val="28"/>
          <w:u w:val="single"/>
        </w:rPr>
        <w:t>.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FD516E" w:rsidRDefault="00E50482" w:rsidP="00E50482">
      <w:pPr>
        <w:spacing w:after="0" w:line="240" w:lineRule="auto"/>
        <w:ind w:firstLine="709"/>
        <w:jc w:val="both"/>
        <w:rPr>
          <w:rFonts w:ascii="Times New Roman" w:hAnsi="Times New Roman" w:cs="Times New Roman"/>
          <w:sz w:val="28"/>
          <w:szCs w:val="28"/>
        </w:rPr>
      </w:pPr>
      <w:r w:rsidRPr="007E1F6A">
        <w:rPr>
          <w:rFonts w:ascii="Times New Roman" w:hAnsi="Times New Roman" w:cs="Times New Roman"/>
          <w:sz w:val="28"/>
          <w:szCs w:val="28"/>
        </w:rPr>
        <w:lastRenderedPageBreak/>
        <w:t>В 20</w:t>
      </w:r>
      <w:r w:rsidR="003F7DFE" w:rsidRPr="007E1F6A">
        <w:rPr>
          <w:rFonts w:ascii="Times New Roman" w:hAnsi="Times New Roman" w:cs="Times New Roman"/>
          <w:sz w:val="28"/>
          <w:szCs w:val="28"/>
        </w:rPr>
        <w:t>2</w:t>
      </w:r>
      <w:r w:rsidR="00F4258A">
        <w:rPr>
          <w:rFonts w:ascii="Times New Roman" w:hAnsi="Times New Roman" w:cs="Times New Roman"/>
          <w:sz w:val="28"/>
          <w:szCs w:val="28"/>
        </w:rPr>
        <w:t>4</w:t>
      </w:r>
      <w:r w:rsidR="009F0E56" w:rsidRPr="007E1F6A">
        <w:rPr>
          <w:rFonts w:ascii="Times New Roman" w:hAnsi="Times New Roman" w:cs="Times New Roman"/>
          <w:sz w:val="28"/>
          <w:szCs w:val="28"/>
        </w:rPr>
        <w:t xml:space="preserve"> </w:t>
      </w:r>
      <w:r w:rsidRPr="007E1F6A">
        <w:rPr>
          <w:rFonts w:ascii="Times New Roman" w:hAnsi="Times New Roman" w:cs="Times New Roman"/>
          <w:sz w:val="28"/>
          <w:szCs w:val="28"/>
        </w:rPr>
        <w:t>г</w:t>
      </w:r>
      <w:r w:rsidR="009F0E56" w:rsidRPr="007E1F6A">
        <w:rPr>
          <w:rFonts w:ascii="Times New Roman" w:hAnsi="Times New Roman" w:cs="Times New Roman"/>
          <w:sz w:val="28"/>
          <w:szCs w:val="28"/>
        </w:rPr>
        <w:t>оду</w:t>
      </w:r>
      <w:r w:rsidRPr="007E1F6A">
        <w:rPr>
          <w:rFonts w:ascii="Times New Roman" w:hAnsi="Times New Roman" w:cs="Times New Roman"/>
          <w:sz w:val="28"/>
          <w:szCs w:val="28"/>
        </w:rPr>
        <w:t xml:space="preserve"> доля зданий, которые требуют капитального ремонта, составила </w:t>
      </w:r>
      <w:r w:rsidR="00F4258A">
        <w:rPr>
          <w:rFonts w:ascii="Times New Roman" w:hAnsi="Times New Roman" w:cs="Times New Roman"/>
          <w:sz w:val="28"/>
          <w:szCs w:val="28"/>
        </w:rPr>
        <w:t>0</w:t>
      </w:r>
      <w:r w:rsidR="001A4F7C" w:rsidRPr="007E1F6A">
        <w:rPr>
          <w:rFonts w:ascii="Times New Roman" w:hAnsi="Times New Roman" w:cs="Times New Roman"/>
          <w:sz w:val="28"/>
          <w:szCs w:val="28"/>
        </w:rPr>
        <w:t>%</w:t>
      </w:r>
      <w:r w:rsidRPr="007E1F6A">
        <w:rPr>
          <w:rFonts w:ascii="Times New Roman" w:hAnsi="Times New Roman" w:cs="Times New Roman"/>
          <w:sz w:val="28"/>
          <w:szCs w:val="28"/>
        </w:rPr>
        <w:t xml:space="preserve">. </w:t>
      </w:r>
      <w:r w:rsidR="007567F7">
        <w:rPr>
          <w:rFonts w:ascii="Times New Roman" w:hAnsi="Times New Roman" w:cs="Times New Roman"/>
          <w:sz w:val="28"/>
          <w:szCs w:val="28"/>
        </w:rPr>
        <w:t>По прог</w:t>
      </w:r>
      <w:r w:rsidR="0075156B">
        <w:rPr>
          <w:rFonts w:ascii="Times New Roman" w:hAnsi="Times New Roman" w:cs="Times New Roman"/>
          <w:sz w:val="28"/>
          <w:szCs w:val="28"/>
        </w:rPr>
        <w:t>нозу в 202</w:t>
      </w:r>
      <w:r w:rsidR="00F4258A">
        <w:rPr>
          <w:rFonts w:ascii="Times New Roman" w:hAnsi="Times New Roman" w:cs="Times New Roman"/>
          <w:sz w:val="28"/>
          <w:szCs w:val="28"/>
        </w:rPr>
        <w:t>5</w:t>
      </w:r>
      <w:r w:rsidR="0075156B">
        <w:rPr>
          <w:rFonts w:ascii="Times New Roman" w:hAnsi="Times New Roman" w:cs="Times New Roman"/>
          <w:sz w:val="28"/>
          <w:szCs w:val="28"/>
        </w:rPr>
        <w:t>-202</w:t>
      </w:r>
      <w:r w:rsidR="00F4258A">
        <w:rPr>
          <w:rFonts w:ascii="Times New Roman" w:hAnsi="Times New Roman" w:cs="Times New Roman"/>
          <w:sz w:val="28"/>
          <w:szCs w:val="28"/>
        </w:rPr>
        <w:t xml:space="preserve">7 годах данный удержать </w:t>
      </w:r>
      <w:r w:rsidR="0075156B">
        <w:rPr>
          <w:rFonts w:ascii="Times New Roman" w:hAnsi="Times New Roman" w:cs="Times New Roman"/>
          <w:sz w:val="28"/>
          <w:szCs w:val="28"/>
        </w:rPr>
        <w:t>по</w:t>
      </w:r>
      <w:r w:rsidR="00C04F91">
        <w:rPr>
          <w:rFonts w:ascii="Times New Roman" w:hAnsi="Times New Roman" w:cs="Times New Roman"/>
          <w:sz w:val="28"/>
          <w:szCs w:val="28"/>
        </w:rPr>
        <w:t xml:space="preserve">казатель </w:t>
      </w:r>
      <w:r w:rsidR="00F4258A">
        <w:rPr>
          <w:rFonts w:ascii="Times New Roman" w:hAnsi="Times New Roman" w:cs="Times New Roman"/>
          <w:sz w:val="28"/>
          <w:szCs w:val="28"/>
        </w:rPr>
        <w:t>до</w:t>
      </w:r>
      <w:r w:rsidR="00C04F91">
        <w:rPr>
          <w:rFonts w:ascii="Times New Roman" w:hAnsi="Times New Roman" w:cs="Times New Roman"/>
          <w:sz w:val="28"/>
          <w:szCs w:val="28"/>
        </w:rPr>
        <w:t xml:space="preserve"> </w:t>
      </w:r>
      <w:r w:rsidR="00F4258A">
        <w:rPr>
          <w:rFonts w:ascii="Times New Roman" w:hAnsi="Times New Roman" w:cs="Times New Roman"/>
          <w:sz w:val="28"/>
          <w:szCs w:val="28"/>
        </w:rPr>
        <w:t>0</w:t>
      </w:r>
      <w:r w:rsidR="00C04F91">
        <w:rPr>
          <w:rFonts w:ascii="Times New Roman" w:hAnsi="Times New Roman" w:cs="Times New Roman"/>
          <w:sz w:val="28"/>
          <w:szCs w:val="28"/>
        </w:rPr>
        <w:t>%.</w:t>
      </w:r>
    </w:p>
    <w:p w:rsidR="00F4258A" w:rsidRPr="00F4258A" w:rsidRDefault="00F4258A" w:rsidP="00F4258A">
      <w:pPr>
        <w:pBdr>
          <w:top w:val="none" w:sz="4" w:space="0" w:color="auto"/>
          <w:left w:val="none" w:sz="4" w:space="0" w:color="auto"/>
          <w:bottom w:val="none" w:sz="4" w:space="0" w:color="auto"/>
          <w:right w:val="none" w:sz="4" w:space="0" w:color="auto"/>
          <w:between w:val="none" w:sz="4" w:space="0" w:color="auto"/>
        </w:pBdr>
        <w:spacing w:after="0" w:line="240" w:lineRule="auto"/>
        <w:ind w:firstLine="709"/>
        <w:jc w:val="both"/>
        <w:rPr>
          <w:rFonts w:ascii="Times New Roman" w:hAnsi="Times New Roman" w:cs="Times New Roman"/>
          <w:sz w:val="28"/>
          <w:szCs w:val="28"/>
        </w:rPr>
      </w:pPr>
      <w:r w:rsidRPr="00F4258A">
        <w:rPr>
          <w:rFonts w:ascii="Times New Roman" w:hAnsi="Times New Roman" w:cs="Times New Roman"/>
          <w:sz w:val="28"/>
          <w:szCs w:val="28"/>
        </w:rPr>
        <w:t>По состоянию на сегодняшний день на территории муниципального обр</w:t>
      </w:r>
      <w:r w:rsidRPr="00F4258A">
        <w:rPr>
          <w:rFonts w:ascii="Times New Roman" w:hAnsi="Times New Roman" w:cs="Times New Roman"/>
          <w:sz w:val="28"/>
          <w:szCs w:val="28"/>
        </w:rPr>
        <w:t>а</w:t>
      </w:r>
      <w:r w:rsidRPr="00F4258A">
        <w:rPr>
          <w:rFonts w:ascii="Times New Roman" w:hAnsi="Times New Roman" w:cs="Times New Roman"/>
          <w:sz w:val="28"/>
          <w:szCs w:val="28"/>
        </w:rPr>
        <w:t>зования «Старомайнский район»  проведена реорганизация отрасли Культуры. Культурно-досуговые учреждения сельских поселений  вошли в состав МБУК Районный дом культуры муниципального образования «Старомайнский ра</w:t>
      </w:r>
      <w:r w:rsidRPr="00F4258A">
        <w:rPr>
          <w:rFonts w:ascii="Times New Roman" w:hAnsi="Times New Roman" w:cs="Times New Roman"/>
          <w:sz w:val="28"/>
          <w:szCs w:val="28"/>
        </w:rPr>
        <w:t>й</w:t>
      </w:r>
      <w:r w:rsidRPr="00F4258A">
        <w:rPr>
          <w:rFonts w:ascii="Times New Roman" w:hAnsi="Times New Roman" w:cs="Times New Roman"/>
          <w:sz w:val="28"/>
          <w:szCs w:val="28"/>
        </w:rPr>
        <w:t>он». А также создана МБУК Старомайнская централизованная библиотечная сист</w:t>
      </w:r>
      <w:r w:rsidRPr="00F4258A">
        <w:rPr>
          <w:rFonts w:ascii="Times New Roman" w:hAnsi="Times New Roman" w:cs="Times New Roman"/>
          <w:sz w:val="28"/>
          <w:szCs w:val="28"/>
        </w:rPr>
        <w:t>е</w:t>
      </w:r>
      <w:r w:rsidRPr="00F4258A">
        <w:rPr>
          <w:rFonts w:ascii="Times New Roman" w:hAnsi="Times New Roman" w:cs="Times New Roman"/>
          <w:sz w:val="28"/>
          <w:szCs w:val="28"/>
        </w:rPr>
        <w:t xml:space="preserve">ма им. А.К. </w:t>
      </w:r>
      <w:proofErr w:type="spellStart"/>
      <w:r w:rsidRPr="00F4258A">
        <w:rPr>
          <w:rFonts w:ascii="Times New Roman" w:hAnsi="Times New Roman" w:cs="Times New Roman"/>
          <w:sz w:val="28"/>
          <w:szCs w:val="28"/>
        </w:rPr>
        <w:t>Нововопольцева</w:t>
      </w:r>
      <w:proofErr w:type="spellEnd"/>
      <w:r w:rsidRPr="00F4258A">
        <w:rPr>
          <w:rFonts w:ascii="Times New Roman" w:hAnsi="Times New Roman" w:cs="Times New Roman"/>
          <w:sz w:val="28"/>
          <w:szCs w:val="28"/>
        </w:rPr>
        <w:t>, структурными подразделеньями является це</w:t>
      </w:r>
      <w:r w:rsidRPr="00F4258A">
        <w:rPr>
          <w:rFonts w:ascii="Times New Roman" w:hAnsi="Times New Roman" w:cs="Times New Roman"/>
          <w:sz w:val="28"/>
          <w:szCs w:val="28"/>
        </w:rPr>
        <w:t>н</w:t>
      </w:r>
      <w:r w:rsidRPr="00F4258A">
        <w:rPr>
          <w:rFonts w:ascii="Times New Roman" w:hAnsi="Times New Roman" w:cs="Times New Roman"/>
          <w:sz w:val="28"/>
          <w:szCs w:val="28"/>
        </w:rPr>
        <w:t xml:space="preserve">тральная районная библиотека и 21 сельская библиотеки. </w:t>
      </w:r>
    </w:p>
    <w:p w:rsidR="00F4258A" w:rsidRPr="00F4258A" w:rsidRDefault="00F4258A" w:rsidP="00F4258A">
      <w:pPr>
        <w:spacing w:after="0" w:line="240" w:lineRule="auto"/>
        <w:ind w:firstLine="709"/>
        <w:jc w:val="both"/>
        <w:rPr>
          <w:rFonts w:ascii="Times New Roman" w:hAnsi="Times New Roman" w:cs="Times New Roman"/>
          <w:sz w:val="28"/>
          <w:szCs w:val="28"/>
        </w:rPr>
      </w:pPr>
      <w:r w:rsidRPr="00F4258A">
        <w:rPr>
          <w:rFonts w:ascii="Times New Roman" w:hAnsi="Times New Roman" w:cs="Times New Roman"/>
          <w:sz w:val="28"/>
          <w:szCs w:val="28"/>
        </w:rPr>
        <w:t>Цель реорганизации - участие в государственных программах в области культуры и искусства.</w:t>
      </w:r>
    </w:p>
    <w:p w:rsidR="00365070" w:rsidRDefault="00332BB9" w:rsidP="00332BB9">
      <w:pPr>
        <w:spacing w:after="0" w:line="240" w:lineRule="auto"/>
        <w:ind w:firstLine="709"/>
        <w:jc w:val="both"/>
        <w:rPr>
          <w:rFonts w:ascii="Times New Roman" w:hAnsi="Times New Roman" w:cs="Times New Roman"/>
          <w:sz w:val="28"/>
          <w:szCs w:val="28"/>
        </w:rPr>
      </w:pPr>
      <w:proofErr w:type="gramStart"/>
      <w:r w:rsidRPr="00332BB9">
        <w:rPr>
          <w:rFonts w:ascii="Times New Roman" w:hAnsi="Times New Roman" w:cs="Times New Roman"/>
          <w:sz w:val="28"/>
          <w:szCs w:val="28"/>
        </w:rPr>
        <w:t>В рамках государственной программы "Развитие культуры, туризма и с</w:t>
      </w:r>
      <w:r w:rsidRPr="00332BB9">
        <w:rPr>
          <w:rFonts w:ascii="Times New Roman" w:hAnsi="Times New Roman" w:cs="Times New Roman"/>
          <w:sz w:val="28"/>
          <w:szCs w:val="28"/>
        </w:rPr>
        <w:t>о</w:t>
      </w:r>
      <w:r w:rsidRPr="00332BB9">
        <w:rPr>
          <w:rFonts w:ascii="Times New Roman" w:hAnsi="Times New Roman" w:cs="Times New Roman"/>
          <w:sz w:val="28"/>
          <w:szCs w:val="28"/>
        </w:rPr>
        <w:t>хранение объектов культурного наследия в Ульяновской области" и меропри</w:t>
      </w:r>
      <w:r w:rsidRPr="00332BB9">
        <w:rPr>
          <w:rFonts w:ascii="Times New Roman" w:hAnsi="Times New Roman" w:cs="Times New Roman"/>
          <w:sz w:val="28"/>
          <w:szCs w:val="28"/>
        </w:rPr>
        <w:t>я</w:t>
      </w:r>
      <w:r w:rsidRPr="00332BB9">
        <w:rPr>
          <w:rFonts w:ascii="Times New Roman" w:hAnsi="Times New Roman" w:cs="Times New Roman"/>
          <w:sz w:val="28"/>
          <w:szCs w:val="28"/>
        </w:rPr>
        <w:t>тий по обеспечению развития и укрепления материально-технической базы д</w:t>
      </w:r>
      <w:r w:rsidRPr="00332BB9">
        <w:rPr>
          <w:rFonts w:ascii="Times New Roman" w:hAnsi="Times New Roman" w:cs="Times New Roman"/>
          <w:sz w:val="28"/>
          <w:szCs w:val="28"/>
        </w:rPr>
        <w:t>о</w:t>
      </w:r>
      <w:r w:rsidRPr="00332BB9">
        <w:rPr>
          <w:rFonts w:ascii="Times New Roman" w:hAnsi="Times New Roman" w:cs="Times New Roman"/>
          <w:sz w:val="28"/>
          <w:szCs w:val="28"/>
        </w:rPr>
        <w:t xml:space="preserve">мов культуры в населённых пунктах с числом жителей до 50 тысяч человек в </w:t>
      </w:r>
      <w:r w:rsidRPr="00332BB9">
        <w:rPr>
          <w:rFonts w:ascii="Times New Roman" w:hAnsi="Times New Roman" w:cs="Times New Roman"/>
          <w:bCs/>
          <w:sz w:val="28"/>
          <w:szCs w:val="28"/>
        </w:rPr>
        <w:t xml:space="preserve">2025 году будут закуплены </w:t>
      </w:r>
      <w:r w:rsidRPr="00332BB9">
        <w:rPr>
          <w:rFonts w:ascii="Times New Roman" w:hAnsi="Times New Roman" w:cs="Times New Roman"/>
          <w:sz w:val="32"/>
          <w:szCs w:val="32"/>
        </w:rPr>
        <w:t xml:space="preserve"> </w:t>
      </w:r>
      <w:r w:rsidRPr="00332BB9">
        <w:rPr>
          <w:rFonts w:ascii="Times New Roman" w:hAnsi="Times New Roman" w:cs="Times New Roman"/>
          <w:sz w:val="28"/>
          <w:szCs w:val="28"/>
        </w:rPr>
        <w:t xml:space="preserve">кресла для зрительного зала </w:t>
      </w:r>
      <w:proofErr w:type="spellStart"/>
      <w:r w:rsidRPr="00332BB9">
        <w:rPr>
          <w:rFonts w:ascii="Times New Roman" w:hAnsi="Times New Roman" w:cs="Times New Roman"/>
          <w:sz w:val="28"/>
          <w:szCs w:val="28"/>
        </w:rPr>
        <w:t>Прибрежне</w:t>
      </w:r>
      <w:r w:rsidRPr="00332BB9">
        <w:rPr>
          <w:rFonts w:ascii="Times New Roman" w:hAnsi="Times New Roman" w:cs="Times New Roman"/>
          <w:sz w:val="28"/>
          <w:szCs w:val="28"/>
        </w:rPr>
        <w:t>н</w:t>
      </w:r>
      <w:r w:rsidRPr="00332BB9">
        <w:rPr>
          <w:rFonts w:ascii="Times New Roman" w:hAnsi="Times New Roman" w:cs="Times New Roman"/>
          <w:sz w:val="28"/>
          <w:szCs w:val="28"/>
        </w:rPr>
        <w:t>ского</w:t>
      </w:r>
      <w:proofErr w:type="spellEnd"/>
      <w:r w:rsidRPr="00332BB9">
        <w:rPr>
          <w:rFonts w:ascii="Times New Roman" w:hAnsi="Times New Roman" w:cs="Times New Roman"/>
          <w:sz w:val="28"/>
          <w:szCs w:val="28"/>
        </w:rPr>
        <w:t xml:space="preserve"> СК на сумму 538 375 тыс. рублей, из них субсидии составят 430,700 тыс. рублей</w:t>
      </w:r>
      <w:proofErr w:type="gramEnd"/>
      <w:r w:rsidRPr="00332BB9">
        <w:rPr>
          <w:rFonts w:ascii="Times New Roman" w:hAnsi="Times New Roman" w:cs="Times New Roman"/>
          <w:sz w:val="28"/>
          <w:szCs w:val="28"/>
        </w:rPr>
        <w:t>, средства местного бюджета -107,700 тыс. рублей</w:t>
      </w:r>
      <w:r w:rsidR="00365070" w:rsidRPr="00332BB9">
        <w:rPr>
          <w:rFonts w:ascii="Times New Roman" w:hAnsi="Times New Roman" w:cs="Times New Roman"/>
          <w:sz w:val="28"/>
          <w:szCs w:val="28"/>
        </w:rPr>
        <w:t>.</w:t>
      </w:r>
    </w:p>
    <w:p w:rsidR="00C04F91" w:rsidRPr="00AA2343" w:rsidRDefault="00C04F91" w:rsidP="00365070">
      <w:pPr>
        <w:spacing w:after="0" w:line="240" w:lineRule="auto"/>
        <w:ind w:firstLine="709"/>
        <w:jc w:val="both"/>
        <w:rPr>
          <w:rFonts w:ascii="Times New Roman" w:hAnsi="Times New Roman" w:cs="Times New Roman"/>
          <w:sz w:val="28"/>
          <w:szCs w:val="28"/>
        </w:rPr>
      </w:pPr>
    </w:p>
    <w:p w:rsidR="00071C4F" w:rsidRDefault="00071C4F" w:rsidP="009711FD">
      <w:pPr>
        <w:spacing w:after="0" w:line="240" w:lineRule="auto"/>
        <w:ind w:firstLine="709"/>
        <w:jc w:val="both"/>
        <w:rPr>
          <w:rFonts w:ascii="Times New Roman" w:hAnsi="Times New Roman" w:cs="Times New Roman"/>
          <w:sz w:val="28"/>
          <w:szCs w:val="28"/>
          <w:u w:val="single"/>
        </w:rPr>
      </w:pPr>
      <w:r w:rsidRPr="00A90914">
        <w:rPr>
          <w:rFonts w:ascii="Times New Roman" w:hAnsi="Times New Roman" w:cs="Times New Roman"/>
          <w:sz w:val="28"/>
          <w:szCs w:val="28"/>
          <w:u w:val="single"/>
        </w:rPr>
        <w:t>2</w:t>
      </w:r>
      <w:r w:rsidR="00FB110A" w:rsidRPr="00A90914">
        <w:rPr>
          <w:rFonts w:ascii="Times New Roman" w:hAnsi="Times New Roman" w:cs="Times New Roman"/>
          <w:sz w:val="28"/>
          <w:szCs w:val="28"/>
          <w:u w:val="single"/>
        </w:rPr>
        <w:t>1</w:t>
      </w:r>
      <w:r w:rsidRPr="00A90914">
        <w:rPr>
          <w:rFonts w:ascii="Times New Roman" w:hAnsi="Times New Roman" w:cs="Times New Roman"/>
          <w:sz w:val="28"/>
          <w:szCs w:val="28"/>
          <w:u w:val="single"/>
        </w:rPr>
        <w:t>. Доля</w:t>
      </w:r>
      <w:r w:rsidRPr="00D73CA0">
        <w:rPr>
          <w:rFonts w:ascii="Times New Roman" w:hAnsi="Times New Roman" w:cs="Times New Roman"/>
          <w:sz w:val="28"/>
          <w:szCs w:val="28"/>
          <w:u w:val="single"/>
        </w:rPr>
        <w:t xml:space="preserve">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071C4F" w:rsidRPr="0075156B" w:rsidRDefault="00071C4F" w:rsidP="00E50482">
      <w:pPr>
        <w:spacing w:after="0" w:line="240" w:lineRule="auto"/>
        <w:ind w:firstLine="709"/>
        <w:jc w:val="both"/>
        <w:rPr>
          <w:rFonts w:ascii="Times New Roman" w:hAnsi="Times New Roman" w:cs="Times New Roman"/>
          <w:sz w:val="28"/>
          <w:szCs w:val="28"/>
        </w:rPr>
      </w:pPr>
      <w:r w:rsidRPr="0075156B">
        <w:rPr>
          <w:rFonts w:ascii="Times New Roman" w:hAnsi="Times New Roman" w:cs="Times New Roman"/>
          <w:sz w:val="28"/>
          <w:szCs w:val="28"/>
        </w:rPr>
        <w:t xml:space="preserve">На территории </w:t>
      </w:r>
      <w:r w:rsidR="005A3187" w:rsidRPr="0075156B">
        <w:rPr>
          <w:rFonts w:ascii="Times New Roman" w:hAnsi="Times New Roman" w:cs="Times New Roman"/>
          <w:sz w:val="28"/>
          <w:szCs w:val="28"/>
        </w:rPr>
        <w:t>муниципального образования «Старомайнский район»</w:t>
      </w:r>
      <w:r w:rsidRPr="0075156B">
        <w:rPr>
          <w:rFonts w:ascii="Times New Roman" w:hAnsi="Times New Roman" w:cs="Times New Roman"/>
          <w:sz w:val="28"/>
          <w:szCs w:val="28"/>
        </w:rPr>
        <w:t xml:space="preserve"> </w:t>
      </w:r>
      <w:r w:rsidR="00D73CA0" w:rsidRPr="0075156B">
        <w:rPr>
          <w:rFonts w:ascii="Times New Roman" w:hAnsi="Times New Roman" w:cs="Times New Roman"/>
          <w:sz w:val="28"/>
          <w:szCs w:val="28"/>
        </w:rPr>
        <w:t xml:space="preserve">данный показатель </w:t>
      </w:r>
      <w:r w:rsidR="00CE7244">
        <w:rPr>
          <w:rFonts w:ascii="Times New Roman" w:hAnsi="Times New Roman" w:cs="Times New Roman"/>
          <w:sz w:val="28"/>
          <w:szCs w:val="28"/>
        </w:rPr>
        <w:t>в</w:t>
      </w:r>
      <w:r w:rsidR="00D73CA0" w:rsidRPr="0075156B">
        <w:rPr>
          <w:rFonts w:ascii="Times New Roman" w:hAnsi="Times New Roman" w:cs="Times New Roman"/>
          <w:sz w:val="28"/>
          <w:szCs w:val="28"/>
        </w:rPr>
        <w:t xml:space="preserve"> 20</w:t>
      </w:r>
      <w:r w:rsidR="00050D3C" w:rsidRPr="0075156B">
        <w:rPr>
          <w:rFonts w:ascii="Times New Roman" w:hAnsi="Times New Roman" w:cs="Times New Roman"/>
          <w:sz w:val="28"/>
          <w:szCs w:val="28"/>
        </w:rPr>
        <w:t>2</w:t>
      </w:r>
      <w:r w:rsidR="00CE7244">
        <w:rPr>
          <w:rFonts w:ascii="Times New Roman" w:hAnsi="Times New Roman" w:cs="Times New Roman"/>
          <w:sz w:val="28"/>
          <w:szCs w:val="28"/>
        </w:rPr>
        <w:t>4</w:t>
      </w:r>
      <w:r w:rsidR="00D73CA0" w:rsidRPr="0075156B">
        <w:rPr>
          <w:rFonts w:ascii="Times New Roman" w:hAnsi="Times New Roman" w:cs="Times New Roman"/>
          <w:sz w:val="28"/>
          <w:szCs w:val="28"/>
        </w:rPr>
        <w:t xml:space="preserve"> г</w:t>
      </w:r>
      <w:r w:rsidR="00050D3C" w:rsidRPr="0075156B">
        <w:rPr>
          <w:rFonts w:ascii="Times New Roman" w:hAnsi="Times New Roman" w:cs="Times New Roman"/>
          <w:sz w:val="28"/>
          <w:szCs w:val="28"/>
        </w:rPr>
        <w:t>од</w:t>
      </w:r>
      <w:r w:rsidR="00CE7244">
        <w:rPr>
          <w:rFonts w:ascii="Times New Roman" w:hAnsi="Times New Roman" w:cs="Times New Roman"/>
          <w:sz w:val="28"/>
          <w:szCs w:val="28"/>
        </w:rPr>
        <w:t>у</w:t>
      </w:r>
      <w:r w:rsidR="00D73CA0" w:rsidRPr="0075156B">
        <w:rPr>
          <w:rFonts w:ascii="Times New Roman" w:hAnsi="Times New Roman" w:cs="Times New Roman"/>
          <w:sz w:val="28"/>
          <w:szCs w:val="28"/>
        </w:rPr>
        <w:t xml:space="preserve"> составляет </w:t>
      </w:r>
      <w:r w:rsidR="00CE7244">
        <w:rPr>
          <w:rFonts w:ascii="Times New Roman" w:hAnsi="Times New Roman" w:cs="Times New Roman"/>
          <w:sz w:val="28"/>
          <w:szCs w:val="28"/>
        </w:rPr>
        <w:t>0</w:t>
      </w:r>
      <w:r w:rsidR="00D73CA0" w:rsidRPr="0075156B">
        <w:rPr>
          <w:rFonts w:ascii="Times New Roman" w:hAnsi="Times New Roman" w:cs="Times New Roman"/>
          <w:sz w:val="28"/>
          <w:szCs w:val="28"/>
        </w:rPr>
        <w:t>%</w:t>
      </w:r>
      <w:r w:rsidRPr="0075156B">
        <w:rPr>
          <w:rFonts w:ascii="Times New Roman" w:hAnsi="Times New Roman" w:cs="Times New Roman"/>
          <w:sz w:val="28"/>
          <w:szCs w:val="28"/>
        </w:rPr>
        <w:t>.</w:t>
      </w:r>
    </w:p>
    <w:p w:rsidR="00EB4FF7" w:rsidRDefault="00EB4FF7" w:rsidP="00EB4FF7">
      <w:pPr>
        <w:spacing w:after="0" w:line="240" w:lineRule="auto"/>
        <w:ind w:firstLine="709"/>
        <w:jc w:val="both"/>
        <w:rPr>
          <w:rFonts w:ascii="Times New Roman" w:hAnsi="Times New Roman" w:cs="Times New Roman"/>
          <w:sz w:val="28"/>
          <w:szCs w:val="28"/>
        </w:rPr>
      </w:pPr>
      <w:r w:rsidRPr="0075156B">
        <w:rPr>
          <w:rFonts w:ascii="Times New Roman" w:hAnsi="Times New Roman" w:cs="Times New Roman"/>
          <w:sz w:val="28"/>
          <w:szCs w:val="28"/>
        </w:rPr>
        <w:t xml:space="preserve">В прогнозные годы планируется </w:t>
      </w:r>
      <w:r w:rsidR="00CE7244">
        <w:rPr>
          <w:rFonts w:ascii="Times New Roman" w:hAnsi="Times New Roman" w:cs="Times New Roman"/>
          <w:sz w:val="28"/>
          <w:szCs w:val="28"/>
        </w:rPr>
        <w:t>сохранение</w:t>
      </w:r>
      <w:r w:rsidRPr="0075156B">
        <w:rPr>
          <w:rFonts w:ascii="Times New Roman" w:hAnsi="Times New Roman" w:cs="Times New Roman"/>
          <w:sz w:val="28"/>
          <w:szCs w:val="28"/>
        </w:rPr>
        <w:t xml:space="preserve"> значения показателя к 202</w:t>
      </w:r>
      <w:r w:rsidR="00CE7244">
        <w:rPr>
          <w:rFonts w:ascii="Times New Roman" w:hAnsi="Times New Roman" w:cs="Times New Roman"/>
          <w:sz w:val="28"/>
          <w:szCs w:val="28"/>
        </w:rPr>
        <w:t>7 году на уровне 0</w:t>
      </w:r>
      <w:r w:rsidRPr="0075156B">
        <w:rPr>
          <w:rFonts w:ascii="Times New Roman" w:hAnsi="Times New Roman" w:cs="Times New Roman"/>
          <w:sz w:val="28"/>
          <w:szCs w:val="28"/>
        </w:rPr>
        <w:t>%.</w:t>
      </w:r>
    </w:p>
    <w:p w:rsidR="00365070" w:rsidRDefault="00365070" w:rsidP="00E84D96">
      <w:pPr>
        <w:spacing w:after="0" w:line="240" w:lineRule="auto"/>
        <w:ind w:firstLine="709"/>
        <w:jc w:val="center"/>
        <w:rPr>
          <w:rFonts w:ascii="Times New Roman" w:hAnsi="Times New Roman" w:cs="Times New Roman"/>
          <w:b/>
          <w:sz w:val="28"/>
          <w:szCs w:val="28"/>
        </w:rPr>
      </w:pPr>
    </w:p>
    <w:p w:rsidR="00E84D96" w:rsidRDefault="00E84D96" w:rsidP="00E84D96">
      <w:pPr>
        <w:spacing w:after="0" w:line="240" w:lineRule="auto"/>
        <w:ind w:firstLine="709"/>
        <w:jc w:val="center"/>
        <w:rPr>
          <w:rFonts w:ascii="Times New Roman" w:hAnsi="Times New Roman" w:cs="Times New Roman"/>
          <w:b/>
          <w:sz w:val="28"/>
          <w:szCs w:val="28"/>
        </w:rPr>
      </w:pPr>
      <w:r w:rsidRPr="00E0356E">
        <w:rPr>
          <w:rFonts w:ascii="Times New Roman" w:hAnsi="Times New Roman" w:cs="Times New Roman"/>
          <w:b/>
          <w:sz w:val="28"/>
          <w:szCs w:val="28"/>
        </w:rPr>
        <w:t>Физическая культура и спорт</w:t>
      </w:r>
    </w:p>
    <w:p w:rsidR="00365070" w:rsidRDefault="00365070" w:rsidP="00E84D96">
      <w:pPr>
        <w:spacing w:after="0" w:line="240" w:lineRule="auto"/>
        <w:ind w:firstLine="709"/>
        <w:jc w:val="center"/>
        <w:rPr>
          <w:rFonts w:ascii="Times New Roman" w:hAnsi="Times New Roman" w:cs="Times New Roman"/>
          <w:b/>
          <w:sz w:val="28"/>
          <w:szCs w:val="28"/>
        </w:rPr>
      </w:pPr>
    </w:p>
    <w:p w:rsidR="00F15BC3" w:rsidRPr="00335A2E" w:rsidRDefault="00F15BC3" w:rsidP="00335A2E">
      <w:pPr>
        <w:pBdr>
          <w:top w:val="nil"/>
          <w:left w:val="nil"/>
          <w:bottom w:val="nil"/>
          <w:right w:val="nil"/>
          <w:between w:val="nil"/>
        </w:pBdr>
        <w:spacing w:after="0" w:line="240" w:lineRule="auto"/>
        <w:ind w:firstLine="709"/>
        <w:jc w:val="both"/>
        <w:rPr>
          <w:rFonts w:ascii="Times New Roman" w:eastAsia="Times New Roman" w:hAnsi="Times New Roman" w:cs="Times New Roman"/>
          <w:b/>
          <w:sz w:val="28"/>
          <w:szCs w:val="28"/>
          <w:lang w:eastAsia="ru-RU"/>
        </w:rPr>
      </w:pPr>
      <w:r w:rsidRPr="00F15BC3">
        <w:rPr>
          <w:rFonts w:ascii="Times New Roman" w:eastAsia="Times New Roman" w:hAnsi="Times New Roman" w:cs="Times New Roman"/>
          <w:sz w:val="28"/>
          <w:szCs w:val="28"/>
          <w:lang w:eastAsia="ru-RU"/>
        </w:rPr>
        <w:t>Основной целью работы в области физической культуры и спорта является привлечение жителей нашего района к занятиям физкультурой и спортом и приобщение к здоровому образу жизни. Главной задачей органов местного самоуправления района в этом направлении деятельности является развитие физической культуры и спорта, в первую очередь, среди детей и молодежи.</w:t>
      </w:r>
    </w:p>
    <w:p w:rsidR="00F15BC3" w:rsidRDefault="00F15BC3" w:rsidP="00335A2E">
      <w:pPr>
        <w:spacing w:after="0" w:line="240" w:lineRule="auto"/>
        <w:ind w:firstLine="709"/>
        <w:jc w:val="both"/>
        <w:rPr>
          <w:rFonts w:ascii="Times New Roman" w:eastAsia="Times New Roman" w:hAnsi="Times New Roman" w:cs="Times New Roman"/>
          <w:bCs/>
          <w:sz w:val="28"/>
          <w:szCs w:val="28"/>
          <w:lang w:eastAsia="ru-RU"/>
        </w:rPr>
      </w:pPr>
      <w:r w:rsidRPr="00F15BC3">
        <w:rPr>
          <w:rFonts w:ascii="Times New Roman" w:eastAsia="Times New Roman" w:hAnsi="Times New Roman" w:cs="Times New Roman"/>
          <w:bCs/>
          <w:sz w:val="28"/>
          <w:szCs w:val="28"/>
          <w:lang w:eastAsia="ru-RU"/>
        </w:rPr>
        <w:t>Согласно статистическому отчёту за 202</w:t>
      </w:r>
      <w:r w:rsidR="00F13059">
        <w:rPr>
          <w:rFonts w:ascii="Times New Roman" w:eastAsia="Times New Roman" w:hAnsi="Times New Roman" w:cs="Times New Roman"/>
          <w:bCs/>
          <w:sz w:val="28"/>
          <w:szCs w:val="28"/>
          <w:lang w:eastAsia="ru-RU"/>
        </w:rPr>
        <w:t>4</w:t>
      </w:r>
      <w:r w:rsidRPr="00F15BC3">
        <w:rPr>
          <w:rFonts w:ascii="Times New Roman" w:eastAsia="Times New Roman" w:hAnsi="Times New Roman" w:cs="Times New Roman"/>
          <w:bCs/>
          <w:sz w:val="28"/>
          <w:szCs w:val="28"/>
          <w:lang w:eastAsia="ru-RU"/>
        </w:rPr>
        <w:t xml:space="preserve"> год в Старомайнском районе всего занимающихся физкультурой и спортом </w:t>
      </w:r>
      <w:r w:rsidR="00F13059">
        <w:rPr>
          <w:rFonts w:ascii="Times New Roman" w:eastAsia="Times New Roman" w:hAnsi="Times New Roman" w:cs="Times New Roman"/>
          <w:bCs/>
          <w:sz w:val="28"/>
          <w:szCs w:val="28"/>
          <w:lang w:eastAsia="ru-RU"/>
        </w:rPr>
        <w:t>8759</w:t>
      </w:r>
      <w:r w:rsidRPr="00F15BC3">
        <w:rPr>
          <w:rFonts w:ascii="Times New Roman" w:eastAsia="Times New Roman" w:hAnsi="Times New Roman" w:cs="Times New Roman"/>
          <w:bCs/>
          <w:sz w:val="28"/>
          <w:szCs w:val="28"/>
          <w:lang w:eastAsia="ru-RU"/>
        </w:rPr>
        <w:t xml:space="preserve"> человек, что составляет </w:t>
      </w:r>
      <w:r w:rsidR="00F13059">
        <w:rPr>
          <w:rFonts w:ascii="Times New Roman" w:eastAsia="Times New Roman" w:hAnsi="Times New Roman" w:cs="Times New Roman"/>
          <w:bCs/>
          <w:sz w:val="28"/>
          <w:szCs w:val="28"/>
          <w:lang w:eastAsia="ru-RU"/>
        </w:rPr>
        <w:t>63,82</w:t>
      </w:r>
      <w:r w:rsidRPr="00F15BC3">
        <w:rPr>
          <w:rFonts w:ascii="Times New Roman" w:eastAsia="Times New Roman" w:hAnsi="Times New Roman" w:cs="Times New Roman"/>
          <w:bCs/>
          <w:sz w:val="28"/>
          <w:szCs w:val="28"/>
          <w:lang w:eastAsia="ru-RU"/>
        </w:rPr>
        <w:t>% от общего количества населения в возрасте от 3 лет и старше, что н</w:t>
      </w:r>
      <w:r w:rsidR="001960A3">
        <w:rPr>
          <w:rFonts w:ascii="Times New Roman" w:eastAsia="Times New Roman" w:hAnsi="Times New Roman" w:cs="Times New Roman"/>
          <w:bCs/>
          <w:sz w:val="28"/>
          <w:szCs w:val="28"/>
          <w:lang w:eastAsia="ru-RU"/>
        </w:rPr>
        <w:t>а 4</w:t>
      </w:r>
      <w:r w:rsidR="00F13059">
        <w:rPr>
          <w:rFonts w:ascii="Times New Roman" w:eastAsia="Times New Roman" w:hAnsi="Times New Roman" w:cs="Times New Roman"/>
          <w:bCs/>
          <w:sz w:val="28"/>
          <w:szCs w:val="28"/>
          <w:lang w:eastAsia="ru-RU"/>
        </w:rPr>
        <w:t>,82</w:t>
      </w:r>
      <w:r w:rsidR="001960A3">
        <w:rPr>
          <w:rFonts w:ascii="Times New Roman" w:eastAsia="Times New Roman" w:hAnsi="Times New Roman" w:cs="Times New Roman"/>
          <w:bCs/>
          <w:sz w:val="28"/>
          <w:szCs w:val="28"/>
          <w:lang w:eastAsia="ru-RU"/>
        </w:rPr>
        <w:t>% выше показателя 202</w:t>
      </w:r>
      <w:r w:rsidR="00F13059">
        <w:rPr>
          <w:rFonts w:ascii="Times New Roman" w:eastAsia="Times New Roman" w:hAnsi="Times New Roman" w:cs="Times New Roman"/>
          <w:bCs/>
          <w:sz w:val="28"/>
          <w:szCs w:val="28"/>
          <w:lang w:eastAsia="ru-RU"/>
        </w:rPr>
        <w:t>3</w:t>
      </w:r>
      <w:r w:rsidR="001960A3">
        <w:rPr>
          <w:rFonts w:ascii="Times New Roman" w:eastAsia="Times New Roman" w:hAnsi="Times New Roman" w:cs="Times New Roman"/>
          <w:bCs/>
          <w:sz w:val="28"/>
          <w:szCs w:val="28"/>
          <w:lang w:eastAsia="ru-RU"/>
        </w:rPr>
        <w:t xml:space="preserve"> года.</w:t>
      </w:r>
    </w:p>
    <w:p w:rsidR="00635FC3" w:rsidRPr="00F15BC3" w:rsidRDefault="00635FC3" w:rsidP="00335A2E">
      <w:pPr>
        <w:spacing w:after="0" w:line="240" w:lineRule="auto"/>
        <w:ind w:firstLine="709"/>
        <w:jc w:val="both"/>
        <w:rPr>
          <w:rFonts w:ascii="Times New Roman" w:eastAsia="Times New Roman" w:hAnsi="Times New Roman" w:cs="Times New Roman"/>
          <w:sz w:val="20"/>
          <w:szCs w:val="20"/>
          <w:lang w:eastAsia="ru-RU"/>
        </w:rPr>
      </w:pPr>
      <w:r w:rsidRPr="00F15BC3">
        <w:rPr>
          <w:rFonts w:ascii="Times New Roman" w:eastAsia="Times New Roman" w:hAnsi="Times New Roman" w:cs="Times New Roman"/>
          <w:sz w:val="28"/>
          <w:szCs w:val="28"/>
          <w:lang w:eastAsia="ru-RU"/>
        </w:rPr>
        <w:lastRenderedPageBreak/>
        <w:t xml:space="preserve">На территории муниципального образования «Старомайнский район» реализуется муниципальная программа «Развитие физической культуры и спорта муниципального образования «Старомайнский район». Ежегодно в рамках программы реализуется порядка </w:t>
      </w:r>
      <w:r w:rsidR="00F13059">
        <w:rPr>
          <w:rFonts w:ascii="Times New Roman" w:eastAsia="Times New Roman" w:hAnsi="Times New Roman" w:cs="Times New Roman"/>
          <w:sz w:val="28"/>
          <w:szCs w:val="28"/>
          <w:lang w:eastAsia="ru-RU"/>
        </w:rPr>
        <w:t>435</w:t>
      </w:r>
      <w:r w:rsidRPr="00F15BC3">
        <w:rPr>
          <w:rFonts w:ascii="Times New Roman" w:eastAsia="Times New Roman" w:hAnsi="Times New Roman" w:cs="Times New Roman"/>
          <w:sz w:val="28"/>
          <w:szCs w:val="28"/>
          <w:lang w:eastAsia="ru-RU"/>
        </w:rPr>
        <w:t>,0 тыс. рублей на развитие</w:t>
      </w:r>
      <w:r w:rsidR="001960A3">
        <w:rPr>
          <w:rFonts w:ascii="Times New Roman" w:eastAsia="Times New Roman" w:hAnsi="Times New Roman" w:cs="Times New Roman"/>
          <w:sz w:val="28"/>
          <w:szCs w:val="28"/>
          <w:lang w:eastAsia="ru-RU"/>
        </w:rPr>
        <w:t xml:space="preserve"> физической культуры и спорта.</w:t>
      </w:r>
    </w:p>
    <w:p w:rsidR="00F13059" w:rsidRPr="00F13059" w:rsidRDefault="00F13059" w:rsidP="00F13059">
      <w:pPr>
        <w:spacing w:after="0" w:line="240" w:lineRule="auto"/>
        <w:ind w:firstLine="709"/>
        <w:jc w:val="both"/>
        <w:rPr>
          <w:rFonts w:ascii="Times New Roman" w:eastAsia="Times New Roman" w:hAnsi="Times New Roman" w:cs="Times New Roman"/>
          <w:bCs/>
          <w:sz w:val="28"/>
          <w:szCs w:val="28"/>
          <w:lang w:eastAsia="ru-RU"/>
        </w:rPr>
      </w:pPr>
      <w:r w:rsidRPr="00F13059">
        <w:rPr>
          <w:rFonts w:ascii="Times New Roman" w:hAnsi="Times New Roman" w:cs="Times New Roman"/>
          <w:bCs/>
          <w:sz w:val="28"/>
          <w:szCs w:val="28"/>
        </w:rPr>
        <w:t>В 2024 году на территории муниципального образования «Старомайнский район» согласно Календарному плану проведено 77 спортивных мероприятий с охватом более 2500 челове</w:t>
      </w:r>
      <w:r w:rsidRPr="00F13059">
        <w:rPr>
          <w:rFonts w:ascii="Times New Roman" w:hAnsi="Times New Roman" w:cs="Times New Roman"/>
          <w:bCs/>
          <w:sz w:val="28"/>
          <w:szCs w:val="28"/>
        </w:rPr>
        <w:t>к.</w:t>
      </w:r>
    </w:p>
    <w:p w:rsidR="00F15BC3" w:rsidRDefault="00F15BC3" w:rsidP="00F15BC3">
      <w:pPr>
        <w:spacing w:after="0" w:line="240" w:lineRule="auto"/>
        <w:ind w:firstLine="720"/>
        <w:jc w:val="both"/>
        <w:rPr>
          <w:rFonts w:ascii="Times New Roman" w:eastAsia="Times New Roman" w:hAnsi="Times New Roman" w:cs="Times New Roman"/>
          <w:bCs/>
          <w:sz w:val="28"/>
          <w:szCs w:val="28"/>
          <w:lang w:eastAsia="ru-RU"/>
        </w:rPr>
      </w:pPr>
      <w:r w:rsidRPr="00F15BC3">
        <w:rPr>
          <w:rFonts w:ascii="Times New Roman" w:eastAsia="Times New Roman" w:hAnsi="Times New Roman" w:cs="Times New Roman"/>
          <w:bCs/>
          <w:sz w:val="28"/>
          <w:szCs w:val="28"/>
          <w:lang w:eastAsia="ru-RU"/>
        </w:rPr>
        <w:t>Рост жителей систематически занимающихся физической культурой и спортом связан с проведением на территории района большого числа проводимых спортивно-массовых и физкультурно-оздоровительных мероприятий (более 100 в год).</w:t>
      </w:r>
    </w:p>
    <w:p w:rsidR="00A56B8C" w:rsidRPr="00A56B8C" w:rsidRDefault="00A56B8C" w:rsidP="00A56B8C">
      <w:pPr>
        <w:spacing w:after="0" w:line="240" w:lineRule="auto"/>
        <w:ind w:firstLine="709"/>
        <w:jc w:val="both"/>
        <w:rPr>
          <w:rFonts w:ascii="Times New Roman" w:hAnsi="Times New Roman" w:cs="Times New Roman"/>
          <w:sz w:val="28"/>
          <w:szCs w:val="28"/>
        </w:rPr>
      </w:pPr>
      <w:r w:rsidRPr="00A56B8C">
        <w:rPr>
          <w:rFonts w:ascii="Times New Roman" w:hAnsi="Times New Roman" w:cs="Times New Roman"/>
          <w:sz w:val="28"/>
          <w:szCs w:val="28"/>
        </w:rPr>
        <w:t>Команда Старомайнского района принимала участие в областных соре</w:t>
      </w:r>
      <w:r w:rsidRPr="00A56B8C">
        <w:rPr>
          <w:rFonts w:ascii="Times New Roman" w:hAnsi="Times New Roman" w:cs="Times New Roman"/>
          <w:sz w:val="28"/>
          <w:szCs w:val="28"/>
        </w:rPr>
        <w:t>в</w:t>
      </w:r>
      <w:r w:rsidRPr="00A56B8C">
        <w:rPr>
          <w:rFonts w:ascii="Times New Roman" w:hAnsi="Times New Roman" w:cs="Times New Roman"/>
          <w:sz w:val="28"/>
          <w:szCs w:val="28"/>
        </w:rPr>
        <w:t xml:space="preserve">нованиях по </w:t>
      </w:r>
      <w:proofErr w:type="spellStart"/>
      <w:r w:rsidRPr="00A56B8C">
        <w:rPr>
          <w:rFonts w:ascii="Times New Roman" w:hAnsi="Times New Roman" w:cs="Times New Roman"/>
          <w:sz w:val="28"/>
          <w:szCs w:val="28"/>
        </w:rPr>
        <w:t>футзалу</w:t>
      </w:r>
      <w:proofErr w:type="spellEnd"/>
      <w:r w:rsidRPr="00A56B8C">
        <w:rPr>
          <w:rFonts w:ascii="Times New Roman" w:hAnsi="Times New Roman" w:cs="Times New Roman"/>
          <w:sz w:val="28"/>
          <w:szCs w:val="28"/>
        </w:rPr>
        <w:t xml:space="preserve">  среди любительских команд (клубов) Ульяновской обл</w:t>
      </w:r>
      <w:r w:rsidRPr="00A56B8C">
        <w:rPr>
          <w:rFonts w:ascii="Times New Roman" w:hAnsi="Times New Roman" w:cs="Times New Roman"/>
          <w:sz w:val="28"/>
          <w:szCs w:val="28"/>
        </w:rPr>
        <w:t>а</w:t>
      </w:r>
      <w:r w:rsidRPr="00A56B8C">
        <w:rPr>
          <w:rFonts w:ascii="Times New Roman" w:hAnsi="Times New Roman" w:cs="Times New Roman"/>
          <w:sz w:val="28"/>
          <w:szCs w:val="28"/>
        </w:rPr>
        <w:t xml:space="preserve">сти в сезоне 2024 года, а также в областных соревнованиях по </w:t>
      </w:r>
      <w:proofErr w:type="spellStart"/>
      <w:r w:rsidRPr="00A56B8C">
        <w:rPr>
          <w:rFonts w:ascii="Times New Roman" w:hAnsi="Times New Roman" w:cs="Times New Roman"/>
          <w:sz w:val="28"/>
          <w:szCs w:val="28"/>
        </w:rPr>
        <w:t>муайтай</w:t>
      </w:r>
      <w:proofErr w:type="spellEnd"/>
      <w:r w:rsidRPr="00A56B8C">
        <w:rPr>
          <w:rFonts w:ascii="Times New Roman" w:hAnsi="Times New Roman" w:cs="Times New Roman"/>
          <w:sz w:val="28"/>
          <w:szCs w:val="28"/>
        </w:rPr>
        <w:t xml:space="preserve"> (та</w:t>
      </w:r>
      <w:r w:rsidRPr="00A56B8C">
        <w:rPr>
          <w:rFonts w:ascii="Times New Roman" w:hAnsi="Times New Roman" w:cs="Times New Roman"/>
          <w:sz w:val="28"/>
          <w:szCs w:val="28"/>
        </w:rPr>
        <w:t>й</w:t>
      </w:r>
      <w:r w:rsidRPr="00A56B8C">
        <w:rPr>
          <w:rFonts w:ascii="Times New Roman" w:hAnsi="Times New Roman" w:cs="Times New Roman"/>
          <w:sz w:val="28"/>
          <w:szCs w:val="28"/>
        </w:rPr>
        <w:t>скому боксу), волейболу и ГТО.</w:t>
      </w:r>
    </w:p>
    <w:p w:rsidR="00A56B8C" w:rsidRPr="00A56B8C" w:rsidRDefault="00A56B8C" w:rsidP="00A56B8C">
      <w:pPr>
        <w:spacing w:after="0" w:line="240" w:lineRule="auto"/>
        <w:ind w:firstLine="709"/>
        <w:jc w:val="both"/>
        <w:rPr>
          <w:rFonts w:ascii="Times New Roman" w:hAnsi="Times New Roman" w:cs="Times New Roman"/>
          <w:sz w:val="28"/>
          <w:szCs w:val="28"/>
        </w:rPr>
      </w:pPr>
      <w:r w:rsidRPr="00A56B8C">
        <w:rPr>
          <w:rFonts w:ascii="Times New Roman" w:eastAsia="Times New Roman" w:hAnsi="Times New Roman" w:cs="Times New Roman"/>
          <w:sz w:val="28"/>
          <w:szCs w:val="28"/>
          <w:lang w:eastAsia="ru-RU"/>
        </w:rPr>
        <w:t>Действует о</w:t>
      </w:r>
      <w:r w:rsidRPr="00A56B8C">
        <w:rPr>
          <w:rFonts w:ascii="Times New Roman" w:eastAsia="Times New Roman" w:hAnsi="Times New Roman" w:cs="Times New Roman"/>
          <w:sz w:val="28"/>
          <w:szCs w:val="28"/>
          <w:lang w:eastAsia="ru-RU"/>
        </w:rPr>
        <w:t>ткрыт</w:t>
      </w:r>
      <w:r w:rsidRPr="00A56B8C">
        <w:rPr>
          <w:rFonts w:ascii="Times New Roman" w:eastAsia="Times New Roman" w:hAnsi="Times New Roman" w:cs="Times New Roman"/>
          <w:sz w:val="28"/>
          <w:szCs w:val="28"/>
          <w:lang w:eastAsia="ru-RU"/>
        </w:rPr>
        <w:t>ый в 2023 году</w:t>
      </w:r>
      <w:r w:rsidRPr="00A56B8C">
        <w:rPr>
          <w:rFonts w:ascii="Times New Roman" w:eastAsia="Times New Roman" w:hAnsi="Times New Roman" w:cs="Times New Roman"/>
          <w:sz w:val="28"/>
          <w:szCs w:val="28"/>
          <w:lang w:eastAsia="ru-RU"/>
        </w:rPr>
        <w:t xml:space="preserve"> спортивный зал по Тайскому боксу «</w:t>
      </w:r>
      <w:r w:rsidRPr="00A56B8C">
        <w:rPr>
          <w:rFonts w:ascii="Times New Roman" w:eastAsia="Times New Roman" w:hAnsi="Times New Roman" w:cs="Times New Roman"/>
          <w:sz w:val="28"/>
          <w:szCs w:val="28"/>
          <w:lang w:val="en-US" w:eastAsia="ru-RU"/>
        </w:rPr>
        <w:t>Khan</w:t>
      </w:r>
      <w:r w:rsidRPr="00A56B8C">
        <w:rPr>
          <w:rFonts w:ascii="Times New Roman" w:eastAsia="Times New Roman" w:hAnsi="Times New Roman" w:cs="Times New Roman"/>
          <w:sz w:val="28"/>
          <w:szCs w:val="28"/>
          <w:lang w:eastAsia="ru-RU"/>
        </w:rPr>
        <w:t>»</w:t>
      </w:r>
      <w:r w:rsidRPr="00A56B8C">
        <w:rPr>
          <w:rFonts w:ascii="Times New Roman" w:eastAsia="Times New Roman" w:hAnsi="Times New Roman" w:cs="Times New Roman"/>
          <w:sz w:val="28"/>
          <w:szCs w:val="28"/>
          <w:lang w:eastAsia="ru-RU"/>
        </w:rPr>
        <w:t>.</w:t>
      </w:r>
    </w:p>
    <w:p w:rsidR="00A56B8C" w:rsidRPr="00A56B8C" w:rsidRDefault="00A56B8C" w:rsidP="00A56B8C">
      <w:pPr>
        <w:spacing w:after="0" w:line="240" w:lineRule="auto"/>
        <w:ind w:firstLine="709"/>
        <w:jc w:val="both"/>
        <w:rPr>
          <w:rFonts w:ascii="Times New Roman" w:eastAsia="Times New Roman" w:hAnsi="Times New Roman" w:cs="Times New Roman"/>
          <w:bCs/>
          <w:sz w:val="28"/>
          <w:szCs w:val="28"/>
          <w:lang w:eastAsia="ru-RU"/>
        </w:rPr>
      </w:pPr>
      <w:r w:rsidRPr="00A56B8C">
        <w:rPr>
          <w:rFonts w:ascii="Times New Roman" w:hAnsi="Times New Roman" w:cs="Times New Roman"/>
          <w:sz w:val="28"/>
          <w:szCs w:val="28"/>
        </w:rPr>
        <w:t>В 2024 году МО «Старомайнский район» занял 1 место в  рейтинге ГТО ВФСК ГТО среди  муниципальных образований Ульяновской области.</w:t>
      </w:r>
    </w:p>
    <w:p w:rsidR="00A56B8C" w:rsidRPr="00A56B8C" w:rsidRDefault="00A56B8C" w:rsidP="00A56B8C">
      <w:pPr>
        <w:spacing w:after="0" w:line="240" w:lineRule="auto"/>
        <w:ind w:firstLine="709"/>
        <w:jc w:val="both"/>
        <w:rPr>
          <w:rFonts w:ascii="Times New Roman" w:hAnsi="Times New Roman" w:cs="Times New Roman"/>
          <w:bCs/>
          <w:sz w:val="28"/>
          <w:szCs w:val="28"/>
          <w:lang w:eastAsia="zh-CN"/>
        </w:rPr>
      </w:pPr>
      <w:r w:rsidRPr="00A56B8C">
        <w:rPr>
          <w:rFonts w:ascii="Times New Roman" w:hAnsi="Times New Roman" w:cs="Times New Roman"/>
          <w:bCs/>
          <w:sz w:val="28"/>
          <w:szCs w:val="28"/>
          <w:lang w:eastAsia="zh-CN"/>
        </w:rPr>
        <w:t xml:space="preserve">В 2025 году </w:t>
      </w:r>
      <w:r w:rsidRPr="00A56B8C">
        <w:rPr>
          <w:rFonts w:ascii="Times New Roman" w:hAnsi="Times New Roman" w:cs="Times New Roman"/>
          <w:bCs/>
          <w:sz w:val="28"/>
          <w:szCs w:val="28"/>
          <w:lang w:eastAsia="zh-CN"/>
        </w:rPr>
        <w:t xml:space="preserve">ведется работа по включению в государственную Программу Ульяновской области «Развитие физической культуры и спорта» строительство стадиона в </w:t>
      </w:r>
      <w:proofErr w:type="spellStart"/>
      <w:r w:rsidRPr="00A56B8C">
        <w:rPr>
          <w:rFonts w:ascii="Times New Roman" w:hAnsi="Times New Roman" w:cs="Times New Roman"/>
          <w:bCs/>
          <w:sz w:val="28"/>
          <w:szCs w:val="28"/>
          <w:lang w:eastAsia="zh-CN"/>
        </w:rPr>
        <w:t>р.п</w:t>
      </w:r>
      <w:proofErr w:type="gramStart"/>
      <w:r w:rsidRPr="00A56B8C">
        <w:rPr>
          <w:rFonts w:ascii="Times New Roman" w:hAnsi="Times New Roman" w:cs="Times New Roman"/>
          <w:bCs/>
          <w:sz w:val="28"/>
          <w:szCs w:val="28"/>
          <w:lang w:eastAsia="zh-CN"/>
        </w:rPr>
        <w:t>.С</w:t>
      </w:r>
      <w:proofErr w:type="gramEnd"/>
      <w:r w:rsidRPr="00A56B8C">
        <w:rPr>
          <w:rFonts w:ascii="Times New Roman" w:hAnsi="Times New Roman" w:cs="Times New Roman"/>
          <w:bCs/>
          <w:sz w:val="28"/>
          <w:szCs w:val="28"/>
          <w:lang w:eastAsia="zh-CN"/>
        </w:rPr>
        <w:t>тарая</w:t>
      </w:r>
      <w:proofErr w:type="spellEnd"/>
      <w:r w:rsidRPr="00A56B8C">
        <w:rPr>
          <w:rFonts w:ascii="Times New Roman" w:hAnsi="Times New Roman" w:cs="Times New Roman"/>
          <w:bCs/>
          <w:sz w:val="28"/>
          <w:szCs w:val="28"/>
          <w:lang w:eastAsia="zh-CN"/>
        </w:rPr>
        <w:t xml:space="preserve"> Майна.</w:t>
      </w:r>
    </w:p>
    <w:p w:rsidR="00F15BC3" w:rsidRPr="00A56B8C" w:rsidRDefault="00A56B8C" w:rsidP="00A56B8C">
      <w:pPr>
        <w:spacing w:after="0" w:line="240" w:lineRule="auto"/>
        <w:ind w:firstLine="709"/>
        <w:jc w:val="both"/>
        <w:rPr>
          <w:rFonts w:ascii="Times New Roman" w:eastAsia="Times New Roman" w:hAnsi="Times New Roman" w:cs="Times New Roman"/>
          <w:sz w:val="28"/>
          <w:szCs w:val="28"/>
          <w:lang w:eastAsia="ru-RU"/>
        </w:rPr>
      </w:pPr>
      <w:proofErr w:type="gramStart"/>
      <w:r w:rsidRPr="00A56B8C">
        <w:rPr>
          <w:rFonts w:ascii="Times New Roman" w:hAnsi="Times New Roman" w:cs="Times New Roman"/>
          <w:bCs/>
          <w:sz w:val="28"/>
          <w:szCs w:val="28"/>
          <w:lang w:eastAsia="zh-CN"/>
        </w:rPr>
        <w:t>В 2026 году планируется выделение субсидий в бюджет МО «Старомай</w:t>
      </w:r>
      <w:r w:rsidRPr="00A56B8C">
        <w:rPr>
          <w:rFonts w:ascii="Times New Roman" w:hAnsi="Times New Roman" w:cs="Times New Roman"/>
          <w:bCs/>
          <w:sz w:val="28"/>
          <w:szCs w:val="28"/>
          <w:lang w:eastAsia="zh-CN"/>
        </w:rPr>
        <w:t>н</w:t>
      </w:r>
      <w:r w:rsidRPr="00A56B8C">
        <w:rPr>
          <w:rFonts w:ascii="Times New Roman" w:hAnsi="Times New Roman" w:cs="Times New Roman"/>
          <w:bCs/>
          <w:sz w:val="28"/>
          <w:szCs w:val="28"/>
          <w:lang w:eastAsia="zh-CN"/>
        </w:rPr>
        <w:t>ский район» на оснащение объектов спортивной инфраструктуры спортивно</w:t>
      </w:r>
      <w:r w:rsidRPr="00A56B8C">
        <w:rPr>
          <w:rFonts w:ascii="Times New Roman" w:hAnsi="Times New Roman" w:cs="Times New Roman"/>
          <w:bCs/>
          <w:sz w:val="28"/>
          <w:szCs w:val="28"/>
          <w:lang w:eastAsia="zh-CN"/>
        </w:rPr>
        <w:t xml:space="preserve"> </w:t>
      </w:r>
      <w:r w:rsidRPr="00A56B8C">
        <w:rPr>
          <w:rFonts w:ascii="Times New Roman" w:hAnsi="Times New Roman" w:cs="Times New Roman"/>
          <w:bCs/>
          <w:sz w:val="28"/>
          <w:szCs w:val="28"/>
          <w:lang w:eastAsia="zh-CN"/>
        </w:rPr>
        <w:t xml:space="preserve">- технологическим оборудованием (площадка ГТО в </w:t>
      </w:r>
      <w:proofErr w:type="spellStart"/>
      <w:r w:rsidRPr="00A56B8C">
        <w:rPr>
          <w:rFonts w:ascii="Times New Roman" w:hAnsi="Times New Roman" w:cs="Times New Roman"/>
          <w:bCs/>
          <w:sz w:val="28"/>
          <w:szCs w:val="28"/>
          <w:lang w:eastAsia="zh-CN"/>
        </w:rPr>
        <w:t>р.п</w:t>
      </w:r>
      <w:proofErr w:type="spellEnd"/>
      <w:r w:rsidRPr="00A56B8C">
        <w:rPr>
          <w:rFonts w:ascii="Times New Roman" w:hAnsi="Times New Roman" w:cs="Times New Roman"/>
          <w:bCs/>
          <w:sz w:val="28"/>
          <w:szCs w:val="28"/>
          <w:lang w:eastAsia="zh-CN"/>
        </w:rPr>
        <w:t>.</w:t>
      </w:r>
      <w:proofErr w:type="gramEnd"/>
      <w:r w:rsidRPr="00A56B8C">
        <w:rPr>
          <w:rFonts w:ascii="Times New Roman" w:hAnsi="Times New Roman" w:cs="Times New Roman"/>
          <w:bCs/>
          <w:sz w:val="28"/>
          <w:szCs w:val="28"/>
          <w:lang w:eastAsia="zh-CN"/>
        </w:rPr>
        <w:t xml:space="preserve"> </w:t>
      </w:r>
      <w:proofErr w:type="gramStart"/>
      <w:r w:rsidRPr="00A56B8C">
        <w:rPr>
          <w:rFonts w:ascii="Times New Roman" w:hAnsi="Times New Roman" w:cs="Times New Roman"/>
          <w:bCs/>
          <w:sz w:val="28"/>
          <w:szCs w:val="28"/>
          <w:lang w:eastAsia="zh-CN"/>
        </w:rPr>
        <w:t>Старая Майна) в сумме 2938,095 тыс. рублей.</w:t>
      </w:r>
      <w:proofErr w:type="gramEnd"/>
    </w:p>
    <w:p w:rsidR="00F15BC3" w:rsidRDefault="00F15BC3" w:rsidP="00F15BC3">
      <w:pPr>
        <w:spacing w:after="0" w:line="240" w:lineRule="auto"/>
        <w:ind w:firstLine="709"/>
        <w:rPr>
          <w:rFonts w:ascii="Times New Roman" w:hAnsi="Times New Roman" w:cs="Times New Roman"/>
          <w:b/>
          <w:sz w:val="28"/>
          <w:szCs w:val="28"/>
        </w:rPr>
      </w:pPr>
    </w:p>
    <w:p w:rsidR="00E84D96" w:rsidRDefault="00E84D96" w:rsidP="00A00BAE">
      <w:pPr>
        <w:spacing w:after="0" w:line="240" w:lineRule="auto"/>
        <w:ind w:firstLine="709"/>
        <w:jc w:val="both"/>
        <w:rPr>
          <w:rFonts w:ascii="Times New Roman" w:hAnsi="Times New Roman" w:cs="Times New Roman"/>
          <w:sz w:val="28"/>
          <w:szCs w:val="28"/>
          <w:u w:val="single"/>
        </w:rPr>
      </w:pPr>
      <w:r w:rsidRPr="003301DC">
        <w:rPr>
          <w:rFonts w:ascii="Times New Roman" w:hAnsi="Times New Roman" w:cs="Times New Roman"/>
          <w:sz w:val="28"/>
          <w:szCs w:val="28"/>
          <w:u w:val="single"/>
        </w:rPr>
        <w:t>2</w:t>
      </w:r>
      <w:r w:rsidR="002F1EBE" w:rsidRPr="003301DC">
        <w:rPr>
          <w:rFonts w:ascii="Times New Roman" w:hAnsi="Times New Roman" w:cs="Times New Roman"/>
          <w:sz w:val="28"/>
          <w:szCs w:val="28"/>
          <w:u w:val="single"/>
        </w:rPr>
        <w:t>2</w:t>
      </w:r>
      <w:r w:rsidRPr="003301DC">
        <w:rPr>
          <w:rFonts w:ascii="Times New Roman" w:hAnsi="Times New Roman" w:cs="Times New Roman"/>
          <w:sz w:val="28"/>
          <w:szCs w:val="28"/>
          <w:u w:val="single"/>
        </w:rPr>
        <w:t>. Доля населения, систематически занимающегося физической культурой и спортом.</w:t>
      </w:r>
    </w:p>
    <w:p w:rsidR="00A00BAE" w:rsidRDefault="00A00BAE" w:rsidP="00E50482">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Доля населения (в возрасте от 3-79 лет), систематически занимающихся </w:t>
      </w:r>
      <w:proofErr w:type="spellStart"/>
      <w:r w:rsidRPr="002E605D">
        <w:rPr>
          <w:rFonts w:ascii="Times New Roman" w:hAnsi="Times New Roman" w:cs="Times New Roman"/>
          <w:sz w:val="28"/>
          <w:szCs w:val="28"/>
        </w:rPr>
        <w:t>физичесукой</w:t>
      </w:r>
      <w:proofErr w:type="spellEnd"/>
      <w:r w:rsidRPr="002E605D">
        <w:rPr>
          <w:rFonts w:ascii="Times New Roman" w:hAnsi="Times New Roman" w:cs="Times New Roman"/>
          <w:sz w:val="28"/>
          <w:szCs w:val="28"/>
        </w:rPr>
        <w:t xml:space="preserve"> культурой и спортом в 202</w:t>
      </w:r>
      <w:r w:rsidR="00245FA6">
        <w:rPr>
          <w:rFonts w:ascii="Times New Roman" w:hAnsi="Times New Roman" w:cs="Times New Roman"/>
          <w:sz w:val="28"/>
          <w:szCs w:val="28"/>
        </w:rPr>
        <w:t>4</w:t>
      </w:r>
      <w:r w:rsidRPr="002E605D">
        <w:rPr>
          <w:rFonts w:ascii="Times New Roman" w:hAnsi="Times New Roman" w:cs="Times New Roman"/>
          <w:sz w:val="28"/>
          <w:szCs w:val="28"/>
        </w:rPr>
        <w:t xml:space="preserve"> году составила </w:t>
      </w:r>
      <w:r w:rsidR="00245FA6">
        <w:rPr>
          <w:rFonts w:ascii="Times New Roman" w:hAnsi="Times New Roman" w:cs="Times New Roman"/>
          <w:sz w:val="28"/>
          <w:szCs w:val="28"/>
        </w:rPr>
        <w:t>63,89</w:t>
      </w:r>
      <w:r w:rsidRPr="002E605D">
        <w:rPr>
          <w:rFonts w:ascii="Times New Roman" w:hAnsi="Times New Roman" w:cs="Times New Roman"/>
          <w:sz w:val="28"/>
          <w:szCs w:val="28"/>
        </w:rPr>
        <w:t xml:space="preserve">%, что на </w:t>
      </w:r>
      <w:r w:rsidR="00245FA6">
        <w:rPr>
          <w:rFonts w:ascii="Times New Roman" w:hAnsi="Times New Roman" w:cs="Times New Roman"/>
          <w:sz w:val="28"/>
          <w:szCs w:val="28"/>
        </w:rPr>
        <w:t>4</w:t>
      </w:r>
      <w:r w:rsidR="002546E6">
        <w:rPr>
          <w:rFonts w:ascii="Times New Roman" w:hAnsi="Times New Roman" w:cs="Times New Roman"/>
          <w:sz w:val="28"/>
          <w:szCs w:val="28"/>
        </w:rPr>
        <w:t>,</w:t>
      </w:r>
      <w:r w:rsidR="00245FA6">
        <w:rPr>
          <w:rFonts w:ascii="Times New Roman" w:hAnsi="Times New Roman" w:cs="Times New Roman"/>
          <w:sz w:val="28"/>
          <w:szCs w:val="28"/>
        </w:rPr>
        <w:t>89</w:t>
      </w:r>
      <w:r w:rsidRPr="002E605D">
        <w:rPr>
          <w:rFonts w:ascii="Times New Roman" w:hAnsi="Times New Roman" w:cs="Times New Roman"/>
          <w:sz w:val="28"/>
          <w:szCs w:val="28"/>
        </w:rPr>
        <w:t>% выше, чем 202</w:t>
      </w:r>
      <w:r w:rsidR="00245FA6">
        <w:rPr>
          <w:rFonts w:ascii="Times New Roman" w:hAnsi="Times New Roman" w:cs="Times New Roman"/>
          <w:sz w:val="28"/>
          <w:szCs w:val="28"/>
        </w:rPr>
        <w:t>3</w:t>
      </w:r>
      <w:r w:rsidRPr="002E605D">
        <w:rPr>
          <w:rFonts w:ascii="Times New Roman" w:hAnsi="Times New Roman" w:cs="Times New Roman"/>
          <w:sz w:val="28"/>
          <w:szCs w:val="28"/>
        </w:rPr>
        <w:t xml:space="preserve"> году. В прогнозные годы планируется удержание значения данного показателя к 202</w:t>
      </w:r>
      <w:r w:rsidR="00245FA6">
        <w:rPr>
          <w:rFonts w:ascii="Times New Roman" w:hAnsi="Times New Roman" w:cs="Times New Roman"/>
          <w:sz w:val="28"/>
          <w:szCs w:val="28"/>
        </w:rPr>
        <w:t>7</w:t>
      </w:r>
      <w:r w:rsidRPr="002E605D">
        <w:rPr>
          <w:rFonts w:ascii="Times New Roman" w:hAnsi="Times New Roman" w:cs="Times New Roman"/>
          <w:sz w:val="28"/>
          <w:szCs w:val="28"/>
        </w:rPr>
        <w:t xml:space="preserve"> году на уровне 6</w:t>
      </w:r>
      <w:r w:rsidR="00245FA6">
        <w:rPr>
          <w:rFonts w:ascii="Times New Roman" w:hAnsi="Times New Roman" w:cs="Times New Roman"/>
          <w:sz w:val="28"/>
          <w:szCs w:val="28"/>
        </w:rPr>
        <w:t>7</w:t>
      </w:r>
      <w:r w:rsidRPr="002E605D">
        <w:rPr>
          <w:rFonts w:ascii="Times New Roman" w:hAnsi="Times New Roman" w:cs="Times New Roman"/>
          <w:sz w:val="28"/>
          <w:szCs w:val="28"/>
        </w:rPr>
        <w:t>,</w:t>
      </w:r>
      <w:r w:rsidR="00245FA6">
        <w:rPr>
          <w:rFonts w:ascii="Times New Roman" w:hAnsi="Times New Roman" w:cs="Times New Roman"/>
          <w:sz w:val="28"/>
          <w:szCs w:val="28"/>
        </w:rPr>
        <w:t>67</w:t>
      </w:r>
      <w:r w:rsidRPr="002E605D">
        <w:rPr>
          <w:rFonts w:ascii="Times New Roman" w:hAnsi="Times New Roman" w:cs="Times New Roman"/>
          <w:sz w:val="28"/>
          <w:szCs w:val="28"/>
        </w:rPr>
        <w:t>%.</w:t>
      </w:r>
    </w:p>
    <w:p w:rsidR="00A00BAE" w:rsidRDefault="00A00BAE" w:rsidP="003310B5">
      <w:pPr>
        <w:spacing w:after="0" w:line="240" w:lineRule="auto"/>
        <w:ind w:firstLine="709"/>
        <w:jc w:val="both"/>
        <w:rPr>
          <w:rFonts w:ascii="Times New Roman" w:hAnsi="Times New Roman" w:cs="Times New Roman"/>
          <w:sz w:val="28"/>
          <w:szCs w:val="28"/>
          <w:u w:val="single"/>
        </w:rPr>
      </w:pPr>
    </w:p>
    <w:p w:rsidR="00BB5129" w:rsidRDefault="00BB5129" w:rsidP="003310B5">
      <w:pPr>
        <w:spacing w:after="0" w:line="240" w:lineRule="auto"/>
        <w:ind w:firstLine="709"/>
        <w:jc w:val="both"/>
        <w:rPr>
          <w:rFonts w:ascii="Times New Roman" w:hAnsi="Times New Roman" w:cs="Times New Roman"/>
          <w:sz w:val="28"/>
          <w:szCs w:val="28"/>
          <w:u w:val="single"/>
        </w:rPr>
      </w:pPr>
      <w:r w:rsidRPr="008F4A06">
        <w:rPr>
          <w:rFonts w:ascii="Times New Roman" w:hAnsi="Times New Roman" w:cs="Times New Roman"/>
          <w:sz w:val="28"/>
          <w:szCs w:val="28"/>
          <w:u w:val="single"/>
        </w:rPr>
        <w:t xml:space="preserve">23. Доля </w:t>
      </w:r>
      <w:proofErr w:type="gramStart"/>
      <w:r w:rsidRPr="008F4A06">
        <w:rPr>
          <w:rFonts w:ascii="Times New Roman" w:hAnsi="Times New Roman" w:cs="Times New Roman"/>
          <w:sz w:val="28"/>
          <w:szCs w:val="28"/>
          <w:u w:val="single"/>
        </w:rPr>
        <w:t>обучающихся</w:t>
      </w:r>
      <w:proofErr w:type="gramEnd"/>
      <w:r w:rsidRPr="008F4A06">
        <w:rPr>
          <w:rFonts w:ascii="Times New Roman" w:hAnsi="Times New Roman" w:cs="Times New Roman"/>
          <w:sz w:val="28"/>
          <w:szCs w:val="28"/>
          <w:u w:val="single"/>
        </w:rPr>
        <w:t>, систематически занимающихся физической культурой и спортом, в общей численности обучающихся.</w:t>
      </w:r>
    </w:p>
    <w:p w:rsidR="00BB5129" w:rsidRDefault="00BB5129" w:rsidP="003310B5">
      <w:pPr>
        <w:spacing w:after="0" w:line="240" w:lineRule="auto"/>
        <w:ind w:firstLine="709"/>
        <w:jc w:val="both"/>
        <w:rPr>
          <w:rFonts w:ascii="Times New Roman" w:hAnsi="Times New Roman" w:cs="Times New Roman"/>
          <w:sz w:val="28"/>
          <w:szCs w:val="28"/>
        </w:rPr>
      </w:pPr>
      <w:r w:rsidRPr="008F4A06">
        <w:rPr>
          <w:rFonts w:ascii="Times New Roman" w:hAnsi="Times New Roman" w:cs="Times New Roman"/>
          <w:sz w:val="28"/>
          <w:szCs w:val="28"/>
        </w:rPr>
        <w:t xml:space="preserve">Доля обучающихся, систематически занимающихся физической культурой и спортом в общей </w:t>
      </w:r>
      <w:proofErr w:type="gramStart"/>
      <w:r w:rsidRPr="008F4A06">
        <w:rPr>
          <w:rFonts w:ascii="Times New Roman" w:hAnsi="Times New Roman" w:cs="Times New Roman"/>
          <w:sz w:val="28"/>
          <w:szCs w:val="28"/>
        </w:rPr>
        <w:t>численности</w:t>
      </w:r>
      <w:proofErr w:type="gramEnd"/>
      <w:r w:rsidRPr="008F4A06">
        <w:rPr>
          <w:rFonts w:ascii="Times New Roman" w:hAnsi="Times New Roman" w:cs="Times New Roman"/>
          <w:sz w:val="28"/>
          <w:szCs w:val="28"/>
        </w:rPr>
        <w:t xml:space="preserve"> обучающихся</w:t>
      </w:r>
      <w:r w:rsidR="003670EA" w:rsidRPr="008F4A06">
        <w:rPr>
          <w:rFonts w:ascii="Times New Roman" w:hAnsi="Times New Roman" w:cs="Times New Roman"/>
          <w:sz w:val="28"/>
          <w:szCs w:val="28"/>
        </w:rPr>
        <w:t>,</w:t>
      </w:r>
      <w:r w:rsidRPr="008F4A06">
        <w:rPr>
          <w:rFonts w:ascii="Times New Roman" w:hAnsi="Times New Roman" w:cs="Times New Roman"/>
          <w:sz w:val="28"/>
          <w:szCs w:val="28"/>
        </w:rPr>
        <w:t xml:space="preserve"> в 20</w:t>
      </w:r>
      <w:r w:rsidR="003301DC" w:rsidRPr="008F4A06">
        <w:rPr>
          <w:rFonts w:ascii="Times New Roman" w:hAnsi="Times New Roman" w:cs="Times New Roman"/>
          <w:sz w:val="28"/>
          <w:szCs w:val="28"/>
        </w:rPr>
        <w:t>2</w:t>
      </w:r>
      <w:r w:rsidR="00245FA6">
        <w:rPr>
          <w:rFonts w:ascii="Times New Roman" w:hAnsi="Times New Roman" w:cs="Times New Roman"/>
          <w:sz w:val="28"/>
          <w:szCs w:val="28"/>
        </w:rPr>
        <w:t>4</w:t>
      </w:r>
      <w:r w:rsidRPr="008F4A06">
        <w:rPr>
          <w:rFonts w:ascii="Times New Roman" w:hAnsi="Times New Roman" w:cs="Times New Roman"/>
          <w:sz w:val="28"/>
          <w:szCs w:val="28"/>
        </w:rPr>
        <w:t xml:space="preserve"> г</w:t>
      </w:r>
      <w:r w:rsidR="004225AA" w:rsidRPr="008F4A06">
        <w:rPr>
          <w:rFonts w:ascii="Times New Roman" w:hAnsi="Times New Roman" w:cs="Times New Roman"/>
          <w:sz w:val="28"/>
          <w:szCs w:val="28"/>
        </w:rPr>
        <w:t>оду</w:t>
      </w:r>
      <w:r w:rsidRPr="008F4A06">
        <w:rPr>
          <w:rFonts w:ascii="Times New Roman" w:hAnsi="Times New Roman" w:cs="Times New Roman"/>
          <w:sz w:val="28"/>
          <w:szCs w:val="28"/>
        </w:rPr>
        <w:t xml:space="preserve"> состав</w:t>
      </w:r>
      <w:r w:rsidR="00D173C5" w:rsidRPr="008F4A06">
        <w:rPr>
          <w:rFonts w:ascii="Times New Roman" w:hAnsi="Times New Roman" w:cs="Times New Roman"/>
          <w:sz w:val="28"/>
          <w:szCs w:val="28"/>
        </w:rPr>
        <w:t>ила</w:t>
      </w:r>
      <w:r w:rsidRPr="008F4A06">
        <w:rPr>
          <w:rFonts w:ascii="Times New Roman" w:hAnsi="Times New Roman" w:cs="Times New Roman"/>
          <w:sz w:val="28"/>
          <w:szCs w:val="28"/>
        </w:rPr>
        <w:t xml:space="preserve"> </w:t>
      </w:r>
      <w:r w:rsidR="00245FA6">
        <w:rPr>
          <w:rFonts w:ascii="Times New Roman" w:hAnsi="Times New Roman" w:cs="Times New Roman"/>
          <w:sz w:val="28"/>
          <w:szCs w:val="28"/>
        </w:rPr>
        <w:t>58</w:t>
      </w:r>
      <w:r w:rsidR="008F4A06" w:rsidRPr="008F4A06">
        <w:rPr>
          <w:rFonts w:ascii="Times New Roman" w:hAnsi="Times New Roman" w:cs="Times New Roman"/>
          <w:sz w:val="28"/>
          <w:szCs w:val="28"/>
        </w:rPr>
        <w:t>,</w:t>
      </w:r>
      <w:r w:rsidR="00245FA6">
        <w:rPr>
          <w:rFonts w:ascii="Times New Roman" w:hAnsi="Times New Roman" w:cs="Times New Roman"/>
          <w:sz w:val="28"/>
          <w:szCs w:val="28"/>
        </w:rPr>
        <w:t>6</w:t>
      </w:r>
      <w:r w:rsidR="001A4F7C" w:rsidRPr="008F4A06">
        <w:rPr>
          <w:rFonts w:ascii="Times New Roman" w:hAnsi="Times New Roman" w:cs="Times New Roman"/>
          <w:sz w:val="28"/>
          <w:szCs w:val="28"/>
        </w:rPr>
        <w:t xml:space="preserve">%, </w:t>
      </w:r>
      <w:r w:rsidR="004225AA" w:rsidRPr="008F4A06">
        <w:rPr>
          <w:rFonts w:ascii="Times New Roman" w:hAnsi="Times New Roman" w:cs="Times New Roman"/>
          <w:sz w:val="28"/>
          <w:szCs w:val="28"/>
        </w:rPr>
        <w:t xml:space="preserve">что </w:t>
      </w:r>
      <w:r w:rsidR="001A4F7C" w:rsidRPr="008F4A06">
        <w:rPr>
          <w:rFonts w:ascii="Times New Roman" w:hAnsi="Times New Roman" w:cs="Times New Roman"/>
          <w:sz w:val="28"/>
          <w:szCs w:val="28"/>
        </w:rPr>
        <w:t xml:space="preserve">на </w:t>
      </w:r>
      <w:r w:rsidR="00245FA6">
        <w:rPr>
          <w:rFonts w:ascii="Times New Roman" w:hAnsi="Times New Roman" w:cs="Times New Roman"/>
          <w:sz w:val="28"/>
          <w:szCs w:val="28"/>
        </w:rPr>
        <w:t>30</w:t>
      </w:r>
      <w:r w:rsidR="008F4A06" w:rsidRPr="008F4A06">
        <w:rPr>
          <w:rFonts w:ascii="Times New Roman" w:hAnsi="Times New Roman" w:cs="Times New Roman"/>
          <w:sz w:val="28"/>
          <w:szCs w:val="28"/>
        </w:rPr>
        <w:t>,</w:t>
      </w:r>
      <w:r w:rsidR="00245FA6">
        <w:rPr>
          <w:rFonts w:ascii="Times New Roman" w:hAnsi="Times New Roman" w:cs="Times New Roman"/>
          <w:sz w:val="28"/>
          <w:szCs w:val="28"/>
        </w:rPr>
        <w:t>2</w:t>
      </w:r>
      <w:r w:rsidRPr="008F4A06">
        <w:rPr>
          <w:rFonts w:ascii="Times New Roman" w:hAnsi="Times New Roman" w:cs="Times New Roman"/>
          <w:sz w:val="28"/>
          <w:szCs w:val="28"/>
        </w:rPr>
        <w:t xml:space="preserve">% </w:t>
      </w:r>
      <w:r w:rsidR="009429AA">
        <w:rPr>
          <w:rFonts w:ascii="Times New Roman" w:hAnsi="Times New Roman" w:cs="Times New Roman"/>
          <w:sz w:val="28"/>
          <w:szCs w:val="28"/>
        </w:rPr>
        <w:t>ниже</w:t>
      </w:r>
      <w:r w:rsidRPr="008F4A06">
        <w:rPr>
          <w:rFonts w:ascii="Times New Roman" w:hAnsi="Times New Roman" w:cs="Times New Roman"/>
          <w:sz w:val="28"/>
          <w:szCs w:val="28"/>
        </w:rPr>
        <w:t>, чем в 20</w:t>
      </w:r>
      <w:r w:rsidR="004225AA" w:rsidRPr="008F4A06">
        <w:rPr>
          <w:rFonts w:ascii="Times New Roman" w:hAnsi="Times New Roman" w:cs="Times New Roman"/>
          <w:sz w:val="28"/>
          <w:szCs w:val="28"/>
        </w:rPr>
        <w:t>2</w:t>
      </w:r>
      <w:r w:rsidR="00245FA6">
        <w:rPr>
          <w:rFonts w:ascii="Times New Roman" w:hAnsi="Times New Roman" w:cs="Times New Roman"/>
          <w:sz w:val="28"/>
          <w:szCs w:val="28"/>
        </w:rPr>
        <w:t>3</w:t>
      </w:r>
      <w:r w:rsidRPr="008F4A06">
        <w:rPr>
          <w:rFonts w:ascii="Times New Roman" w:hAnsi="Times New Roman" w:cs="Times New Roman"/>
          <w:sz w:val="28"/>
          <w:szCs w:val="28"/>
        </w:rPr>
        <w:t xml:space="preserve"> году. </w:t>
      </w:r>
      <w:r w:rsidR="003670EA" w:rsidRPr="008F4A06">
        <w:rPr>
          <w:rFonts w:ascii="Times New Roman" w:hAnsi="Times New Roman" w:cs="Times New Roman"/>
          <w:sz w:val="28"/>
          <w:szCs w:val="28"/>
        </w:rPr>
        <w:t xml:space="preserve">В прогнозные годы планируется </w:t>
      </w:r>
      <w:r w:rsidR="00245FA6">
        <w:rPr>
          <w:rFonts w:ascii="Times New Roman" w:hAnsi="Times New Roman" w:cs="Times New Roman"/>
          <w:sz w:val="28"/>
          <w:szCs w:val="28"/>
        </w:rPr>
        <w:t>увеличение</w:t>
      </w:r>
      <w:r w:rsidR="00D173C5" w:rsidRPr="008F4A06">
        <w:rPr>
          <w:rFonts w:ascii="Times New Roman" w:hAnsi="Times New Roman" w:cs="Times New Roman"/>
          <w:sz w:val="28"/>
          <w:szCs w:val="28"/>
        </w:rPr>
        <w:t xml:space="preserve"> </w:t>
      </w:r>
      <w:r w:rsidR="003670EA" w:rsidRPr="008F4A06">
        <w:rPr>
          <w:rFonts w:ascii="Times New Roman" w:hAnsi="Times New Roman" w:cs="Times New Roman"/>
          <w:sz w:val="28"/>
          <w:szCs w:val="28"/>
        </w:rPr>
        <w:t>значени</w:t>
      </w:r>
      <w:r w:rsidR="00D173C5" w:rsidRPr="008F4A06">
        <w:rPr>
          <w:rFonts w:ascii="Times New Roman" w:hAnsi="Times New Roman" w:cs="Times New Roman"/>
          <w:sz w:val="28"/>
          <w:szCs w:val="28"/>
        </w:rPr>
        <w:t>я</w:t>
      </w:r>
      <w:r w:rsidR="003670EA" w:rsidRPr="008F4A06">
        <w:rPr>
          <w:rFonts w:ascii="Times New Roman" w:hAnsi="Times New Roman" w:cs="Times New Roman"/>
          <w:sz w:val="28"/>
          <w:szCs w:val="28"/>
        </w:rPr>
        <w:t xml:space="preserve"> данного показателя</w:t>
      </w:r>
      <w:r w:rsidR="003670EA">
        <w:rPr>
          <w:rFonts w:ascii="Times New Roman" w:hAnsi="Times New Roman" w:cs="Times New Roman"/>
          <w:sz w:val="28"/>
          <w:szCs w:val="28"/>
        </w:rPr>
        <w:t xml:space="preserve"> к 202</w:t>
      </w:r>
      <w:r w:rsidR="00245FA6">
        <w:rPr>
          <w:rFonts w:ascii="Times New Roman" w:hAnsi="Times New Roman" w:cs="Times New Roman"/>
          <w:sz w:val="28"/>
          <w:szCs w:val="28"/>
        </w:rPr>
        <w:t>7</w:t>
      </w:r>
      <w:r w:rsidR="00981987">
        <w:rPr>
          <w:rFonts w:ascii="Times New Roman" w:hAnsi="Times New Roman" w:cs="Times New Roman"/>
          <w:sz w:val="28"/>
          <w:szCs w:val="28"/>
        </w:rPr>
        <w:t xml:space="preserve"> году до</w:t>
      </w:r>
      <w:r w:rsidR="003670EA">
        <w:rPr>
          <w:rFonts w:ascii="Times New Roman" w:hAnsi="Times New Roman" w:cs="Times New Roman"/>
          <w:sz w:val="28"/>
          <w:szCs w:val="28"/>
        </w:rPr>
        <w:t xml:space="preserve"> уровн</w:t>
      </w:r>
      <w:r w:rsidR="00981987">
        <w:rPr>
          <w:rFonts w:ascii="Times New Roman" w:hAnsi="Times New Roman" w:cs="Times New Roman"/>
          <w:sz w:val="28"/>
          <w:szCs w:val="28"/>
        </w:rPr>
        <w:t>я</w:t>
      </w:r>
      <w:r w:rsidR="003670EA">
        <w:rPr>
          <w:rFonts w:ascii="Times New Roman" w:hAnsi="Times New Roman" w:cs="Times New Roman"/>
          <w:sz w:val="28"/>
          <w:szCs w:val="28"/>
        </w:rPr>
        <w:t xml:space="preserve"> </w:t>
      </w:r>
      <w:r w:rsidR="00D173C5">
        <w:rPr>
          <w:rFonts w:ascii="Times New Roman" w:hAnsi="Times New Roman" w:cs="Times New Roman"/>
          <w:sz w:val="28"/>
          <w:szCs w:val="28"/>
        </w:rPr>
        <w:t>92</w:t>
      </w:r>
      <w:r w:rsidR="00245FA6">
        <w:rPr>
          <w:rFonts w:ascii="Times New Roman" w:hAnsi="Times New Roman" w:cs="Times New Roman"/>
          <w:sz w:val="28"/>
          <w:szCs w:val="28"/>
        </w:rPr>
        <w:t>,3</w:t>
      </w:r>
      <w:r w:rsidR="004225AA">
        <w:rPr>
          <w:rFonts w:ascii="Times New Roman" w:hAnsi="Times New Roman" w:cs="Times New Roman"/>
          <w:sz w:val="28"/>
          <w:szCs w:val="28"/>
        </w:rPr>
        <w:t>%</w:t>
      </w:r>
      <w:r w:rsidR="005457A3" w:rsidRPr="003301DC">
        <w:rPr>
          <w:rFonts w:ascii="Times New Roman" w:hAnsi="Times New Roman" w:cs="Times New Roman"/>
          <w:sz w:val="28"/>
          <w:szCs w:val="28"/>
        </w:rPr>
        <w:t>.</w:t>
      </w:r>
    </w:p>
    <w:p w:rsidR="002E605D" w:rsidRDefault="002E605D" w:rsidP="00D7182C">
      <w:pPr>
        <w:spacing w:after="0" w:line="240" w:lineRule="auto"/>
        <w:ind w:firstLine="709"/>
        <w:jc w:val="center"/>
        <w:rPr>
          <w:rFonts w:ascii="Times New Roman" w:hAnsi="Times New Roman" w:cs="Times New Roman"/>
          <w:b/>
          <w:sz w:val="28"/>
          <w:szCs w:val="28"/>
        </w:rPr>
      </w:pPr>
    </w:p>
    <w:p w:rsidR="001960A3" w:rsidRDefault="001960A3" w:rsidP="00D7182C">
      <w:pPr>
        <w:spacing w:after="0" w:line="240" w:lineRule="auto"/>
        <w:ind w:firstLine="709"/>
        <w:jc w:val="center"/>
        <w:rPr>
          <w:rFonts w:ascii="Times New Roman" w:hAnsi="Times New Roman" w:cs="Times New Roman"/>
          <w:b/>
          <w:sz w:val="28"/>
          <w:szCs w:val="28"/>
        </w:rPr>
      </w:pPr>
    </w:p>
    <w:p w:rsidR="00D7182C" w:rsidRDefault="005B567D" w:rsidP="00D7182C">
      <w:pPr>
        <w:spacing w:after="0" w:line="240" w:lineRule="auto"/>
        <w:ind w:firstLine="709"/>
        <w:jc w:val="center"/>
        <w:rPr>
          <w:rFonts w:ascii="Times New Roman" w:hAnsi="Times New Roman" w:cs="Times New Roman"/>
          <w:b/>
          <w:sz w:val="28"/>
          <w:szCs w:val="28"/>
        </w:rPr>
      </w:pPr>
      <w:r w:rsidRPr="00EE550D">
        <w:rPr>
          <w:rFonts w:ascii="Times New Roman" w:hAnsi="Times New Roman" w:cs="Times New Roman"/>
          <w:b/>
          <w:sz w:val="28"/>
          <w:szCs w:val="28"/>
        </w:rPr>
        <w:lastRenderedPageBreak/>
        <w:t>Архитектура и строительство</w:t>
      </w:r>
    </w:p>
    <w:p w:rsidR="00023E1A" w:rsidRDefault="00023E1A" w:rsidP="00D7182C">
      <w:pPr>
        <w:spacing w:after="0" w:line="240" w:lineRule="auto"/>
        <w:ind w:firstLine="709"/>
        <w:jc w:val="center"/>
        <w:rPr>
          <w:rFonts w:ascii="Times New Roman" w:hAnsi="Times New Roman" w:cs="Times New Roman"/>
          <w:b/>
          <w:sz w:val="28"/>
          <w:szCs w:val="28"/>
        </w:rPr>
      </w:pPr>
    </w:p>
    <w:p w:rsidR="00974228" w:rsidRPr="00974228" w:rsidRDefault="00974228" w:rsidP="00974228">
      <w:pPr>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 xml:space="preserve">Ввод жилья (индивидуальное жилищное строительство) по итогам 2024 года в районе составил 7400 </w:t>
      </w:r>
      <w:proofErr w:type="spellStart"/>
      <w:r w:rsidRPr="00974228">
        <w:rPr>
          <w:rFonts w:ascii="Times New Roman" w:hAnsi="Times New Roman" w:cs="Times New Roman"/>
          <w:sz w:val="28"/>
          <w:szCs w:val="28"/>
        </w:rPr>
        <w:t>кв.м</w:t>
      </w:r>
      <w:proofErr w:type="spellEnd"/>
      <w:r w:rsidRPr="00974228">
        <w:rPr>
          <w:rFonts w:ascii="Times New Roman" w:hAnsi="Times New Roman" w:cs="Times New Roman"/>
          <w:sz w:val="28"/>
          <w:szCs w:val="28"/>
        </w:rPr>
        <w:t>.</w:t>
      </w:r>
    </w:p>
    <w:p w:rsidR="00974228" w:rsidRPr="00974228" w:rsidRDefault="00974228" w:rsidP="00974228">
      <w:pPr>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В 2024 году социальные выплаты на улучшение жилищных условий пол</w:t>
      </w:r>
      <w:r w:rsidRPr="00974228">
        <w:rPr>
          <w:rFonts w:ascii="Times New Roman" w:hAnsi="Times New Roman" w:cs="Times New Roman"/>
          <w:sz w:val="28"/>
          <w:szCs w:val="28"/>
        </w:rPr>
        <w:t>у</w:t>
      </w:r>
      <w:r w:rsidRPr="00974228">
        <w:rPr>
          <w:rFonts w:ascii="Times New Roman" w:hAnsi="Times New Roman" w:cs="Times New Roman"/>
          <w:sz w:val="28"/>
          <w:szCs w:val="28"/>
        </w:rPr>
        <w:t>чили:</w:t>
      </w:r>
    </w:p>
    <w:p w:rsidR="00974228" w:rsidRPr="00974228" w:rsidRDefault="00974228" w:rsidP="00974228">
      <w:pPr>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 xml:space="preserve">В рамках реализации </w:t>
      </w:r>
      <w:r w:rsidRPr="00974228">
        <w:rPr>
          <w:rFonts w:ascii="Times New Roman" w:eastAsia="Calibri" w:hAnsi="Times New Roman" w:cs="Times New Roman"/>
          <w:sz w:val="28"/>
          <w:szCs w:val="28"/>
        </w:rPr>
        <w:t>программы «Обеспечение жильём молодых с</w:t>
      </w:r>
      <w:r w:rsidRPr="00974228">
        <w:rPr>
          <w:rFonts w:ascii="Times New Roman" w:eastAsia="Calibri" w:hAnsi="Times New Roman" w:cs="Times New Roman"/>
          <w:sz w:val="28"/>
          <w:szCs w:val="28"/>
        </w:rPr>
        <w:t>е</w:t>
      </w:r>
      <w:r w:rsidRPr="00974228">
        <w:rPr>
          <w:rFonts w:ascii="Times New Roman" w:eastAsia="Calibri" w:hAnsi="Times New Roman" w:cs="Times New Roman"/>
          <w:sz w:val="28"/>
          <w:szCs w:val="28"/>
        </w:rPr>
        <w:t>мей»</w:t>
      </w:r>
      <w:r w:rsidRPr="00974228">
        <w:rPr>
          <w:rFonts w:ascii="Times New Roman" w:hAnsi="Times New Roman" w:cs="Times New Roman"/>
          <w:sz w:val="28"/>
          <w:szCs w:val="28"/>
        </w:rPr>
        <w:t xml:space="preserve"> 1 молодая семья Ильиных, в составе 3 человек, получила субсидии в размере 340 200 рублей на приобретение квартиры в </w:t>
      </w:r>
      <w:proofErr w:type="spellStart"/>
      <w:r w:rsidRPr="00974228">
        <w:rPr>
          <w:rFonts w:ascii="Times New Roman" w:hAnsi="Times New Roman" w:cs="Times New Roman"/>
          <w:sz w:val="28"/>
          <w:szCs w:val="28"/>
        </w:rPr>
        <w:t>р.п</w:t>
      </w:r>
      <w:proofErr w:type="spellEnd"/>
      <w:r w:rsidRPr="00974228">
        <w:rPr>
          <w:rFonts w:ascii="Times New Roman" w:hAnsi="Times New Roman" w:cs="Times New Roman"/>
          <w:sz w:val="28"/>
          <w:szCs w:val="28"/>
        </w:rPr>
        <w:t>. Старая Майна.</w:t>
      </w:r>
    </w:p>
    <w:p w:rsidR="00974228" w:rsidRPr="00974228" w:rsidRDefault="00974228" w:rsidP="00974228">
      <w:pPr>
        <w:spacing w:after="0" w:line="240" w:lineRule="auto"/>
        <w:ind w:firstLine="709"/>
        <w:jc w:val="both"/>
        <w:rPr>
          <w:rFonts w:ascii="Times New Roman" w:eastAsia="Calibri" w:hAnsi="Times New Roman" w:cs="Times New Roman"/>
          <w:sz w:val="28"/>
          <w:szCs w:val="28"/>
        </w:rPr>
      </w:pPr>
      <w:r w:rsidRPr="00974228">
        <w:rPr>
          <w:rFonts w:ascii="Times New Roman" w:eastAsia="Calibri" w:hAnsi="Times New Roman" w:cs="Times New Roman"/>
          <w:sz w:val="28"/>
          <w:szCs w:val="28"/>
        </w:rPr>
        <w:t xml:space="preserve">По состоянию на 31.12.2024 года в очереди на получение </w:t>
      </w:r>
      <w:r w:rsidRPr="00974228">
        <w:rPr>
          <w:rFonts w:ascii="Times New Roman" w:hAnsi="Times New Roman" w:cs="Times New Roman"/>
          <w:sz w:val="28"/>
          <w:szCs w:val="28"/>
        </w:rPr>
        <w:t>социальной в</w:t>
      </w:r>
      <w:r w:rsidRPr="00974228">
        <w:rPr>
          <w:rFonts w:ascii="Times New Roman" w:hAnsi="Times New Roman" w:cs="Times New Roman"/>
          <w:sz w:val="28"/>
          <w:szCs w:val="28"/>
        </w:rPr>
        <w:t>ы</w:t>
      </w:r>
      <w:r w:rsidRPr="00974228">
        <w:rPr>
          <w:rFonts w:ascii="Times New Roman" w:hAnsi="Times New Roman" w:cs="Times New Roman"/>
          <w:sz w:val="28"/>
          <w:szCs w:val="28"/>
        </w:rPr>
        <w:t xml:space="preserve">платы на улучшение жилищных условий находятся 5 семей. </w:t>
      </w:r>
      <w:r w:rsidRPr="00974228">
        <w:rPr>
          <w:rFonts w:ascii="Times New Roman" w:eastAsia="Calibri" w:hAnsi="Times New Roman" w:cs="Times New Roman"/>
          <w:sz w:val="28"/>
          <w:szCs w:val="28"/>
        </w:rPr>
        <w:t>В 2025 году соц</w:t>
      </w:r>
      <w:r w:rsidRPr="00974228">
        <w:rPr>
          <w:rFonts w:ascii="Times New Roman" w:eastAsia="Calibri" w:hAnsi="Times New Roman" w:cs="Times New Roman"/>
          <w:sz w:val="28"/>
          <w:szCs w:val="28"/>
        </w:rPr>
        <w:t>и</w:t>
      </w:r>
      <w:r w:rsidRPr="00974228">
        <w:rPr>
          <w:rFonts w:ascii="Times New Roman" w:eastAsia="Calibri" w:hAnsi="Times New Roman" w:cs="Times New Roman"/>
          <w:sz w:val="28"/>
          <w:szCs w:val="28"/>
        </w:rPr>
        <w:t xml:space="preserve">альную выплату </w:t>
      </w:r>
      <w:r w:rsidRPr="00974228">
        <w:rPr>
          <w:rFonts w:ascii="Times New Roman" w:hAnsi="Times New Roman" w:cs="Times New Roman"/>
          <w:sz w:val="28"/>
          <w:szCs w:val="28"/>
        </w:rPr>
        <w:t xml:space="preserve">на улучшение жилищных условий </w:t>
      </w:r>
      <w:r w:rsidRPr="00974228">
        <w:rPr>
          <w:rFonts w:ascii="Times New Roman" w:eastAsia="Calibri" w:hAnsi="Times New Roman" w:cs="Times New Roman"/>
          <w:sz w:val="28"/>
          <w:szCs w:val="28"/>
        </w:rPr>
        <w:t>в рамках программы «Обе</w:t>
      </w:r>
      <w:r w:rsidRPr="00974228">
        <w:rPr>
          <w:rFonts w:ascii="Times New Roman" w:eastAsia="Calibri" w:hAnsi="Times New Roman" w:cs="Times New Roman"/>
          <w:sz w:val="28"/>
          <w:szCs w:val="28"/>
        </w:rPr>
        <w:t>с</w:t>
      </w:r>
      <w:r w:rsidRPr="00974228">
        <w:rPr>
          <w:rFonts w:ascii="Times New Roman" w:eastAsia="Calibri" w:hAnsi="Times New Roman" w:cs="Times New Roman"/>
          <w:sz w:val="28"/>
          <w:szCs w:val="28"/>
        </w:rPr>
        <w:t xml:space="preserve">печение жильём молодых семей»  получит 1 молодая семья </w:t>
      </w:r>
      <w:proofErr w:type="spellStart"/>
      <w:r w:rsidRPr="00974228">
        <w:rPr>
          <w:rFonts w:ascii="Times New Roman" w:eastAsia="Calibri" w:hAnsi="Times New Roman" w:cs="Times New Roman"/>
          <w:sz w:val="28"/>
          <w:szCs w:val="28"/>
        </w:rPr>
        <w:t>Сингатулловых</w:t>
      </w:r>
      <w:proofErr w:type="spellEnd"/>
      <w:r w:rsidRPr="00974228">
        <w:rPr>
          <w:rFonts w:ascii="Times New Roman" w:eastAsia="Calibri" w:hAnsi="Times New Roman" w:cs="Times New Roman"/>
          <w:sz w:val="28"/>
          <w:szCs w:val="28"/>
        </w:rPr>
        <w:t>, в составе из трех человек в общем размере 340 200 ру</w:t>
      </w:r>
      <w:r w:rsidRPr="00974228">
        <w:rPr>
          <w:rFonts w:ascii="Times New Roman" w:eastAsia="Calibri" w:hAnsi="Times New Roman" w:cs="Times New Roman"/>
          <w:sz w:val="28"/>
          <w:szCs w:val="28"/>
        </w:rPr>
        <w:t>б</w:t>
      </w:r>
      <w:r w:rsidRPr="00974228">
        <w:rPr>
          <w:rFonts w:ascii="Times New Roman" w:eastAsia="Calibri" w:hAnsi="Times New Roman" w:cs="Times New Roman"/>
          <w:sz w:val="28"/>
          <w:szCs w:val="28"/>
        </w:rPr>
        <w:t>лей.</w:t>
      </w:r>
    </w:p>
    <w:p w:rsidR="00974228" w:rsidRPr="00974228" w:rsidRDefault="00974228" w:rsidP="00974228">
      <w:pPr>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В рамках реализации федерального проекта государственной программы Российской Федерации «Комплексное развитие сельских террит</w:t>
      </w:r>
      <w:r w:rsidRPr="00974228">
        <w:rPr>
          <w:rFonts w:ascii="Times New Roman" w:hAnsi="Times New Roman" w:cs="Times New Roman"/>
          <w:sz w:val="28"/>
          <w:szCs w:val="28"/>
        </w:rPr>
        <w:t>о</w:t>
      </w:r>
      <w:r w:rsidRPr="00974228">
        <w:rPr>
          <w:rFonts w:ascii="Times New Roman" w:hAnsi="Times New Roman" w:cs="Times New Roman"/>
          <w:sz w:val="28"/>
          <w:szCs w:val="28"/>
        </w:rPr>
        <w:t>рий»:</w:t>
      </w:r>
    </w:p>
    <w:p w:rsidR="00974228" w:rsidRPr="00974228" w:rsidRDefault="00974228" w:rsidP="00974228">
      <w:pPr>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 завершено строительство модульного здания многофункционального центра (МФЦ), которое расположено по ул. Революционной, на территории парка Победы;</w:t>
      </w:r>
    </w:p>
    <w:p w:rsidR="00974228" w:rsidRPr="00974228" w:rsidRDefault="00974228" w:rsidP="00974228">
      <w:pPr>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 продолжается реализации проекта строительства новой общеобразов</w:t>
      </w:r>
      <w:r w:rsidRPr="00974228">
        <w:rPr>
          <w:rFonts w:ascii="Times New Roman" w:hAnsi="Times New Roman" w:cs="Times New Roman"/>
          <w:sz w:val="28"/>
          <w:szCs w:val="28"/>
        </w:rPr>
        <w:t>а</w:t>
      </w:r>
      <w:r w:rsidRPr="00974228">
        <w:rPr>
          <w:rFonts w:ascii="Times New Roman" w:hAnsi="Times New Roman" w:cs="Times New Roman"/>
          <w:sz w:val="28"/>
          <w:szCs w:val="28"/>
        </w:rPr>
        <w:t xml:space="preserve">тельной организации в </w:t>
      </w:r>
      <w:proofErr w:type="spellStart"/>
      <w:r w:rsidRPr="00974228">
        <w:rPr>
          <w:rFonts w:ascii="Times New Roman" w:hAnsi="Times New Roman" w:cs="Times New Roman"/>
          <w:sz w:val="28"/>
          <w:szCs w:val="28"/>
        </w:rPr>
        <w:t>р.п</w:t>
      </w:r>
      <w:proofErr w:type="spellEnd"/>
      <w:r w:rsidRPr="00974228">
        <w:rPr>
          <w:rFonts w:ascii="Times New Roman" w:hAnsi="Times New Roman" w:cs="Times New Roman"/>
          <w:sz w:val="28"/>
          <w:szCs w:val="28"/>
        </w:rPr>
        <w:t>. Старая Майна на 375 мест;</w:t>
      </w:r>
    </w:p>
    <w:p w:rsidR="00974228" w:rsidRPr="00974228" w:rsidRDefault="00974228" w:rsidP="00974228">
      <w:pPr>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 в текущем 2025 году предстоит реконструкция водоснабжения с устано</w:t>
      </w:r>
      <w:r w:rsidRPr="00974228">
        <w:rPr>
          <w:rFonts w:ascii="Times New Roman" w:hAnsi="Times New Roman" w:cs="Times New Roman"/>
          <w:sz w:val="28"/>
          <w:szCs w:val="28"/>
        </w:rPr>
        <w:t>в</w:t>
      </w:r>
      <w:r w:rsidRPr="00974228">
        <w:rPr>
          <w:rFonts w:ascii="Times New Roman" w:hAnsi="Times New Roman" w:cs="Times New Roman"/>
          <w:sz w:val="28"/>
          <w:szCs w:val="28"/>
        </w:rPr>
        <w:t xml:space="preserve">кой станции водоподготовки в </w:t>
      </w:r>
      <w:proofErr w:type="spellStart"/>
      <w:r w:rsidRPr="00974228">
        <w:rPr>
          <w:rFonts w:ascii="Times New Roman" w:hAnsi="Times New Roman" w:cs="Times New Roman"/>
          <w:sz w:val="28"/>
          <w:szCs w:val="28"/>
        </w:rPr>
        <w:t>р.п</w:t>
      </w:r>
      <w:proofErr w:type="spellEnd"/>
      <w:r w:rsidRPr="00974228">
        <w:rPr>
          <w:rFonts w:ascii="Times New Roman" w:hAnsi="Times New Roman" w:cs="Times New Roman"/>
          <w:sz w:val="28"/>
          <w:szCs w:val="28"/>
        </w:rPr>
        <w:t xml:space="preserve">. Старая Майна Старомайнского района Ульяновской области, </w:t>
      </w:r>
      <w:proofErr w:type="spellStart"/>
      <w:r w:rsidRPr="00974228">
        <w:rPr>
          <w:rFonts w:ascii="Times New Roman" w:hAnsi="Times New Roman" w:cs="Times New Roman"/>
          <w:sz w:val="28"/>
          <w:szCs w:val="28"/>
        </w:rPr>
        <w:t>р.п</w:t>
      </w:r>
      <w:proofErr w:type="spellEnd"/>
      <w:r w:rsidRPr="00974228">
        <w:rPr>
          <w:rFonts w:ascii="Times New Roman" w:hAnsi="Times New Roman" w:cs="Times New Roman"/>
          <w:sz w:val="28"/>
          <w:szCs w:val="28"/>
        </w:rPr>
        <w:t>. Старая Ма</w:t>
      </w:r>
      <w:r w:rsidRPr="00974228">
        <w:rPr>
          <w:rFonts w:ascii="Times New Roman" w:hAnsi="Times New Roman" w:cs="Times New Roman"/>
          <w:sz w:val="28"/>
          <w:szCs w:val="28"/>
        </w:rPr>
        <w:t>й</w:t>
      </w:r>
      <w:r w:rsidRPr="00974228">
        <w:rPr>
          <w:rFonts w:ascii="Times New Roman" w:hAnsi="Times New Roman" w:cs="Times New Roman"/>
          <w:sz w:val="28"/>
          <w:szCs w:val="28"/>
        </w:rPr>
        <w:t>на, ул. Дзержинского д.16А</w:t>
      </w:r>
    </w:p>
    <w:p w:rsidR="00974228" w:rsidRPr="00974228" w:rsidRDefault="00974228" w:rsidP="00974228">
      <w:pPr>
        <w:tabs>
          <w:tab w:val="left" w:pos="720"/>
        </w:tabs>
        <w:spacing w:after="0" w:line="240" w:lineRule="auto"/>
        <w:ind w:firstLine="709"/>
        <w:jc w:val="both"/>
        <w:rPr>
          <w:rFonts w:ascii="Times New Roman" w:hAnsi="Times New Roman" w:cs="Times New Roman"/>
          <w:sz w:val="28"/>
          <w:szCs w:val="28"/>
          <w:shd w:val="clear" w:color="auto" w:fill="FFFFFF"/>
        </w:rPr>
      </w:pPr>
      <w:r w:rsidRPr="00974228">
        <w:rPr>
          <w:rFonts w:ascii="Times New Roman" w:hAnsi="Times New Roman" w:cs="Times New Roman"/>
          <w:sz w:val="28"/>
          <w:szCs w:val="28"/>
          <w:shd w:val="clear" w:color="auto" w:fill="FFFFFF"/>
        </w:rPr>
        <w:t xml:space="preserve">В 2024 году введено новых объектов строительства: </w:t>
      </w:r>
    </w:p>
    <w:p w:rsidR="00974228" w:rsidRPr="00974228" w:rsidRDefault="00974228" w:rsidP="00974228">
      <w:pPr>
        <w:tabs>
          <w:tab w:val="left" w:pos="720"/>
        </w:tabs>
        <w:spacing w:after="0" w:line="240" w:lineRule="auto"/>
        <w:ind w:firstLine="709"/>
        <w:jc w:val="both"/>
        <w:rPr>
          <w:rFonts w:ascii="Times New Roman" w:hAnsi="Times New Roman" w:cs="Times New Roman"/>
          <w:sz w:val="28"/>
          <w:szCs w:val="28"/>
          <w:shd w:val="clear" w:color="auto" w:fill="FFFFFF"/>
        </w:rPr>
      </w:pPr>
      <w:r w:rsidRPr="00974228">
        <w:rPr>
          <w:rFonts w:ascii="Times New Roman" w:hAnsi="Times New Roman" w:cs="Times New Roman"/>
          <w:sz w:val="28"/>
          <w:szCs w:val="28"/>
          <w:shd w:val="clear" w:color="auto" w:fill="FFFFFF"/>
        </w:rPr>
        <w:t xml:space="preserve">- ФАП в Большой </w:t>
      </w:r>
      <w:proofErr w:type="spellStart"/>
      <w:r w:rsidRPr="00974228">
        <w:rPr>
          <w:rFonts w:ascii="Times New Roman" w:hAnsi="Times New Roman" w:cs="Times New Roman"/>
          <w:sz w:val="28"/>
          <w:szCs w:val="28"/>
          <w:shd w:val="clear" w:color="auto" w:fill="FFFFFF"/>
        </w:rPr>
        <w:t>Кандале</w:t>
      </w:r>
      <w:proofErr w:type="spellEnd"/>
      <w:r w:rsidRPr="00974228">
        <w:rPr>
          <w:rFonts w:ascii="Times New Roman" w:hAnsi="Times New Roman" w:cs="Times New Roman"/>
          <w:sz w:val="28"/>
          <w:szCs w:val="28"/>
          <w:shd w:val="clear" w:color="auto" w:fill="FFFFFF"/>
        </w:rPr>
        <w:t xml:space="preserve"> (120 </w:t>
      </w:r>
      <w:proofErr w:type="spellStart"/>
      <w:r w:rsidRPr="00974228">
        <w:rPr>
          <w:rFonts w:ascii="Times New Roman" w:hAnsi="Times New Roman" w:cs="Times New Roman"/>
          <w:sz w:val="28"/>
          <w:szCs w:val="28"/>
          <w:shd w:val="clear" w:color="auto" w:fill="FFFFFF"/>
        </w:rPr>
        <w:t>к.м</w:t>
      </w:r>
      <w:proofErr w:type="spellEnd"/>
      <w:r w:rsidRPr="00974228">
        <w:rPr>
          <w:rFonts w:ascii="Times New Roman" w:hAnsi="Times New Roman" w:cs="Times New Roman"/>
          <w:sz w:val="28"/>
          <w:szCs w:val="28"/>
          <w:shd w:val="clear" w:color="auto" w:fill="FFFFFF"/>
        </w:rPr>
        <w:t xml:space="preserve">.), </w:t>
      </w:r>
    </w:p>
    <w:p w:rsidR="00974228" w:rsidRPr="00974228" w:rsidRDefault="00974228" w:rsidP="00974228">
      <w:pPr>
        <w:tabs>
          <w:tab w:val="left" w:pos="720"/>
        </w:tabs>
        <w:spacing w:after="0" w:line="240" w:lineRule="auto"/>
        <w:ind w:firstLine="709"/>
        <w:jc w:val="both"/>
        <w:rPr>
          <w:rFonts w:ascii="Times New Roman" w:hAnsi="Times New Roman" w:cs="Times New Roman"/>
          <w:sz w:val="28"/>
          <w:szCs w:val="28"/>
          <w:shd w:val="clear" w:color="auto" w:fill="FFFFFF"/>
        </w:rPr>
      </w:pPr>
      <w:r w:rsidRPr="00974228">
        <w:rPr>
          <w:rFonts w:ascii="Times New Roman" w:hAnsi="Times New Roman" w:cs="Times New Roman"/>
          <w:sz w:val="28"/>
          <w:szCs w:val="28"/>
          <w:shd w:val="clear" w:color="auto" w:fill="FFFFFF"/>
        </w:rPr>
        <w:t xml:space="preserve">- магазин по ул. </w:t>
      </w:r>
      <w:proofErr w:type="gramStart"/>
      <w:r w:rsidRPr="00974228">
        <w:rPr>
          <w:rFonts w:ascii="Times New Roman" w:hAnsi="Times New Roman" w:cs="Times New Roman"/>
          <w:sz w:val="28"/>
          <w:szCs w:val="28"/>
          <w:shd w:val="clear" w:color="auto" w:fill="FFFFFF"/>
        </w:rPr>
        <w:t>Волжской</w:t>
      </w:r>
      <w:proofErr w:type="gramEnd"/>
      <w:r w:rsidRPr="00974228">
        <w:rPr>
          <w:rFonts w:ascii="Times New Roman" w:hAnsi="Times New Roman" w:cs="Times New Roman"/>
          <w:sz w:val="28"/>
          <w:szCs w:val="28"/>
          <w:shd w:val="clear" w:color="auto" w:fill="FFFFFF"/>
        </w:rPr>
        <w:t xml:space="preserve"> 80 в </w:t>
      </w:r>
      <w:proofErr w:type="spellStart"/>
      <w:r w:rsidRPr="00974228">
        <w:rPr>
          <w:rFonts w:ascii="Times New Roman" w:hAnsi="Times New Roman" w:cs="Times New Roman"/>
          <w:sz w:val="28"/>
          <w:szCs w:val="28"/>
          <w:shd w:val="clear" w:color="auto" w:fill="FFFFFF"/>
        </w:rPr>
        <w:t>р.п</w:t>
      </w:r>
      <w:proofErr w:type="spellEnd"/>
      <w:r w:rsidRPr="00974228">
        <w:rPr>
          <w:rFonts w:ascii="Times New Roman" w:hAnsi="Times New Roman" w:cs="Times New Roman"/>
          <w:sz w:val="28"/>
          <w:szCs w:val="28"/>
          <w:shd w:val="clear" w:color="auto" w:fill="FFFFFF"/>
        </w:rPr>
        <w:t xml:space="preserve">. Старая Майна (230 </w:t>
      </w:r>
      <w:proofErr w:type="spellStart"/>
      <w:r w:rsidRPr="00974228">
        <w:rPr>
          <w:rFonts w:ascii="Times New Roman" w:hAnsi="Times New Roman" w:cs="Times New Roman"/>
          <w:sz w:val="28"/>
          <w:szCs w:val="28"/>
          <w:shd w:val="clear" w:color="auto" w:fill="FFFFFF"/>
        </w:rPr>
        <w:t>кв</w:t>
      </w:r>
      <w:proofErr w:type="gramStart"/>
      <w:r w:rsidRPr="00974228">
        <w:rPr>
          <w:rFonts w:ascii="Times New Roman" w:hAnsi="Times New Roman" w:cs="Times New Roman"/>
          <w:sz w:val="28"/>
          <w:szCs w:val="28"/>
          <w:shd w:val="clear" w:color="auto" w:fill="FFFFFF"/>
        </w:rPr>
        <w:t>.м</w:t>
      </w:r>
      <w:proofErr w:type="spellEnd"/>
      <w:proofErr w:type="gramEnd"/>
      <w:r w:rsidRPr="00974228">
        <w:rPr>
          <w:rFonts w:ascii="Times New Roman" w:hAnsi="Times New Roman" w:cs="Times New Roman"/>
          <w:sz w:val="28"/>
          <w:szCs w:val="28"/>
          <w:shd w:val="clear" w:color="auto" w:fill="FFFFFF"/>
        </w:rPr>
        <w:t xml:space="preserve">), </w:t>
      </w:r>
    </w:p>
    <w:p w:rsidR="00974228" w:rsidRPr="00974228" w:rsidRDefault="00974228" w:rsidP="00974228">
      <w:pPr>
        <w:spacing w:after="0" w:line="240" w:lineRule="auto"/>
        <w:ind w:firstLine="709"/>
        <w:jc w:val="both"/>
        <w:rPr>
          <w:rFonts w:ascii="Times New Roman" w:hAnsi="Times New Roman" w:cs="Times New Roman"/>
          <w:sz w:val="28"/>
          <w:szCs w:val="28"/>
          <w:shd w:val="clear" w:color="auto" w:fill="FFFFFF"/>
        </w:rPr>
      </w:pPr>
      <w:r w:rsidRPr="00974228">
        <w:rPr>
          <w:rFonts w:ascii="Times New Roman" w:hAnsi="Times New Roman" w:cs="Times New Roman"/>
          <w:sz w:val="28"/>
          <w:szCs w:val="28"/>
          <w:shd w:val="clear" w:color="auto" w:fill="FFFFFF"/>
        </w:rPr>
        <w:t xml:space="preserve">- магазин по ул. Гоголя 32 </w:t>
      </w:r>
      <w:proofErr w:type="spellStart"/>
      <w:r w:rsidRPr="00974228">
        <w:rPr>
          <w:rFonts w:ascii="Times New Roman" w:hAnsi="Times New Roman" w:cs="Times New Roman"/>
          <w:sz w:val="28"/>
          <w:szCs w:val="28"/>
          <w:shd w:val="clear" w:color="auto" w:fill="FFFFFF"/>
        </w:rPr>
        <w:t>р.п</w:t>
      </w:r>
      <w:proofErr w:type="spellEnd"/>
      <w:r w:rsidRPr="00974228">
        <w:rPr>
          <w:rFonts w:ascii="Times New Roman" w:hAnsi="Times New Roman" w:cs="Times New Roman"/>
          <w:sz w:val="28"/>
          <w:szCs w:val="28"/>
          <w:shd w:val="clear" w:color="auto" w:fill="FFFFFF"/>
        </w:rPr>
        <w:t xml:space="preserve">. Старая Майна 1325 </w:t>
      </w:r>
      <w:proofErr w:type="spellStart"/>
      <w:r w:rsidRPr="00974228">
        <w:rPr>
          <w:rFonts w:ascii="Times New Roman" w:hAnsi="Times New Roman" w:cs="Times New Roman"/>
          <w:sz w:val="28"/>
          <w:szCs w:val="28"/>
          <w:shd w:val="clear" w:color="auto" w:fill="FFFFFF"/>
        </w:rPr>
        <w:t>кв.м</w:t>
      </w:r>
      <w:proofErr w:type="spellEnd"/>
      <w:r w:rsidRPr="00974228">
        <w:rPr>
          <w:rFonts w:ascii="Times New Roman" w:hAnsi="Times New Roman" w:cs="Times New Roman"/>
          <w:sz w:val="28"/>
          <w:szCs w:val="28"/>
          <w:shd w:val="clear" w:color="auto" w:fill="FFFFFF"/>
        </w:rPr>
        <w:t>).</w:t>
      </w:r>
    </w:p>
    <w:p w:rsidR="00974228" w:rsidRPr="00974228" w:rsidRDefault="00974228" w:rsidP="00974228">
      <w:pPr>
        <w:shd w:val="clear" w:color="auto" w:fill="FFFFFF"/>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В рамках государственной программы «Комплексное развитие сельских территорий» ФП «Благоустройство сельских территорий» на территории м</w:t>
      </w:r>
      <w:r w:rsidRPr="00974228">
        <w:rPr>
          <w:rFonts w:ascii="Times New Roman" w:hAnsi="Times New Roman" w:cs="Times New Roman"/>
          <w:sz w:val="28"/>
          <w:szCs w:val="28"/>
        </w:rPr>
        <w:t>у</w:t>
      </w:r>
      <w:r w:rsidRPr="00974228">
        <w:rPr>
          <w:rFonts w:ascii="Times New Roman" w:hAnsi="Times New Roman" w:cs="Times New Roman"/>
          <w:sz w:val="28"/>
          <w:szCs w:val="28"/>
        </w:rPr>
        <w:t>ниципального образования «Старомайнское городское поселение» в 2024 году реализованы два проекта:</w:t>
      </w:r>
    </w:p>
    <w:p w:rsidR="00974228" w:rsidRPr="00974228" w:rsidRDefault="00974228" w:rsidP="00974228">
      <w:pPr>
        <w:shd w:val="clear" w:color="auto" w:fill="FFFFFF"/>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1.  Обустройство Парка "Победы" (с устройством пешеходного троту</w:t>
      </w:r>
      <w:r w:rsidRPr="00974228">
        <w:rPr>
          <w:rFonts w:ascii="Times New Roman" w:hAnsi="Times New Roman" w:cs="Times New Roman"/>
          <w:sz w:val="28"/>
          <w:szCs w:val="28"/>
        </w:rPr>
        <w:t>а</w:t>
      </w:r>
      <w:r w:rsidRPr="00974228">
        <w:rPr>
          <w:rFonts w:ascii="Times New Roman" w:hAnsi="Times New Roman" w:cs="Times New Roman"/>
          <w:sz w:val="28"/>
          <w:szCs w:val="28"/>
        </w:rPr>
        <w:t xml:space="preserve">ра) в </w:t>
      </w:r>
      <w:proofErr w:type="spellStart"/>
      <w:r w:rsidRPr="00974228">
        <w:rPr>
          <w:rFonts w:ascii="Times New Roman" w:hAnsi="Times New Roman" w:cs="Times New Roman"/>
          <w:sz w:val="28"/>
          <w:szCs w:val="28"/>
        </w:rPr>
        <w:t>р.п</w:t>
      </w:r>
      <w:proofErr w:type="spellEnd"/>
      <w:r w:rsidRPr="00974228">
        <w:rPr>
          <w:rFonts w:ascii="Times New Roman" w:hAnsi="Times New Roman" w:cs="Times New Roman"/>
          <w:sz w:val="28"/>
          <w:szCs w:val="28"/>
        </w:rPr>
        <w:t>. Старая Майна МО «Старомайнское городское поселение» Стар</w:t>
      </w:r>
      <w:r w:rsidRPr="00974228">
        <w:rPr>
          <w:rFonts w:ascii="Times New Roman" w:hAnsi="Times New Roman" w:cs="Times New Roman"/>
          <w:sz w:val="28"/>
          <w:szCs w:val="28"/>
        </w:rPr>
        <w:t>о</w:t>
      </w:r>
      <w:r w:rsidRPr="00974228">
        <w:rPr>
          <w:rFonts w:ascii="Times New Roman" w:hAnsi="Times New Roman" w:cs="Times New Roman"/>
          <w:sz w:val="28"/>
          <w:szCs w:val="28"/>
        </w:rPr>
        <w:t xml:space="preserve">майнского района. </w:t>
      </w:r>
      <w:r w:rsidR="003C7435">
        <w:rPr>
          <w:rFonts w:ascii="Times New Roman" w:hAnsi="Times New Roman" w:cs="Times New Roman"/>
          <w:sz w:val="28"/>
          <w:szCs w:val="28"/>
        </w:rPr>
        <w:t>Общая с</w:t>
      </w:r>
      <w:r w:rsidR="003C7435" w:rsidRPr="00974228">
        <w:rPr>
          <w:rFonts w:ascii="Times New Roman" w:hAnsi="Times New Roman" w:cs="Times New Roman"/>
          <w:sz w:val="28"/>
          <w:szCs w:val="28"/>
        </w:rPr>
        <w:t>умма проекта</w:t>
      </w:r>
      <w:r w:rsidR="003C7435">
        <w:rPr>
          <w:rFonts w:ascii="Times New Roman" w:hAnsi="Times New Roman" w:cs="Times New Roman"/>
          <w:sz w:val="28"/>
          <w:szCs w:val="28"/>
        </w:rPr>
        <w:t xml:space="preserve"> составляет</w:t>
      </w:r>
      <w:r w:rsidRPr="00974228">
        <w:rPr>
          <w:rFonts w:ascii="Times New Roman" w:hAnsi="Times New Roman" w:cs="Times New Roman"/>
          <w:sz w:val="28"/>
          <w:szCs w:val="28"/>
        </w:rPr>
        <w:t xml:space="preserve"> 2328,86899 тыс. рублей.</w:t>
      </w:r>
    </w:p>
    <w:p w:rsidR="00974228" w:rsidRPr="00974228" w:rsidRDefault="00974228" w:rsidP="003C7435">
      <w:pPr>
        <w:shd w:val="clear" w:color="auto" w:fill="FFFFFF"/>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2.Обустройство Парка "Победы" (с устройством пешеходного тр</w:t>
      </w:r>
      <w:r w:rsidRPr="00974228">
        <w:rPr>
          <w:rFonts w:ascii="Times New Roman" w:hAnsi="Times New Roman" w:cs="Times New Roman"/>
          <w:sz w:val="28"/>
          <w:szCs w:val="28"/>
        </w:rPr>
        <w:t>о</w:t>
      </w:r>
      <w:r w:rsidRPr="00974228">
        <w:rPr>
          <w:rFonts w:ascii="Times New Roman" w:hAnsi="Times New Roman" w:cs="Times New Roman"/>
          <w:sz w:val="28"/>
          <w:szCs w:val="28"/>
        </w:rPr>
        <w:t xml:space="preserve">туара) в </w:t>
      </w:r>
      <w:proofErr w:type="spellStart"/>
      <w:r w:rsidRPr="00974228">
        <w:rPr>
          <w:rFonts w:ascii="Times New Roman" w:hAnsi="Times New Roman" w:cs="Times New Roman"/>
          <w:sz w:val="28"/>
          <w:szCs w:val="28"/>
        </w:rPr>
        <w:t>р.п</w:t>
      </w:r>
      <w:proofErr w:type="spellEnd"/>
      <w:r w:rsidRPr="00974228">
        <w:rPr>
          <w:rFonts w:ascii="Times New Roman" w:hAnsi="Times New Roman" w:cs="Times New Roman"/>
          <w:sz w:val="28"/>
          <w:szCs w:val="28"/>
        </w:rPr>
        <w:t>. Старая Майна МО «Старомайнское городское поселение» Старомай</w:t>
      </w:r>
      <w:r w:rsidRPr="00974228">
        <w:rPr>
          <w:rFonts w:ascii="Times New Roman" w:hAnsi="Times New Roman" w:cs="Times New Roman"/>
          <w:sz w:val="28"/>
          <w:szCs w:val="28"/>
        </w:rPr>
        <w:t>н</w:t>
      </w:r>
      <w:r w:rsidRPr="00974228">
        <w:rPr>
          <w:rFonts w:ascii="Times New Roman" w:hAnsi="Times New Roman" w:cs="Times New Roman"/>
          <w:sz w:val="28"/>
          <w:szCs w:val="28"/>
        </w:rPr>
        <w:t xml:space="preserve">ского района. </w:t>
      </w:r>
      <w:r w:rsidR="003C7435">
        <w:rPr>
          <w:rFonts w:ascii="Times New Roman" w:hAnsi="Times New Roman" w:cs="Times New Roman"/>
          <w:sz w:val="28"/>
          <w:szCs w:val="28"/>
        </w:rPr>
        <w:t>Общая с</w:t>
      </w:r>
      <w:r w:rsidR="003C7435" w:rsidRPr="00974228">
        <w:rPr>
          <w:rFonts w:ascii="Times New Roman" w:hAnsi="Times New Roman" w:cs="Times New Roman"/>
          <w:sz w:val="28"/>
          <w:szCs w:val="28"/>
        </w:rPr>
        <w:t>умма проекта</w:t>
      </w:r>
      <w:r w:rsidR="003C7435">
        <w:rPr>
          <w:rFonts w:ascii="Times New Roman" w:hAnsi="Times New Roman" w:cs="Times New Roman"/>
          <w:sz w:val="28"/>
          <w:szCs w:val="28"/>
        </w:rPr>
        <w:t xml:space="preserve"> составляет</w:t>
      </w:r>
      <w:r w:rsidR="003C7435" w:rsidRPr="00974228">
        <w:rPr>
          <w:rFonts w:ascii="Times New Roman" w:hAnsi="Times New Roman" w:cs="Times New Roman"/>
          <w:sz w:val="28"/>
          <w:szCs w:val="28"/>
        </w:rPr>
        <w:t xml:space="preserve"> </w:t>
      </w:r>
      <w:r w:rsidRPr="00974228">
        <w:rPr>
          <w:rFonts w:ascii="Times New Roman" w:hAnsi="Times New Roman" w:cs="Times New Roman"/>
          <w:sz w:val="28"/>
          <w:szCs w:val="28"/>
        </w:rPr>
        <w:t>2571,599</w:t>
      </w:r>
      <w:r w:rsidR="003C7435">
        <w:rPr>
          <w:rFonts w:ascii="Times New Roman" w:hAnsi="Times New Roman" w:cs="Times New Roman"/>
          <w:sz w:val="28"/>
          <w:szCs w:val="28"/>
        </w:rPr>
        <w:t xml:space="preserve"> </w:t>
      </w:r>
      <w:r w:rsidRPr="00974228">
        <w:rPr>
          <w:rFonts w:ascii="Times New Roman" w:hAnsi="Times New Roman" w:cs="Times New Roman"/>
          <w:sz w:val="28"/>
          <w:szCs w:val="28"/>
        </w:rPr>
        <w:t>тыс. рублей</w:t>
      </w:r>
      <w:r w:rsidR="003C7435">
        <w:rPr>
          <w:rFonts w:ascii="Times New Roman" w:hAnsi="Times New Roman" w:cs="Times New Roman"/>
          <w:sz w:val="28"/>
          <w:szCs w:val="28"/>
        </w:rPr>
        <w:t>.</w:t>
      </w:r>
    </w:p>
    <w:p w:rsidR="00974228" w:rsidRPr="00974228" w:rsidRDefault="00974228" w:rsidP="00974228">
      <w:pPr>
        <w:shd w:val="clear" w:color="auto" w:fill="FFFFFF"/>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Устроены тротуарные дорожки в Парке со стороны улиц Калинина и Крупской общей протяженн</w:t>
      </w:r>
      <w:r w:rsidRPr="00974228">
        <w:rPr>
          <w:rFonts w:ascii="Times New Roman" w:hAnsi="Times New Roman" w:cs="Times New Roman"/>
          <w:sz w:val="28"/>
          <w:szCs w:val="28"/>
        </w:rPr>
        <w:t>о</w:t>
      </w:r>
      <w:r w:rsidRPr="00974228">
        <w:rPr>
          <w:rFonts w:ascii="Times New Roman" w:hAnsi="Times New Roman" w:cs="Times New Roman"/>
          <w:sz w:val="28"/>
          <w:szCs w:val="28"/>
        </w:rPr>
        <w:t xml:space="preserve">стью 940 </w:t>
      </w:r>
      <w:proofErr w:type="gramStart"/>
      <w:r w:rsidRPr="00974228">
        <w:rPr>
          <w:rFonts w:ascii="Times New Roman" w:hAnsi="Times New Roman" w:cs="Times New Roman"/>
          <w:sz w:val="28"/>
          <w:szCs w:val="28"/>
        </w:rPr>
        <w:t>п</w:t>
      </w:r>
      <w:proofErr w:type="gramEnd"/>
      <w:r w:rsidRPr="00974228">
        <w:rPr>
          <w:rFonts w:ascii="Times New Roman" w:hAnsi="Times New Roman" w:cs="Times New Roman"/>
          <w:sz w:val="28"/>
          <w:szCs w:val="28"/>
        </w:rPr>
        <w:t>/м.</w:t>
      </w:r>
    </w:p>
    <w:p w:rsidR="00974228" w:rsidRPr="00974228" w:rsidRDefault="00974228" w:rsidP="00974228">
      <w:pPr>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lastRenderedPageBreak/>
        <w:t xml:space="preserve">Установлена въездная современная новая стела с освещением в </w:t>
      </w:r>
      <w:proofErr w:type="spellStart"/>
      <w:r w:rsidRPr="00974228">
        <w:rPr>
          <w:rFonts w:ascii="Times New Roman" w:hAnsi="Times New Roman" w:cs="Times New Roman"/>
          <w:sz w:val="28"/>
          <w:szCs w:val="28"/>
        </w:rPr>
        <w:t>р.п</w:t>
      </w:r>
      <w:proofErr w:type="spellEnd"/>
      <w:r w:rsidRPr="00974228">
        <w:rPr>
          <w:rFonts w:ascii="Times New Roman" w:hAnsi="Times New Roman" w:cs="Times New Roman"/>
          <w:sz w:val="28"/>
          <w:szCs w:val="28"/>
        </w:rPr>
        <w:t>. Старая Майна.</w:t>
      </w:r>
    </w:p>
    <w:p w:rsidR="00974228" w:rsidRPr="00974228" w:rsidRDefault="00974228" w:rsidP="003C7435">
      <w:pPr>
        <w:tabs>
          <w:tab w:val="left" w:pos="720"/>
        </w:tabs>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Проектной компанией ООО «</w:t>
      </w:r>
      <w:proofErr w:type="spellStart"/>
      <w:r w:rsidRPr="00974228">
        <w:rPr>
          <w:rFonts w:ascii="Times New Roman" w:hAnsi="Times New Roman" w:cs="Times New Roman"/>
          <w:sz w:val="28"/>
          <w:szCs w:val="28"/>
        </w:rPr>
        <w:t>АрхиДомпроект</w:t>
      </w:r>
      <w:proofErr w:type="spellEnd"/>
      <w:r w:rsidRPr="00974228">
        <w:rPr>
          <w:rFonts w:ascii="Times New Roman" w:hAnsi="Times New Roman" w:cs="Times New Roman"/>
          <w:sz w:val="28"/>
          <w:szCs w:val="28"/>
        </w:rPr>
        <w:t xml:space="preserve">» </w:t>
      </w:r>
      <w:proofErr w:type="gramStart"/>
      <w:r w:rsidRPr="00974228">
        <w:rPr>
          <w:rFonts w:ascii="Times New Roman" w:hAnsi="Times New Roman" w:cs="Times New Roman"/>
          <w:sz w:val="28"/>
          <w:szCs w:val="28"/>
        </w:rPr>
        <w:t>разработан</w:t>
      </w:r>
      <w:proofErr w:type="gramEnd"/>
      <w:r w:rsidRPr="00974228">
        <w:rPr>
          <w:rFonts w:ascii="Times New Roman" w:hAnsi="Times New Roman" w:cs="Times New Roman"/>
          <w:sz w:val="28"/>
          <w:szCs w:val="28"/>
        </w:rPr>
        <w:t xml:space="preserve"> эскизный проекта благоустройства Парка Победы. Проект прошел общественные обсуждения в социальных сетях. Так же нами проведены раб</w:t>
      </w:r>
      <w:r w:rsidRPr="00974228">
        <w:rPr>
          <w:rFonts w:ascii="Times New Roman" w:hAnsi="Times New Roman" w:cs="Times New Roman"/>
          <w:sz w:val="28"/>
          <w:szCs w:val="28"/>
        </w:rPr>
        <w:t>о</w:t>
      </w:r>
      <w:r w:rsidRPr="00974228">
        <w:rPr>
          <w:rFonts w:ascii="Times New Roman" w:hAnsi="Times New Roman" w:cs="Times New Roman"/>
          <w:sz w:val="28"/>
          <w:szCs w:val="28"/>
        </w:rPr>
        <w:t>ты по поставке границ земельных участков территории Парка на государственный кадастр</w:t>
      </w:r>
      <w:r w:rsidRPr="00974228">
        <w:rPr>
          <w:rFonts w:ascii="Times New Roman" w:hAnsi="Times New Roman" w:cs="Times New Roman"/>
          <w:sz w:val="28"/>
          <w:szCs w:val="28"/>
        </w:rPr>
        <w:t>о</w:t>
      </w:r>
      <w:r w:rsidRPr="00974228">
        <w:rPr>
          <w:rFonts w:ascii="Times New Roman" w:hAnsi="Times New Roman" w:cs="Times New Roman"/>
          <w:sz w:val="28"/>
          <w:szCs w:val="28"/>
        </w:rPr>
        <w:t>вый учет, поэтому в настоящее время парк имеет границы. В активной стадии подготовка рабочей документации по благоустройству парка Победы. Д</w:t>
      </w:r>
      <w:r w:rsidRPr="00974228">
        <w:rPr>
          <w:rFonts w:ascii="Times New Roman" w:hAnsi="Times New Roman" w:cs="Times New Roman"/>
          <w:sz w:val="28"/>
          <w:szCs w:val="28"/>
        </w:rPr>
        <w:t>и</w:t>
      </w:r>
      <w:r w:rsidRPr="00974228">
        <w:rPr>
          <w:rFonts w:ascii="Times New Roman" w:hAnsi="Times New Roman" w:cs="Times New Roman"/>
          <w:sz w:val="28"/>
          <w:szCs w:val="28"/>
        </w:rPr>
        <w:t>зайн-проект благоустройства парка был разработан проектировщиками в 2024 году. Предполагается создание и обустройство детской площадки с ограждением в парке Победы </w:t>
      </w:r>
      <w:proofErr w:type="spellStart"/>
      <w:r w:rsidRPr="00974228">
        <w:rPr>
          <w:rFonts w:ascii="Times New Roman" w:hAnsi="Times New Roman" w:cs="Times New Roman"/>
          <w:sz w:val="28"/>
          <w:szCs w:val="28"/>
        </w:rPr>
        <w:t>р.п</w:t>
      </w:r>
      <w:proofErr w:type="spellEnd"/>
      <w:r w:rsidRPr="00974228">
        <w:rPr>
          <w:rFonts w:ascii="Times New Roman" w:hAnsi="Times New Roman" w:cs="Times New Roman"/>
          <w:sz w:val="28"/>
          <w:szCs w:val="28"/>
        </w:rPr>
        <w:t>. Старая Майна МО «Старомайнское горо</w:t>
      </w:r>
      <w:r w:rsidRPr="00974228">
        <w:rPr>
          <w:rFonts w:ascii="Times New Roman" w:hAnsi="Times New Roman" w:cs="Times New Roman"/>
          <w:sz w:val="28"/>
          <w:szCs w:val="28"/>
        </w:rPr>
        <w:t>д</w:t>
      </w:r>
      <w:r w:rsidRPr="00974228">
        <w:rPr>
          <w:rFonts w:ascii="Times New Roman" w:hAnsi="Times New Roman" w:cs="Times New Roman"/>
          <w:sz w:val="28"/>
          <w:szCs w:val="28"/>
        </w:rPr>
        <w:t xml:space="preserve">ское поселение» Старомайнского района. </w:t>
      </w:r>
      <w:r w:rsidR="003C7435">
        <w:rPr>
          <w:rFonts w:ascii="Times New Roman" w:hAnsi="Times New Roman" w:cs="Times New Roman"/>
          <w:sz w:val="28"/>
          <w:szCs w:val="28"/>
        </w:rPr>
        <w:t>Общая с</w:t>
      </w:r>
      <w:r w:rsidRPr="00974228">
        <w:rPr>
          <w:rFonts w:ascii="Times New Roman" w:hAnsi="Times New Roman" w:cs="Times New Roman"/>
          <w:sz w:val="28"/>
          <w:szCs w:val="28"/>
        </w:rPr>
        <w:t>умма проекта</w:t>
      </w:r>
      <w:r w:rsidR="003C7435">
        <w:rPr>
          <w:rFonts w:ascii="Times New Roman" w:hAnsi="Times New Roman" w:cs="Times New Roman"/>
          <w:sz w:val="28"/>
          <w:szCs w:val="28"/>
        </w:rPr>
        <w:t xml:space="preserve"> составляет</w:t>
      </w:r>
      <w:r w:rsidRPr="00974228">
        <w:rPr>
          <w:rFonts w:ascii="Times New Roman" w:hAnsi="Times New Roman" w:cs="Times New Roman"/>
          <w:sz w:val="28"/>
          <w:szCs w:val="28"/>
        </w:rPr>
        <w:t xml:space="preserve"> 2857,0 тыс. ру</w:t>
      </w:r>
      <w:r w:rsidRPr="00974228">
        <w:rPr>
          <w:rFonts w:ascii="Times New Roman" w:hAnsi="Times New Roman" w:cs="Times New Roman"/>
          <w:sz w:val="28"/>
          <w:szCs w:val="28"/>
        </w:rPr>
        <w:t>б</w:t>
      </w:r>
      <w:r w:rsidR="003C7435">
        <w:rPr>
          <w:rFonts w:ascii="Times New Roman" w:hAnsi="Times New Roman" w:cs="Times New Roman"/>
          <w:sz w:val="28"/>
          <w:szCs w:val="28"/>
        </w:rPr>
        <w:t>лей.</w:t>
      </w:r>
    </w:p>
    <w:p w:rsidR="00974228" w:rsidRPr="00974228" w:rsidRDefault="00974228" w:rsidP="00974228">
      <w:pPr>
        <w:tabs>
          <w:tab w:val="left" w:pos="720"/>
        </w:tabs>
        <w:spacing w:after="0" w:line="240" w:lineRule="auto"/>
        <w:ind w:firstLine="709"/>
        <w:jc w:val="both"/>
        <w:rPr>
          <w:rFonts w:ascii="Times New Roman" w:hAnsi="Times New Roman" w:cs="Times New Roman"/>
          <w:sz w:val="28"/>
          <w:szCs w:val="28"/>
          <w:shd w:val="clear" w:color="auto" w:fill="FFFFFF"/>
        </w:rPr>
      </w:pPr>
      <w:proofErr w:type="gramStart"/>
      <w:r w:rsidRPr="00974228">
        <w:rPr>
          <w:rFonts w:ascii="Times New Roman" w:hAnsi="Times New Roman" w:cs="Times New Roman"/>
          <w:sz w:val="28"/>
          <w:szCs w:val="28"/>
          <w:shd w:val="clear" w:color="auto" w:fill="FFFFFF"/>
        </w:rPr>
        <w:t>Для празднования Нового года в текущем году приобретены:</w:t>
      </w:r>
      <w:proofErr w:type="gramEnd"/>
    </w:p>
    <w:p w:rsidR="00974228" w:rsidRPr="00974228" w:rsidRDefault="00974228" w:rsidP="00974228">
      <w:pPr>
        <w:tabs>
          <w:tab w:val="left" w:pos="720"/>
        </w:tabs>
        <w:spacing w:after="0" w:line="240" w:lineRule="auto"/>
        <w:ind w:firstLine="709"/>
        <w:jc w:val="both"/>
        <w:rPr>
          <w:rFonts w:ascii="Times New Roman" w:hAnsi="Times New Roman" w:cs="Times New Roman"/>
          <w:sz w:val="28"/>
          <w:szCs w:val="28"/>
          <w:shd w:val="clear" w:color="auto" w:fill="FFFFFF"/>
        </w:rPr>
      </w:pPr>
      <w:r w:rsidRPr="00974228">
        <w:rPr>
          <w:rFonts w:ascii="Times New Roman" w:hAnsi="Times New Roman" w:cs="Times New Roman"/>
          <w:sz w:val="28"/>
          <w:szCs w:val="28"/>
          <w:shd w:val="clear" w:color="auto" w:fill="FFFFFF"/>
        </w:rPr>
        <w:t>- Елка</w:t>
      </w:r>
    </w:p>
    <w:p w:rsidR="00974228" w:rsidRPr="00974228" w:rsidRDefault="00974228" w:rsidP="00974228">
      <w:pPr>
        <w:tabs>
          <w:tab w:val="left" w:pos="720"/>
        </w:tabs>
        <w:spacing w:after="0" w:line="240" w:lineRule="auto"/>
        <w:ind w:firstLine="709"/>
        <w:jc w:val="both"/>
        <w:rPr>
          <w:rFonts w:ascii="Times New Roman" w:hAnsi="Times New Roman" w:cs="Times New Roman"/>
          <w:sz w:val="28"/>
          <w:szCs w:val="28"/>
          <w:shd w:val="clear" w:color="auto" w:fill="FFFFFF"/>
        </w:rPr>
      </w:pPr>
      <w:r w:rsidRPr="00974228">
        <w:rPr>
          <w:rFonts w:ascii="Times New Roman" w:hAnsi="Times New Roman" w:cs="Times New Roman"/>
          <w:sz w:val="28"/>
          <w:szCs w:val="28"/>
          <w:shd w:val="clear" w:color="auto" w:fill="FFFFFF"/>
        </w:rPr>
        <w:t>- Комплект освещения к елке</w:t>
      </w:r>
    </w:p>
    <w:p w:rsidR="00974228" w:rsidRPr="00974228" w:rsidRDefault="00974228" w:rsidP="00974228">
      <w:pPr>
        <w:tabs>
          <w:tab w:val="left" w:pos="720"/>
        </w:tabs>
        <w:spacing w:after="0" w:line="240" w:lineRule="auto"/>
        <w:ind w:firstLine="709"/>
        <w:jc w:val="both"/>
        <w:rPr>
          <w:rFonts w:ascii="Times New Roman" w:hAnsi="Times New Roman" w:cs="Times New Roman"/>
          <w:sz w:val="28"/>
          <w:szCs w:val="28"/>
          <w:shd w:val="clear" w:color="auto" w:fill="FFFFFF"/>
        </w:rPr>
      </w:pPr>
      <w:r w:rsidRPr="00974228">
        <w:rPr>
          <w:rFonts w:ascii="Times New Roman" w:hAnsi="Times New Roman" w:cs="Times New Roman"/>
          <w:sz w:val="28"/>
          <w:szCs w:val="28"/>
          <w:shd w:val="clear" w:color="auto" w:fill="FFFFFF"/>
        </w:rPr>
        <w:t>- ограждение для елки</w:t>
      </w:r>
    </w:p>
    <w:p w:rsidR="00974228" w:rsidRPr="00974228" w:rsidRDefault="00974228" w:rsidP="00974228">
      <w:pPr>
        <w:tabs>
          <w:tab w:val="left" w:pos="720"/>
        </w:tabs>
        <w:spacing w:after="0" w:line="240" w:lineRule="auto"/>
        <w:ind w:firstLine="709"/>
        <w:jc w:val="both"/>
        <w:rPr>
          <w:rFonts w:ascii="Times New Roman" w:hAnsi="Times New Roman" w:cs="Times New Roman"/>
          <w:sz w:val="28"/>
          <w:szCs w:val="28"/>
          <w:shd w:val="clear" w:color="auto" w:fill="FFFFFF"/>
        </w:rPr>
      </w:pPr>
      <w:r w:rsidRPr="00974228">
        <w:rPr>
          <w:rFonts w:ascii="Times New Roman" w:hAnsi="Times New Roman" w:cs="Times New Roman"/>
          <w:sz w:val="28"/>
          <w:szCs w:val="28"/>
          <w:shd w:val="clear" w:color="auto" w:fill="FFFFFF"/>
        </w:rPr>
        <w:t>- консоли, которые установлены на электрических опорах.</w:t>
      </w:r>
    </w:p>
    <w:p w:rsidR="00974228" w:rsidRPr="00974228" w:rsidRDefault="00974228" w:rsidP="00974228">
      <w:pPr>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Одним из наших достижений, является Победа Всероссийском конку</w:t>
      </w:r>
      <w:r w:rsidRPr="00974228">
        <w:rPr>
          <w:rFonts w:ascii="Times New Roman" w:hAnsi="Times New Roman" w:cs="Times New Roman"/>
          <w:sz w:val="28"/>
          <w:szCs w:val="28"/>
        </w:rPr>
        <w:t>р</w:t>
      </w:r>
      <w:r w:rsidRPr="00974228">
        <w:rPr>
          <w:rFonts w:ascii="Times New Roman" w:hAnsi="Times New Roman" w:cs="Times New Roman"/>
          <w:sz w:val="28"/>
          <w:szCs w:val="28"/>
        </w:rPr>
        <w:t>се лучших проектов создания комфортной городской среды. Проект разраб</w:t>
      </w:r>
      <w:r w:rsidRPr="00974228">
        <w:rPr>
          <w:rFonts w:ascii="Times New Roman" w:hAnsi="Times New Roman" w:cs="Times New Roman"/>
          <w:sz w:val="28"/>
          <w:szCs w:val="28"/>
        </w:rPr>
        <w:t>о</w:t>
      </w:r>
      <w:r w:rsidRPr="00974228">
        <w:rPr>
          <w:rFonts w:ascii="Times New Roman" w:hAnsi="Times New Roman" w:cs="Times New Roman"/>
          <w:sz w:val="28"/>
          <w:szCs w:val="28"/>
        </w:rPr>
        <w:t>тан ООО «Простор», в котором мы участвовали, два года подряд.</w:t>
      </w:r>
    </w:p>
    <w:p w:rsidR="00974228" w:rsidRPr="00974228" w:rsidRDefault="00974228" w:rsidP="00974228">
      <w:pPr>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26 августа 2024 года в городе Калуга подведены итоги Всеросси</w:t>
      </w:r>
      <w:r w:rsidRPr="00974228">
        <w:rPr>
          <w:rFonts w:ascii="Times New Roman" w:hAnsi="Times New Roman" w:cs="Times New Roman"/>
          <w:sz w:val="28"/>
          <w:szCs w:val="28"/>
        </w:rPr>
        <w:t>й</w:t>
      </w:r>
      <w:r w:rsidRPr="00974228">
        <w:rPr>
          <w:rFonts w:ascii="Times New Roman" w:hAnsi="Times New Roman" w:cs="Times New Roman"/>
          <w:sz w:val="28"/>
          <w:szCs w:val="28"/>
        </w:rPr>
        <w:t>ского конкурса лучших проектов создания комфортной городской среды. В ном</w:t>
      </w:r>
      <w:r w:rsidRPr="00974228">
        <w:rPr>
          <w:rFonts w:ascii="Times New Roman" w:hAnsi="Times New Roman" w:cs="Times New Roman"/>
          <w:sz w:val="28"/>
          <w:szCs w:val="28"/>
        </w:rPr>
        <w:t>и</w:t>
      </w:r>
      <w:r w:rsidRPr="00974228">
        <w:rPr>
          <w:rFonts w:ascii="Times New Roman" w:hAnsi="Times New Roman" w:cs="Times New Roman"/>
          <w:sz w:val="28"/>
          <w:szCs w:val="28"/>
        </w:rPr>
        <w:t>нации «исторические поселения» проект «Старая Майна – отдых для души» одержал победу, набрав 88,6 баллов.</w:t>
      </w:r>
    </w:p>
    <w:p w:rsidR="00974228" w:rsidRDefault="00974228" w:rsidP="00974228">
      <w:pPr>
        <w:shd w:val="clear" w:color="auto" w:fill="FFFFFF"/>
        <w:spacing w:after="0" w:line="240" w:lineRule="auto"/>
        <w:ind w:firstLine="709"/>
        <w:jc w:val="both"/>
        <w:rPr>
          <w:rFonts w:ascii="Times New Roman" w:hAnsi="Times New Roman" w:cs="Times New Roman"/>
          <w:sz w:val="28"/>
          <w:szCs w:val="28"/>
        </w:rPr>
      </w:pPr>
      <w:r w:rsidRPr="00974228">
        <w:rPr>
          <w:rFonts w:ascii="Times New Roman" w:hAnsi="Times New Roman" w:cs="Times New Roman"/>
          <w:sz w:val="28"/>
          <w:szCs w:val="28"/>
        </w:rPr>
        <w:t>В рамках государственной программы «Комплексное развитие сельских территорий» ФП «Благоустройство сельских территорий» на территории м</w:t>
      </w:r>
      <w:r w:rsidRPr="00974228">
        <w:rPr>
          <w:rFonts w:ascii="Times New Roman" w:hAnsi="Times New Roman" w:cs="Times New Roman"/>
          <w:sz w:val="28"/>
          <w:szCs w:val="28"/>
        </w:rPr>
        <w:t>у</w:t>
      </w:r>
      <w:r w:rsidRPr="00974228">
        <w:rPr>
          <w:rFonts w:ascii="Times New Roman" w:hAnsi="Times New Roman" w:cs="Times New Roman"/>
          <w:sz w:val="28"/>
          <w:szCs w:val="28"/>
        </w:rPr>
        <w:t>ниципального образования «Старомайнское городское поселение» в 2025 г</w:t>
      </w:r>
      <w:r w:rsidRPr="00974228">
        <w:rPr>
          <w:rFonts w:ascii="Times New Roman" w:hAnsi="Times New Roman" w:cs="Times New Roman"/>
          <w:sz w:val="28"/>
          <w:szCs w:val="28"/>
        </w:rPr>
        <w:t>о</w:t>
      </w:r>
      <w:r w:rsidRPr="00974228">
        <w:rPr>
          <w:rFonts w:ascii="Times New Roman" w:hAnsi="Times New Roman" w:cs="Times New Roman"/>
          <w:sz w:val="28"/>
          <w:szCs w:val="28"/>
        </w:rPr>
        <w:t>ду будут реализованы два проекта</w:t>
      </w:r>
      <w:r w:rsidR="003C7435">
        <w:rPr>
          <w:rFonts w:ascii="Times New Roman" w:hAnsi="Times New Roman" w:cs="Times New Roman"/>
          <w:sz w:val="28"/>
          <w:szCs w:val="28"/>
        </w:rPr>
        <w:t xml:space="preserve"> по обустройству</w:t>
      </w:r>
      <w:r w:rsidRPr="00974228">
        <w:rPr>
          <w:rFonts w:ascii="Times New Roman" w:hAnsi="Times New Roman" w:cs="Times New Roman"/>
          <w:sz w:val="28"/>
          <w:szCs w:val="28"/>
        </w:rPr>
        <w:t xml:space="preserve"> улицы Набережная с устройством тротуарной доро</w:t>
      </w:r>
      <w:r w:rsidRPr="00974228">
        <w:rPr>
          <w:rFonts w:ascii="Times New Roman" w:hAnsi="Times New Roman" w:cs="Times New Roman"/>
          <w:sz w:val="28"/>
          <w:szCs w:val="28"/>
        </w:rPr>
        <w:t>ж</w:t>
      </w:r>
      <w:r w:rsidRPr="00974228">
        <w:rPr>
          <w:rFonts w:ascii="Times New Roman" w:hAnsi="Times New Roman" w:cs="Times New Roman"/>
          <w:sz w:val="28"/>
          <w:szCs w:val="28"/>
        </w:rPr>
        <w:t xml:space="preserve">ки </w:t>
      </w:r>
      <w:proofErr w:type="spellStart"/>
      <w:r w:rsidRPr="00974228">
        <w:rPr>
          <w:rFonts w:ascii="Times New Roman" w:hAnsi="Times New Roman" w:cs="Times New Roman"/>
          <w:sz w:val="28"/>
          <w:szCs w:val="28"/>
        </w:rPr>
        <w:t>р.п</w:t>
      </w:r>
      <w:proofErr w:type="spellEnd"/>
      <w:r w:rsidRPr="00974228">
        <w:rPr>
          <w:rFonts w:ascii="Times New Roman" w:hAnsi="Times New Roman" w:cs="Times New Roman"/>
          <w:sz w:val="28"/>
          <w:szCs w:val="28"/>
        </w:rPr>
        <w:t xml:space="preserve">. Старая Майна МО «Старомайнское городское поселение» Старомайнского района. </w:t>
      </w:r>
      <w:r w:rsidR="003C7435">
        <w:rPr>
          <w:rFonts w:ascii="Times New Roman" w:hAnsi="Times New Roman" w:cs="Times New Roman"/>
          <w:sz w:val="28"/>
          <w:szCs w:val="28"/>
        </w:rPr>
        <w:t>Общая с</w:t>
      </w:r>
      <w:r w:rsidRPr="00974228">
        <w:rPr>
          <w:rFonts w:ascii="Times New Roman" w:hAnsi="Times New Roman" w:cs="Times New Roman"/>
          <w:sz w:val="28"/>
          <w:szCs w:val="28"/>
        </w:rPr>
        <w:t>умма проекта: 1900,60907 тыс. рублей</w:t>
      </w:r>
      <w:r w:rsidR="003C7435">
        <w:rPr>
          <w:rFonts w:ascii="Times New Roman" w:hAnsi="Times New Roman" w:cs="Times New Roman"/>
          <w:sz w:val="28"/>
          <w:szCs w:val="28"/>
        </w:rPr>
        <w:t xml:space="preserve">. </w:t>
      </w:r>
      <w:r w:rsidRPr="00974228">
        <w:rPr>
          <w:rFonts w:ascii="Times New Roman" w:hAnsi="Times New Roman" w:cs="Times New Roman"/>
          <w:sz w:val="28"/>
          <w:szCs w:val="28"/>
        </w:rPr>
        <w:t>Прот</w:t>
      </w:r>
      <w:r w:rsidRPr="00974228">
        <w:rPr>
          <w:rFonts w:ascii="Times New Roman" w:hAnsi="Times New Roman" w:cs="Times New Roman"/>
          <w:sz w:val="28"/>
          <w:szCs w:val="28"/>
        </w:rPr>
        <w:t>я</w:t>
      </w:r>
      <w:r w:rsidRPr="00974228">
        <w:rPr>
          <w:rFonts w:ascii="Times New Roman" w:hAnsi="Times New Roman" w:cs="Times New Roman"/>
          <w:sz w:val="28"/>
          <w:szCs w:val="28"/>
        </w:rPr>
        <w:t xml:space="preserve">женность тротуара 225 </w:t>
      </w:r>
      <w:proofErr w:type="gramStart"/>
      <w:r w:rsidRPr="00974228">
        <w:rPr>
          <w:rFonts w:ascii="Times New Roman" w:hAnsi="Times New Roman" w:cs="Times New Roman"/>
          <w:sz w:val="28"/>
          <w:szCs w:val="28"/>
        </w:rPr>
        <w:t>п</w:t>
      </w:r>
      <w:proofErr w:type="gramEnd"/>
      <w:r w:rsidRPr="00974228">
        <w:rPr>
          <w:rFonts w:ascii="Times New Roman" w:hAnsi="Times New Roman" w:cs="Times New Roman"/>
          <w:sz w:val="28"/>
          <w:szCs w:val="28"/>
        </w:rPr>
        <w:t>/м.</w:t>
      </w:r>
    </w:p>
    <w:p w:rsidR="00974228" w:rsidRPr="00974228" w:rsidRDefault="00974228" w:rsidP="00974228">
      <w:pPr>
        <w:shd w:val="clear" w:color="auto" w:fill="FFFFFF"/>
        <w:spacing w:after="0" w:line="240" w:lineRule="auto"/>
        <w:ind w:firstLine="709"/>
        <w:jc w:val="both"/>
        <w:rPr>
          <w:rFonts w:ascii="Times New Roman" w:hAnsi="Times New Roman" w:cs="Times New Roman"/>
          <w:sz w:val="28"/>
          <w:szCs w:val="28"/>
        </w:rPr>
      </w:pPr>
    </w:p>
    <w:p w:rsidR="00D7182C" w:rsidRPr="00255956" w:rsidRDefault="00D7182C" w:rsidP="00E54D47">
      <w:pPr>
        <w:spacing w:after="0" w:line="240" w:lineRule="auto"/>
        <w:ind w:firstLine="709"/>
        <w:jc w:val="both"/>
        <w:rPr>
          <w:rFonts w:ascii="Times New Roman" w:hAnsi="Times New Roman" w:cs="Times New Roman"/>
        </w:rPr>
      </w:pPr>
      <w:r w:rsidRPr="003301DC">
        <w:rPr>
          <w:rFonts w:ascii="Times New Roman" w:hAnsi="Times New Roman" w:cs="Times New Roman"/>
          <w:sz w:val="28"/>
          <w:szCs w:val="28"/>
          <w:u w:val="single"/>
        </w:rPr>
        <w:t>24. Общая площадь жилых помещений, приходящаяся в среднем на одного жителя - всего.</w:t>
      </w:r>
      <w:r w:rsidR="00E54D47">
        <w:rPr>
          <w:rFonts w:ascii="Times New Roman" w:hAnsi="Times New Roman" w:cs="Times New Roman"/>
          <w:sz w:val="28"/>
          <w:szCs w:val="28"/>
          <w:u w:val="single"/>
        </w:rPr>
        <w:t>4</w:t>
      </w:r>
      <w:r w:rsidRPr="00255956">
        <w:rPr>
          <w:rFonts w:ascii="Times New Roman" w:hAnsi="Times New Roman" w:cs="Times New Roman"/>
          <w:sz w:val="28"/>
          <w:szCs w:val="28"/>
        </w:rPr>
        <w:t xml:space="preserve"> году составил </w:t>
      </w:r>
      <w:r w:rsidR="00E54D47">
        <w:rPr>
          <w:rFonts w:ascii="Times New Roman" w:hAnsi="Times New Roman" w:cs="Times New Roman"/>
          <w:sz w:val="28"/>
          <w:szCs w:val="28"/>
        </w:rPr>
        <w:t>40,3</w:t>
      </w:r>
      <w:r w:rsidR="001B5C99" w:rsidRPr="00255956">
        <w:rPr>
          <w:rFonts w:ascii="Times New Roman" w:hAnsi="Times New Roman" w:cs="Times New Roman"/>
          <w:sz w:val="28"/>
          <w:szCs w:val="28"/>
        </w:rPr>
        <w:t xml:space="preserve"> </w:t>
      </w:r>
      <w:proofErr w:type="spellStart"/>
      <w:r w:rsidRPr="00255956">
        <w:rPr>
          <w:rFonts w:ascii="Times New Roman" w:hAnsi="Times New Roman" w:cs="Times New Roman"/>
          <w:sz w:val="28"/>
          <w:szCs w:val="28"/>
        </w:rPr>
        <w:t>кв.м</w:t>
      </w:r>
      <w:proofErr w:type="spellEnd"/>
      <w:r w:rsidRPr="00255956">
        <w:rPr>
          <w:rFonts w:ascii="Times New Roman" w:hAnsi="Times New Roman" w:cs="Times New Roman"/>
          <w:sz w:val="28"/>
          <w:szCs w:val="28"/>
        </w:rPr>
        <w:t>.</w:t>
      </w:r>
      <w:r w:rsidR="001B5C99" w:rsidRPr="00255956">
        <w:rPr>
          <w:rFonts w:ascii="Times New Roman" w:hAnsi="Times New Roman" w:cs="Times New Roman"/>
          <w:sz w:val="28"/>
          <w:szCs w:val="28"/>
        </w:rPr>
        <w:t xml:space="preserve"> </w:t>
      </w:r>
      <w:r w:rsidR="001A4F7C" w:rsidRPr="00255956">
        <w:rPr>
          <w:rFonts w:ascii="Times New Roman" w:hAnsi="Times New Roman" w:cs="Times New Roman"/>
          <w:sz w:val="28"/>
          <w:szCs w:val="28"/>
        </w:rPr>
        <w:t>Наблюдается</w:t>
      </w:r>
      <w:r w:rsidR="00606A3B" w:rsidRPr="00255956">
        <w:rPr>
          <w:rFonts w:ascii="Times New Roman" w:hAnsi="Times New Roman" w:cs="Times New Roman"/>
          <w:sz w:val="28"/>
          <w:szCs w:val="28"/>
        </w:rPr>
        <w:t xml:space="preserve"> </w:t>
      </w:r>
      <w:r w:rsidR="001A4F7C" w:rsidRPr="00255956">
        <w:rPr>
          <w:rFonts w:ascii="Times New Roman" w:hAnsi="Times New Roman" w:cs="Times New Roman"/>
          <w:sz w:val="28"/>
          <w:szCs w:val="28"/>
        </w:rPr>
        <w:t xml:space="preserve">рост показателя на </w:t>
      </w:r>
      <w:r w:rsidR="00255956" w:rsidRPr="00255956">
        <w:rPr>
          <w:rFonts w:ascii="Times New Roman" w:hAnsi="Times New Roman" w:cs="Times New Roman"/>
          <w:sz w:val="28"/>
          <w:szCs w:val="28"/>
        </w:rPr>
        <w:t>1</w:t>
      </w:r>
      <w:r w:rsidR="00E54D47">
        <w:rPr>
          <w:rFonts w:ascii="Times New Roman" w:hAnsi="Times New Roman" w:cs="Times New Roman"/>
          <w:sz w:val="28"/>
          <w:szCs w:val="28"/>
        </w:rPr>
        <w:t>,7</w:t>
      </w:r>
      <w:r w:rsidR="001B5C99" w:rsidRPr="00255956">
        <w:rPr>
          <w:rFonts w:ascii="Times New Roman" w:hAnsi="Times New Roman" w:cs="Times New Roman"/>
          <w:sz w:val="28"/>
          <w:szCs w:val="28"/>
        </w:rPr>
        <w:t>% по сравнению с 20</w:t>
      </w:r>
      <w:r w:rsidR="00606A3B" w:rsidRPr="00255956">
        <w:rPr>
          <w:rFonts w:ascii="Times New Roman" w:hAnsi="Times New Roman" w:cs="Times New Roman"/>
          <w:sz w:val="28"/>
          <w:szCs w:val="28"/>
        </w:rPr>
        <w:t>2</w:t>
      </w:r>
      <w:r w:rsidR="00E54D47">
        <w:rPr>
          <w:rFonts w:ascii="Times New Roman" w:hAnsi="Times New Roman" w:cs="Times New Roman"/>
          <w:sz w:val="28"/>
          <w:szCs w:val="28"/>
        </w:rPr>
        <w:t>3</w:t>
      </w:r>
      <w:r w:rsidR="001B5C99" w:rsidRPr="00255956">
        <w:rPr>
          <w:rFonts w:ascii="Times New Roman" w:hAnsi="Times New Roman" w:cs="Times New Roman"/>
          <w:sz w:val="28"/>
          <w:szCs w:val="28"/>
        </w:rPr>
        <w:t xml:space="preserve"> годом.</w:t>
      </w:r>
      <w:r w:rsidR="00B10411" w:rsidRPr="00255956">
        <w:rPr>
          <w:rFonts w:ascii="Times New Roman" w:hAnsi="Times New Roman" w:cs="Times New Roman"/>
          <w:sz w:val="28"/>
          <w:szCs w:val="28"/>
        </w:rPr>
        <w:t xml:space="preserve"> </w:t>
      </w:r>
      <w:r w:rsidR="00E54D47">
        <w:rPr>
          <w:rFonts w:ascii="Times New Roman" w:hAnsi="Times New Roman" w:cs="Times New Roman"/>
          <w:sz w:val="28"/>
          <w:szCs w:val="28"/>
        </w:rPr>
        <w:t>С 2026 года</w:t>
      </w:r>
      <w:r w:rsidR="00B10411" w:rsidRPr="00255956">
        <w:rPr>
          <w:rFonts w:ascii="Times New Roman" w:hAnsi="Times New Roman" w:cs="Times New Roman"/>
          <w:sz w:val="28"/>
          <w:szCs w:val="28"/>
        </w:rPr>
        <w:t xml:space="preserve"> общ</w:t>
      </w:r>
      <w:r w:rsidR="00711CB0" w:rsidRPr="00255956">
        <w:rPr>
          <w:rFonts w:ascii="Times New Roman" w:hAnsi="Times New Roman" w:cs="Times New Roman"/>
          <w:sz w:val="28"/>
          <w:szCs w:val="28"/>
        </w:rPr>
        <w:t xml:space="preserve">ую </w:t>
      </w:r>
      <w:r w:rsidR="00B10411" w:rsidRPr="00255956">
        <w:rPr>
          <w:rFonts w:ascii="Times New Roman" w:hAnsi="Times New Roman" w:cs="Times New Roman"/>
          <w:sz w:val="28"/>
          <w:szCs w:val="28"/>
        </w:rPr>
        <w:t>пл</w:t>
      </w:r>
      <w:r w:rsidR="00711CB0" w:rsidRPr="00255956">
        <w:rPr>
          <w:rFonts w:ascii="Times New Roman" w:hAnsi="Times New Roman" w:cs="Times New Roman"/>
          <w:sz w:val="28"/>
          <w:szCs w:val="28"/>
        </w:rPr>
        <w:t>ощадь жилых помещений, приходящуюс</w:t>
      </w:r>
      <w:r w:rsidR="00B10411" w:rsidRPr="00255956">
        <w:rPr>
          <w:rFonts w:ascii="Times New Roman" w:hAnsi="Times New Roman" w:cs="Times New Roman"/>
          <w:sz w:val="28"/>
          <w:szCs w:val="28"/>
        </w:rPr>
        <w:t xml:space="preserve">я в среднем на одного жителя, </w:t>
      </w:r>
      <w:r w:rsidR="00711CB0" w:rsidRPr="00255956">
        <w:rPr>
          <w:rFonts w:ascii="Times New Roman" w:hAnsi="Times New Roman" w:cs="Times New Roman"/>
          <w:sz w:val="28"/>
          <w:szCs w:val="28"/>
        </w:rPr>
        <w:t>планируется увеличи</w:t>
      </w:r>
      <w:r w:rsidR="00A86D5C" w:rsidRPr="00255956">
        <w:rPr>
          <w:rFonts w:ascii="Times New Roman" w:hAnsi="Times New Roman" w:cs="Times New Roman"/>
          <w:sz w:val="28"/>
          <w:szCs w:val="28"/>
        </w:rPr>
        <w:t>ва</w:t>
      </w:r>
      <w:r w:rsidR="00711CB0" w:rsidRPr="00255956">
        <w:rPr>
          <w:rFonts w:ascii="Times New Roman" w:hAnsi="Times New Roman" w:cs="Times New Roman"/>
          <w:sz w:val="28"/>
          <w:szCs w:val="28"/>
        </w:rPr>
        <w:t>ть на 0,</w:t>
      </w:r>
      <w:r w:rsidR="00E54D47">
        <w:rPr>
          <w:rFonts w:ascii="Times New Roman" w:hAnsi="Times New Roman" w:cs="Times New Roman"/>
          <w:sz w:val="28"/>
          <w:szCs w:val="28"/>
        </w:rPr>
        <w:t>2</w:t>
      </w:r>
      <w:r w:rsidR="00711CB0" w:rsidRPr="00255956">
        <w:rPr>
          <w:rFonts w:ascii="Times New Roman" w:hAnsi="Times New Roman" w:cs="Times New Roman"/>
          <w:sz w:val="28"/>
          <w:szCs w:val="28"/>
        </w:rPr>
        <w:t>%</w:t>
      </w:r>
      <w:r w:rsidR="00A86D5C" w:rsidRPr="00255956">
        <w:rPr>
          <w:rFonts w:ascii="Times New Roman" w:hAnsi="Times New Roman" w:cs="Times New Roman"/>
          <w:sz w:val="28"/>
          <w:szCs w:val="28"/>
        </w:rPr>
        <w:t xml:space="preserve"> ежегодно</w:t>
      </w:r>
      <w:r w:rsidR="00B10411" w:rsidRPr="00255956">
        <w:rPr>
          <w:rFonts w:ascii="Times New Roman" w:hAnsi="Times New Roman" w:cs="Times New Roman"/>
          <w:sz w:val="28"/>
          <w:szCs w:val="28"/>
        </w:rPr>
        <w:t>.</w:t>
      </w:r>
    </w:p>
    <w:p w:rsidR="00AB19BB" w:rsidRPr="00711CB0" w:rsidRDefault="00AB19BB" w:rsidP="00711CB0">
      <w:pPr>
        <w:spacing w:after="0" w:line="240" w:lineRule="auto"/>
        <w:ind w:firstLine="709"/>
        <w:jc w:val="both"/>
        <w:rPr>
          <w:rFonts w:ascii="Times New Roman" w:hAnsi="Times New Roman" w:cs="Times New Roman"/>
        </w:rPr>
      </w:pPr>
    </w:p>
    <w:p w:rsidR="00121A6E" w:rsidRDefault="00121A6E" w:rsidP="00AE269A">
      <w:pPr>
        <w:spacing w:after="0" w:line="240" w:lineRule="auto"/>
        <w:ind w:firstLine="709"/>
        <w:jc w:val="both"/>
        <w:rPr>
          <w:rFonts w:ascii="Times New Roman" w:hAnsi="Times New Roman" w:cs="Times New Roman"/>
          <w:sz w:val="28"/>
          <w:szCs w:val="28"/>
          <w:u w:val="single"/>
        </w:rPr>
      </w:pPr>
      <w:proofErr w:type="gramStart"/>
      <w:r w:rsidRPr="005A3F02">
        <w:rPr>
          <w:rFonts w:ascii="Times New Roman" w:hAnsi="Times New Roman" w:cs="Times New Roman"/>
          <w:sz w:val="28"/>
          <w:szCs w:val="28"/>
          <w:u w:val="single"/>
        </w:rPr>
        <w:t>24.1</w:t>
      </w:r>
      <w:proofErr w:type="gramEnd"/>
      <w:r w:rsidRPr="005A3F02">
        <w:rPr>
          <w:rFonts w:ascii="Times New Roman" w:hAnsi="Times New Roman" w:cs="Times New Roman"/>
          <w:sz w:val="28"/>
          <w:szCs w:val="28"/>
          <w:u w:val="single"/>
        </w:rPr>
        <w:t xml:space="preserve"> в том числе введенная в действие за один год.</w:t>
      </w:r>
    </w:p>
    <w:p w:rsidR="00121A6E" w:rsidRPr="00A86D5C" w:rsidRDefault="00121A6E" w:rsidP="00AE269A">
      <w:pPr>
        <w:spacing w:after="0" w:line="240" w:lineRule="auto"/>
        <w:ind w:firstLine="709"/>
        <w:jc w:val="both"/>
        <w:rPr>
          <w:rFonts w:ascii="Times New Roman" w:hAnsi="Times New Roman" w:cs="Times New Roman"/>
          <w:sz w:val="28"/>
          <w:szCs w:val="28"/>
        </w:rPr>
      </w:pPr>
      <w:r w:rsidRPr="00E56207">
        <w:rPr>
          <w:rFonts w:ascii="Times New Roman" w:hAnsi="Times New Roman" w:cs="Times New Roman"/>
          <w:sz w:val="28"/>
          <w:szCs w:val="28"/>
        </w:rPr>
        <w:t>Данный показатель за 20</w:t>
      </w:r>
      <w:r w:rsidR="00711CB0" w:rsidRPr="00E56207">
        <w:rPr>
          <w:rFonts w:ascii="Times New Roman" w:hAnsi="Times New Roman" w:cs="Times New Roman"/>
          <w:sz w:val="28"/>
          <w:szCs w:val="28"/>
        </w:rPr>
        <w:t>2</w:t>
      </w:r>
      <w:r w:rsidR="00485AF8">
        <w:rPr>
          <w:rFonts w:ascii="Times New Roman" w:hAnsi="Times New Roman" w:cs="Times New Roman"/>
          <w:sz w:val="28"/>
          <w:szCs w:val="28"/>
        </w:rPr>
        <w:t>4</w:t>
      </w:r>
      <w:r w:rsidRPr="00E56207">
        <w:rPr>
          <w:rFonts w:ascii="Times New Roman" w:hAnsi="Times New Roman" w:cs="Times New Roman"/>
          <w:sz w:val="28"/>
          <w:szCs w:val="28"/>
        </w:rPr>
        <w:t xml:space="preserve"> год составил </w:t>
      </w:r>
      <w:r w:rsidR="00E8202F" w:rsidRPr="00E56207">
        <w:rPr>
          <w:rFonts w:ascii="Times New Roman" w:hAnsi="Times New Roman" w:cs="Times New Roman"/>
          <w:sz w:val="28"/>
          <w:szCs w:val="28"/>
        </w:rPr>
        <w:t>0,</w:t>
      </w:r>
      <w:r w:rsidR="00485AF8">
        <w:rPr>
          <w:rFonts w:ascii="Times New Roman" w:hAnsi="Times New Roman" w:cs="Times New Roman"/>
          <w:sz w:val="28"/>
          <w:szCs w:val="28"/>
        </w:rPr>
        <w:t>52</w:t>
      </w:r>
      <w:r w:rsidRPr="00E56207">
        <w:rPr>
          <w:rFonts w:ascii="Times New Roman" w:hAnsi="Times New Roman" w:cs="Times New Roman"/>
          <w:sz w:val="28"/>
          <w:szCs w:val="28"/>
        </w:rPr>
        <w:t xml:space="preserve"> </w:t>
      </w:r>
      <w:proofErr w:type="spellStart"/>
      <w:r w:rsidRPr="00E56207">
        <w:rPr>
          <w:rFonts w:ascii="Times New Roman" w:hAnsi="Times New Roman" w:cs="Times New Roman"/>
          <w:sz w:val="28"/>
          <w:szCs w:val="28"/>
        </w:rPr>
        <w:t>кв.м</w:t>
      </w:r>
      <w:proofErr w:type="spellEnd"/>
      <w:r w:rsidRPr="00E56207">
        <w:rPr>
          <w:rFonts w:ascii="Times New Roman" w:hAnsi="Times New Roman" w:cs="Times New Roman"/>
          <w:sz w:val="28"/>
          <w:szCs w:val="28"/>
        </w:rPr>
        <w:t xml:space="preserve">. </w:t>
      </w:r>
      <w:r w:rsidR="00711CB0" w:rsidRPr="00E56207">
        <w:rPr>
          <w:rFonts w:ascii="Times New Roman" w:hAnsi="Times New Roman" w:cs="Times New Roman"/>
          <w:sz w:val="28"/>
          <w:szCs w:val="28"/>
        </w:rPr>
        <w:t xml:space="preserve">Наблюдается </w:t>
      </w:r>
      <w:r w:rsidR="00485AF8">
        <w:rPr>
          <w:rFonts w:ascii="Times New Roman" w:hAnsi="Times New Roman" w:cs="Times New Roman"/>
          <w:sz w:val="28"/>
          <w:szCs w:val="28"/>
        </w:rPr>
        <w:t>незначительное</w:t>
      </w:r>
      <w:r w:rsidR="005A3F02" w:rsidRPr="00E56207">
        <w:rPr>
          <w:rFonts w:ascii="Times New Roman" w:hAnsi="Times New Roman" w:cs="Times New Roman"/>
          <w:sz w:val="28"/>
          <w:szCs w:val="28"/>
        </w:rPr>
        <w:t xml:space="preserve"> </w:t>
      </w:r>
      <w:r w:rsidR="00485AF8">
        <w:rPr>
          <w:rFonts w:ascii="Times New Roman" w:hAnsi="Times New Roman" w:cs="Times New Roman"/>
          <w:sz w:val="28"/>
          <w:szCs w:val="28"/>
        </w:rPr>
        <w:t>снижение</w:t>
      </w:r>
      <w:r w:rsidR="00E8202F" w:rsidRPr="00E56207">
        <w:rPr>
          <w:rFonts w:ascii="Times New Roman" w:hAnsi="Times New Roman" w:cs="Times New Roman"/>
          <w:sz w:val="28"/>
          <w:szCs w:val="28"/>
        </w:rPr>
        <w:t xml:space="preserve"> значения</w:t>
      </w:r>
      <w:r w:rsidR="00711CB0" w:rsidRPr="00E56207">
        <w:rPr>
          <w:rFonts w:ascii="Times New Roman" w:hAnsi="Times New Roman" w:cs="Times New Roman"/>
          <w:sz w:val="28"/>
          <w:szCs w:val="28"/>
        </w:rPr>
        <w:t xml:space="preserve"> данного показателя на </w:t>
      </w:r>
      <w:r w:rsidR="00E8202F" w:rsidRPr="00E56207">
        <w:rPr>
          <w:rFonts w:ascii="Times New Roman" w:hAnsi="Times New Roman" w:cs="Times New Roman"/>
          <w:sz w:val="28"/>
          <w:szCs w:val="28"/>
        </w:rPr>
        <w:t>0,</w:t>
      </w:r>
      <w:r w:rsidR="00485AF8">
        <w:rPr>
          <w:rFonts w:ascii="Times New Roman" w:hAnsi="Times New Roman" w:cs="Times New Roman"/>
          <w:sz w:val="28"/>
          <w:szCs w:val="28"/>
        </w:rPr>
        <w:t>28</w:t>
      </w:r>
      <w:r w:rsidR="00E8202F" w:rsidRPr="00E56207">
        <w:rPr>
          <w:rFonts w:ascii="Times New Roman" w:hAnsi="Times New Roman" w:cs="Times New Roman"/>
          <w:sz w:val="28"/>
          <w:szCs w:val="28"/>
        </w:rPr>
        <w:t xml:space="preserve"> единиц</w:t>
      </w:r>
      <w:r w:rsidR="00711CB0" w:rsidRPr="00E56207">
        <w:rPr>
          <w:rFonts w:ascii="Times New Roman" w:hAnsi="Times New Roman" w:cs="Times New Roman"/>
          <w:sz w:val="28"/>
          <w:szCs w:val="28"/>
        </w:rPr>
        <w:t xml:space="preserve"> по сравнению с 20</w:t>
      </w:r>
      <w:r w:rsidR="00E8202F" w:rsidRPr="00E56207">
        <w:rPr>
          <w:rFonts w:ascii="Times New Roman" w:hAnsi="Times New Roman" w:cs="Times New Roman"/>
          <w:sz w:val="28"/>
          <w:szCs w:val="28"/>
        </w:rPr>
        <w:t>2</w:t>
      </w:r>
      <w:r w:rsidR="00485AF8">
        <w:rPr>
          <w:rFonts w:ascii="Times New Roman" w:hAnsi="Times New Roman" w:cs="Times New Roman"/>
          <w:sz w:val="28"/>
          <w:szCs w:val="28"/>
        </w:rPr>
        <w:t>3</w:t>
      </w:r>
      <w:r w:rsidR="00711CB0" w:rsidRPr="00E56207">
        <w:rPr>
          <w:rFonts w:ascii="Times New Roman" w:hAnsi="Times New Roman" w:cs="Times New Roman"/>
          <w:sz w:val="28"/>
          <w:szCs w:val="28"/>
        </w:rPr>
        <w:t xml:space="preserve"> годом. В</w:t>
      </w:r>
      <w:r w:rsidRPr="00E56207">
        <w:rPr>
          <w:rFonts w:ascii="Times New Roman" w:hAnsi="Times New Roman" w:cs="Times New Roman"/>
          <w:sz w:val="28"/>
          <w:szCs w:val="28"/>
        </w:rPr>
        <w:t xml:space="preserve"> прогнозные годы планируется </w:t>
      </w:r>
      <w:r w:rsidR="00485AF8">
        <w:rPr>
          <w:rFonts w:ascii="Times New Roman" w:hAnsi="Times New Roman" w:cs="Times New Roman"/>
          <w:sz w:val="28"/>
          <w:szCs w:val="28"/>
        </w:rPr>
        <w:t>увеличить</w:t>
      </w:r>
      <w:r w:rsidRPr="00E56207">
        <w:rPr>
          <w:rFonts w:ascii="Times New Roman" w:hAnsi="Times New Roman" w:cs="Times New Roman"/>
          <w:sz w:val="28"/>
          <w:szCs w:val="28"/>
        </w:rPr>
        <w:t xml:space="preserve"> показатель </w:t>
      </w:r>
      <w:r w:rsidR="00485AF8">
        <w:rPr>
          <w:rFonts w:ascii="Times New Roman" w:hAnsi="Times New Roman" w:cs="Times New Roman"/>
          <w:sz w:val="28"/>
          <w:szCs w:val="28"/>
        </w:rPr>
        <w:t>до уровня 0,6</w:t>
      </w:r>
      <w:r w:rsidR="00A86D5C" w:rsidRPr="00E56207">
        <w:rPr>
          <w:rFonts w:ascii="Times New Roman" w:hAnsi="Times New Roman" w:cs="Times New Roman"/>
          <w:sz w:val="28"/>
          <w:szCs w:val="28"/>
        </w:rPr>
        <w:t xml:space="preserve"> </w:t>
      </w:r>
      <w:proofErr w:type="spellStart"/>
      <w:r w:rsidR="00A86D5C" w:rsidRPr="00E56207">
        <w:rPr>
          <w:rFonts w:ascii="Times New Roman" w:hAnsi="Times New Roman" w:cs="Times New Roman"/>
          <w:sz w:val="28"/>
          <w:szCs w:val="28"/>
        </w:rPr>
        <w:t>кв.м</w:t>
      </w:r>
      <w:proofErr w:type="spellEnd"/>
      <w:r w:rsidR="00A86D5C" w:rsidRPr="00E56207">
        <w:rPr>
          <w:rFonts w:ascii="Times New Roman" w:hAnsi="Times New Roman" w:cs="Times New Roman"/>
          <w:sz w:val="28"/>
          <w:szCs w:val="28"/>
        </w:rPr>
        <w:t>.</w:t>
      </w:r>
    </w:p>
    <w:p w:rsidR="00E8202F" w:rsidRPr="00A86D5C" w:rsidRDefault="00E8202F" w:rsidP="00AE269A">
      <w:pPr>
        <w:spacing w:after="0" w:line="240" w:lineRule="auto"/>
        <w:ind w:firstLine="709"/>
        <w:jc w:val="both"/>
        <w:rPr>
          <w:rFonts w:ascii="Times New Roman" w:hAnsi="Times New Roman" w:cs="Times New Roman"/>
          <w:sz w:val="28"/>
          <w:szCs w:val="28"/>
        </w:rPr>
      </w:pPr>
    </w:p>
    <w:p w:rsidR="00616131" w:rsidRDefault="00616131" w:rsidP="00AE269A">
      <w:pPr>
        <w:spacing w:after="0" w:line="240" w:lineRule="auto"/>
        <w:ind w:firstLine="709"/>
        <w:jc w:val="both"/>
        <w:rPr>
          <w:rFonts w:ascii="Times New Roman" w:hAnsi="Times New Roman" w:cs="Times New Roman"/>
          <w:sz w:val="28"/>
          <w:szCs w:val="28"/>
          <w:u w:val="single"/>
        </w:rPr>
      </w:pPr>
      <w:r w:rsidRPr="00711CB0">
        <w:rPr>
          <w:rFonts w:ascii="Times New Roman" w:hAnsi="Times New Roman" w:cs="Times New Roman"/>
          <w:sz w:val="28"/>
          <w:szCs w:val="28"/>
          <w:u w:val="single"/>
        </w:rPr>
        <w:lastRenderedPageBreak/>
        <w:t xml:space="preserve">25. Площадь земельных участков, предоставленных для строительства в расчете на 10 </w:t>
      </w:r>
      <w:r w:rsidR="009021B5">
        <w:rPr>
          <w:rFonts w:ascii="Times New Roman" w:hAnsi="Times New Roman" w:cs="Times New Roman"/>
          <w:sz w:val="28"/>
          <w:szCs w:val="28"/>
          <w:u w:val="single"/>
        </w:rPr>
        <w:t>тыс. человек населения – всего.</w:t>
      </w:r>
    </w:p>
    <w:p w:rsidR="00E8202F" w:rsidRDefault="00616131" w:rsidP="00F96EB3">
      <w:pPr>
        <w:spacing w:after="0" w:line="240" w:lineRule="auto"/>
        <w:ind w:firstLine="709"/>
        <w:jc w:val="both"/>
        <w:rPr>
          <w:rFonts w:ascii="Times New Roman" w:hAnsi="Times New Roman" w:cs="Times New Roman"/>
          <w:sz w:val="28"/>
          <w:szCs w:val="28"/>
        </w:rPr>
      </w:pPr>
      <w:r w:rsidRPr="008A790B">
        <w:rPr>
          <w:rFonts w:ascii="Times New Roman" w:hAnsi="Times New Roman" w:cs="Times New Roman"/>
          <w:sz w:val="28"/>
          <w:szCs w:val="28"/>
        </w:rPr>
        <w:t>Площадь земельных участков, предоставленных для строительства в расчете на 10 тыс.</w:t>
      </w:r>
      <w:r w:rsidR="00F96EB3">
        <w:rPr>
          <w:rFonts w:ascii="Times New Roman" w:hAnsi="Times New Roman" w:cs="Times New Roman"/>
          <w:sz w:val="28"/>
          <w:szCs w:val="28"/>
        </w:rPr>
        <w:t xml:space="preserve"> </w:t>
      </w:r>
      <w:r w:rsidRPr="008A790B">
        <w:rPr>
          <w:rFonts w:ascii="Times New Roman" w:hAnsi="Times New Roman" w:cs="Times New Roman"/>
          <w:sz w:val="28"/>
          <w:szCs w:val="28"/>
        </w:rPr>
        <w:t xml:space="preserve">человек населения составляет </w:t>
      </w:r>
      <w:r w:rsidR="000127BE">
        <w:rPr>
          <w:rFonts w:ascii="Times New Roman" w:hAnsi="Times New Roman" w:cs="Times New Roman"/>
          <w:sz w:val="28"/>
          <w:szCs w:val="28"/>
        </w:rPr>
        <w:t>8</w:t>
      </w:r>
      <w:r w:rsidR="00E8202F" w:rsidRPr="008A790B">
        <w:rPr>
          <w:rFonts w:ascii="Times New Roman" w:hAnsi="Times New Roman" w:cs="Times New Roman"/>
          <w:sz w:val="28"/>
          <w:szCs w:val="28"/>
        </w:rPr>
        <w:t>,</w:t>
      </w:r>
      <w:r w:rsidR="000127BE">
        <w:rPr>
          <w:rFonts w:ascii="Times New Roman" w:hAnsi="Times New Roman" w:cs="Times New Roman"/>
          <w:sz w:val="28"/>
          <w:szCs w:val="28"/>
        </w:rPr>
        <w:t>72</w:t>
      </w:r>
      <w:r w:rsidR="006773C4" w:rsidRPr="008A790B">
        <w:rPr>
          <w:rFonts w:ascii="Times New Roman" w:hAnsi="Times New Roman" w:cs="Times New Roman"/>
          <w:sz w:val="28"/>
          <w:szCs w:val="28"/>
        </w:rPr>
        <w:t xml:space="preserve"> </w:t>
      </w:r>
      <w:r w:rsidRPr="008A790B">
        <w:rPr>
          <w:rFonts w:ascii="Times New Roman" w:hAnsi="Times New Roman" w:cs="Times New Roman"/>
          <w:sz w:val="28"/>
          <w:szCs w:val="28"/>
        </w:rPr>
        <w:t xml:space="preserve">га. </w:t>
      </w:r>
      <w:r w:rsidR="00F96EB3" w:rsidRPr="00F96EB3">
        <w:rPr>
          <w:rFonts w:ascii="Times New Roman" w:hAnsi="Times New Roman" w:cs="Times New Roman"/>
          <w:sz w:val="28"/>
          <w:szCs w:val="28"/>
        </w:rPr>
        <w:t xml:space="preserve">Наблюдается </w:t>
      </w:r>
      <w:r w:rsidR="000127BE">
        <w:rPr>
          <w:rFonts w:ascii="Times New Roman" w:hAnsi="Times New Roman" w:cs="Times New Roman"/>
          <w:sz w:val="28"/>
          <w:szCs w:val="28"/>
        </w:rPr>
        <w:t>увеличение</w:t>
      </w:r>
      <w:r w:rsidR="00F96EB3" w:rsidRPr="00F96EB3">
        <w:rPr>
          <w:rFonts w:ascii="Times New Roman" w:hAnsi="Times New Roman" w:cs="Times New Roman"/>
          <w:sz w:val="28"/>
          <w:szCs w:val="28"/>
        </w:rPr>
        <w:t xml:space="preserve"> значения данного показателя на </w:t>
      </w:r>
      <w:r w:rsidR="000127BE">
        <w:rPr>
          <w:rFonts w:ascii="Times New Roman" w:hAnsi="Times New Roman" w:cs="Times New Roman"/>
          <w:sz w:val="28"/>
          <w:szCs w:val="28"/>
        </w:rPr>
        <w:t>2</w:t>
      </w:r>
      <w:r w:rsidR="00F96EB3">
        <w:rPr>
          <w:rFonts w:ascii="Times New Roman" w:hAnsi="Times New Roman" w:cs="Times New Roman"/>
          <w:sz w:val="28"/>
          <w:szCs w:val="28"/>
        </w:rPr>
        <w:t>,</w:t>
      </w:r>
      <w:r w:rsidR="000127BE">
        <w:rPr>
          <w:rFonts w:ascii="Times New Roman" w:hAnsi="Times New Roman" w:cs="Times New Roman"/>
          <w:sz w:val="28"/>
          <w:szCs w:val="28"/>
        </w:rPr>
        <w:t>87</w:t>
      </w:r>
      <w:r w:rsidR="00F96EB3" w:rsidRPr="00F96EB3">
        <w:rPr>
          <w:rFonts w:ascii="Times New Roman" w:hAnsi="Times New Roman" w:cs="Times New Roman"/>
          <w:sz w:val="28"/>
          <w:szCs w:val="28"/>
        </w:rPr>
        <w:t>% по сравнению с 202</w:t>
      </w:r>
      <w:r w:rsidR="000127BE">
        <w:rPr>
          <w:rFonts w:ascii="Times New Roman" w:hAnsi="Times New Roman" w:cs="Times New Roman"/>
          <w:sz w:val="28"/>
          <w:szCs w:val="28"/>
        </w:rPr>
        <w:t>3</w:t>
      </w:r>
      <w:r w:rsidR="00F96EB3" w:rsidRPr="00F96EB3">
        <w:rPr>
          <w:rFonts w:ascii="Times New Roman" w:hAnsi="Times New Roman" w:cs="Times New Roman"/>
          <w:sz w:val="28"/>
          <w:szCs w:val="28"/>
        </w:rPr>
        <w:t xml:space="preserve"> </w:t>
      </w:r>
      <w:r w:rsidR="00F96EB3" w:rsidRPr="00F31F3F">
        <w:rPr>
          <w:rFonts w:ascii="Times New Roman" w:hAnsi="Times New Roman" w:cs="Times New Roman"/>
          <w:sz w:val="28"/>
          <w:szCs w:val="28"/>
        </w:rPr>
        <w:t xml:space="preserve">годом. </w:t>
      </w:r>
      <w:r w:rsidRPr="00F31F3F">
        <w:rPr>
          <w:rFonts w:ascii="Times New Roman" w:hAnsi="Times New Roman" w:cs="Times New Roman"/>
          <w:sz w:val="28"/>
          <w:szCs w:val="28"/>
        </w:rPr>
        <w:t>В прогнозные годы</w:t>
      </w:r>
      <w:r w:rsidR="00E8202F" w:rsidRPr="00F31F3F">
        <w:rPr>
          <w:rFonts w:ascii="Times New Roman" w:hAnsi="Times New Roman" w:cs="Times New Roman"/>
          <w:sz w:val="28"/>
          <w:szCs w:val="28"/>
        </w:rPr>
        <w:t xml:space="preserve"> </w:t>
      </w:r>
      <w:r w:rsidR="000127BE">
        <w:rPr>
          <w:rFonts w:ascii="Times New Roman" w:hAnsi="Times New Roman" w:cs="Times New Roman"/>
          <w:sz w:val="28"/>
          <w:szCs w:val="28"/>
        </w:rPr>
        <w:t>в прогнозе</w:t>
      </w:r>
      <w:r w:rsidR="00E8202F" w:rsidRPr="00F31F3F">
        <w:rPr>
          <w:rFonts w:ascii="Times New Roman" w:hAnsi="Times New Roman" w:cs="Times New Roman"/>
          <w:sz w:val="28"/>
          <w:szCs w:val="28"/>
        </w:rPr>
        <w:t xml:space="preserve"> </w:t>
      </w:r>
      <w:r w:rsidR="000127BE">
        <w:rPr>
          <w:rFonts w:ascii="Times New Roman" w:hAnsi="Times New Roman" w:cs="Times New Roman"/>
          <w:sz w:val="28"/>
          <w:szCs w:val="28"/>
        </w:rPr>
        <w:t>снижение</w:t>
      </w:r>
      <w:r w:rsidR="00E8202F" w:rsidRPr="00F31F3F">
        <w:rPr>
          <w:rFonts w:ascii="Times New Roman" w:hAnsi="Times New Roman" w:cs="Times New Roman"/>
          <w:sz w:val="28"/>
          <w:szCs w:val="28"/>
        </w:rPr>
        <w:t xml:space="preserve"> показател</w:t>
      </w:r>
      <w:r w:rsidR="008A790B" w:rsidRPr="00F31F3F">
        <w:rPr>
          <w:rFonts w:ascii="Times New Roman" w:hAnsi="Times New Roman" w:cs="Times New Roman"/>
          <w:sz w:val="28"/>
          <w:szCs w:val="28"/>
        </w:rPr>
        <w:t>я</w:t>
      </w:r>
      <w:r w:rsidR="00E8202F" w:rsidRPr="00F31F3F">
        <w:rPr>
          <w:rFonts w:ascii="Times New Roman" w:hAnsi="Times New Roman" w:cs="Times New Roman"/>
          <w:sz w:val="28"/>
          <w:szCs w:val="28"/>
        </w:rPr>
        <w:t xml:space="preserve"> на </w:t>
      </w:r>
      <w:r w:rsidR="000127BE">
        <w:rPr>
          <w:rFonts w:ascii="Times New Roman" w:hAnsi="Times New Roman" w:cs="Times New Roman"/>
          <w:sz w:val="28"/>
          <w:szCs w:val="28"/>
        </w:rPr>
        <w:t>1</w:t>
      </w:r>
      <w:r w:rsidR="00F96EB3" w:rsidRPr="00F31F3F">
        <w:rPr>
          <w:rFonts w:ascii="Times New Roman" w:hAnsi="Times New Roman" w:cs="Times New Roman"/>
          <w:sz w:val="28"/>
          <w:szCs w:val="28"/>
        </w:rPr>
        <w:t>,</w:t>
      </w:r>
      <w:r w:rsidR="000127BE">
        <w:rPr>
          <w:rFonts w:ascii="Times New Roman" w:hAnsi="Times New Roman" w:cs="Times New Roman"/>
          <w:sz w:val="28"/>
          <w:szCs w:val="28"/>
        </w:rPr>
        <w:t>22</w:t>
      </w:r>
      <w:r w:rsidR="00F96EB3" w:rsidRPr="00F31F3F">
        <w:rPr>
          <w:rFonts w:ascii="Times New Roman" w:hAnsi="Times New Roman" w:cs="Times New Roman"/>
          <w:sz w:val="28"/>
          <w:szCs w:val="28"/>
        </w:rPr>
        <w:t>%</w:t>
      </w:r>
      <w:r w:rsidR="00E8202F" w:rsidRPr="00F31F3F">
        <w:rPr>
          <w:rFonts w:ascii="Times New Roman" w:hAnsi="Times New Roman" w:cs="Times New Roman"/>
          <w:sz w:val="28"/>
          <w:szCs w:val="28"/>
        </w:rPr>
        <w:t>.</w:t>
      </w:r>
    </w:p>
    <w:p w:rsidR="00F96EB3" w:rsidRPr="00F96EB3" w:rsidRDefault="00F96EB3" w:rsidP="00F96EB3">
      <w:pPr>
        <w:spacing w:after="0" w:line="240" w:lineRule="auto"/>
        <w:ind w:firstLine="709"/>
        <w:jc w:val="both"/>
        <w:rPr>
          <w:rFonts w:ascii="Times New Roman" w:hAnsi="Times New Roman" w:cs="Times New Roman"/>
          <w:sz w:val="28"/>
          <w:szCs w:val="28"/>
        </w:rPr>
      </w:pPr>
    </w:p>
    <w:p w:rsidR="00200668" w:rsidRDefault="00A4029E" w:rsidP="00AE269A">
      <w:pPr>
        <w:spacing w:after="0" w:line="240" w:lineRule="auto"/>
        <w:ind w:firstLine="709"/>
        <w:jc w:val="both"/>
        <w:rPr>
          <w:rFonts w:ascii="Times New Roman" w:hAnsi="Times New Roman" w:cs="Times New Roman"/>
          <w:sz w:val="28"/>
          <w:szCs w:val="28"/>
          <w:u w:val="single"/>
        </w:rPr>
      </w:pPr>
      <w:proofErr w:type="gramStart"/>
      <w:r w:rsidRPr="006773C4">
        <w:rPr>
          <w:rFonts w:ascii="Times New Roman" w:hAnsi="Times New Roman" w:cs="Times New Roman"/>
          <w:sz w:val="28"/>
          <w:szCs w:val="28"/>
          <w:u w:val="single"/>
        </w:rPr>
        <w:t>25.1</w:t>
      </w:r>
      <w:proofErr w:type="gramEnd"/>
      <w:r w:rsidR="00200668" w:rsidRPr="006773C4">
        <w:rPr>
          <w:rFonts w:ascii="Times New Roman" w:hAnsi="Times New Roman" w:cs="Times New Roman"/>
          <w:sz w:val="28"/>
          <w:szCs w:val="28"/>
          <w:u w:val="single"/>
        </w:rPr>
        <w:t xml:space="preserve">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sidRPr="006773C4">
        <w:rPr>
          <w:rFonts w:ascii="Times New Roman" w:hAnsi="Times New Roman" w:cs="Times New Roman"/>
          <w:sz w:val="28"/>
          <w:szCs w:val="28"/>
          <w:u w:val="single"/>
        </w:rPr>
        <w:t>.</w:t>
      </w:r>
    </w:p>
    <w:p w:rsidR="00067F96" w:rsidRPr="002B4C1C" w:rsidRDefault="006929A3" w:rsidP="00067F96">
      <w:pPr>
        <w:spacing w:after="0" w:line="240" w:lineRule="auto"/>
        <w:ind w:firstLine="709"/>
        <w:jc w:val="both"/>
        <w:rPr>
          <w:rFonts w:ascii="Times New Roman" w:hAnsi="Times New Roman" w:cs="Times New Roman"/>
          <w:sz w:val="28"/>
          <w:szCs w:val="28"/>
        </w:rPr>
      </w:pPr>
      <w:r w:rsidRPr="00B67E08">
        <w:rPr>
          <w:rFonts w:ascii="Times New Roman" w:hAnsi="Times New Roman" w:cs="Times New Roman"/>
          <w:sz w:val="28"/>
          <w:szCs w:val="28"/>
        </w:rPr>
        <w:t>Данный показатель в 202</w:t>
      </w:r>
      <w:r w:rsidR="00797D80">
        <w:rPr>
          <w:rFonts w:ascii="Times New Roman" w:hAnsi="Times New Roman" w:cs="Times New Roman"/>
          <w:sz w:val="28"/>
          <w:szCs w:val="28"/>
        </w:rPr>
        <w:t>4</w:t>
      </w:r>
      <w:r w:rsidRPr="00B67E08">
        <w:rPr>
          <w:rFonts w:ascii="Times New Roman" w:hAnsi="Times New Roman" w:cs="Times New Roman"/>
          <w:sz w:val="28"/>
          <w:szCs w:val="28"/>
        </w:rPr>
        <w:t xml:space="preserve"> </w:t>
      </w:r>
      <w:r w:rsidR="00A4029E" w:rsidRPr="00B67E08">
        <w:rPr>
          <w:rFonts w:ascii="Times New Roman" w:hAnsi="Times New Roman" w:cs="Times New Roman"/>
          <w:sz w:val="28"/>
          <w:szCs w:val="28"/>
        </w:rPr>
        <w:t xml:space="preserve">году составил </w:t>
      </w:r>
      <w:r w:rsidR="00797D80">
        <w:rPr>
          <w:rFonts w:ascii="Times New Roman" w:hAnsi="Times New Roman" w:cs="Times New Roman"/>
          <w:sz w:val="28"/>
          <w:szCs w:val="28"/>
        </w:rPr>
        <w:t>8</w:t>
      </w:r>
      <w:r w:rsidR="00B67E08" w:rsidRPr="00B67E08">
        <w:rPr>
          <w:rFonts w:ascii="Times New Roman" w:hAnsi="Times New Roman" w:cs="Times New Roman"/>
          <w:sz w:val="28"/>
          <w:szCs w:val="28"/>
        </w:rPr>
        <w:t>,</w:t>
      </w:r>
      <w:r w:rsidR="00797D80">
        <w:rPr>
          <w:rFonts w:ascii="Times New Roman" w:hAnsi="Times New Roman" w:cs="Times New Roman"/>
          <w:sz w:val="28"/>
          <w:szCs w:val="28"/>
        </w:rPr>
        <w:t>72</w:t>
      </w:r>
      <w:r w:rsidR="00A4029E" w:rsidRPr="00B67E08">
        <w:rPr>
          <w:rFonts w:ascii="Times New Roman" w:hAnsi="Times New Roman" w:cs="Times New Roman"/>
          <w:sz w:val="28"/>
          <w:szCs w:val="28"/>
        </w:rPr>
        <w:t xml:space="preserve"> га. </w:t>
      </w:r>
      <w:r w:rsidR="002B4C1C" w:rsidRPr="00F96EB3">
        <w:rPr>
          <w:rFonts w:ascii="Times New Roman" w:hAnsi="Times New Roman" w:cs="Times New Roman"/>
          <w:sz w:val="28"/>
          <w:szCs w:val="28"/>
        </w:rPr>
        <w:t xml:space="preserve">Наблюдается </w:t>
      </w:r>
      <w:r w:rsidR="00797D80">
        <w:rPr>
          <w:rFonts w:ascii="Times New Roman" w:hAnsi="Times New Roman" w:cs="Times New Roman"/>
          <w:sz w:val="28"/>
          <w:szCs w:val="28"/>
        </w:rPr>
        <w:t>увеличение</w:t>
      </w:r>
      <w:r w:rsidR="002B4C1C" w:rsidRPr="00F96EB3">
        <w:rPr>
          <w:rFonts w:ascii="Times New Roman" w:hAnsi="Times New Roman" w:cs="Times New Roman"/>
          <w:sz w:val="28"/>
          <w:szCs w:val="28"/>
        </w:rPr>
        <w:t xml:space="preserve"> значения данного показателя на </w:t>
      </w:r>
      <w:r w:rsidR="00797D80">
        <w:rPr>
          <w:rFonts w:ascii="Times New Roman" w:hAnsi="Times New Roman" w:cs="Times New Roman"/>
          <w:sz w:val="28"/>
          <w:szCs w:val="28"/>
        </w:rPr>
        <w:t>7</w:t>
      </w:r>
      <w:r w:rsidR="002B4C1C">
        <w:rPr>
          <w:rFonts w:ascii="Times New Roman" w:hAnsi="Times New Roman" w:cs="Times New Roman"/>
          <w:sz w:val="28"/>
          <w:szCs w:val="28"/>
        </w:rPr>
        <w:t>,</w:t>
      </w:r>
      <w:r w:rsidR="00797D80">
        <w:rPr>
          <w:rFonts w:ascii="Times New Roman" w:hAnsi="Times New Roman" w:cs="Times New Roman"/>
          <w:sz w:val="28"/>
          <w:szCs w:val="28"/>
        </w:rPr>
        <w:t>5</w:t>
      </w:r>
      <w:r w:rsidR="002B4C1C" w:rsidRPr="00F96EB3">
        <w:rPr>
          <w:rFonts w:ascii="Times New Roman" w:hAnsi="Times New Roman" w:cs="Times New Roman"/>
          <w:sz w:val="28"/>
          <w:szCs w:val="28"/>
        </w:rPr>
        <w:t>% по сравнению с 202</w:t>
      </w:r>
      <w:r w:rsidR="00797D80">
        <w:rPr>
          <w:rFonts w:ascii="Times New Roman" w:hAnsi="Times New Roman" w:cs="Times New Roman"/>
          <w:sz w:val="28"/>
          <w:szCs w:val="28"/>
        </w:rPr>
        <w:t>3</w:t>
      </w:r>
      <w:r w:rsidR="002B4C1C" w:rsidRPr="00F96EB3">
        <w:rPr>
          <w:rFonts w:ascii="Times New Roman" w:hAnsi="Times New Roman" w:cs="Times New Roman"/>
          <w:sz w:val="28"/>
          <w:szCs w:val="28"/>
        </w:rPr>
        <w:t xml:space="preserve"> </w:t>
      </w:r>
      <w:r w:rsidR="002B4C1C" w:rsidRPr="00F31F3F">
        <w:rPr>
          <w:rFonts w:ascii="Times New Roman" w:hAnsi="Times New Roman" w:cs="Times New Roman"/>
          <w:sz w:val="28"/>
          <w:szCs w:val="28"/>
        </w:rPr>
        <w:t>годом</w:t>
      </w:r>
      <w:r w:rsidR="002B4C1C">
        <w:rPr>
          <w:rFonts w:ascii="Times New Roman" w:hAnsi="Times New Roman" w:cs="Times New Roman"/>
          <w:sz w:val="28"/>
          <w:szCs w:val="28"/>
        </w:rPr>
        <w:t xml:space="preserve">. </w:t>
      </w:r>
      <w:r w:rsidR="002B4C1C" w:rsidRPr="00F31F3F">
        <w:rPr>
          <w:rFonts w:ascii="Times New Roman" w:hAnsi="Times New Roman" w:cs="Times New Roman"/>
          <w:sz w:val="28"/>
          <w:szCs w:val="28"/>
        </w:rPr>
        <w:t xml:space="preserve">В прогнозные годы планируется </w:t>
      </w:r>
      <w:r w:rsidR="00797D80">
        <w:rPr>
          <w:rFonts w:ascii="Times New Roman" w:hAnsi="Times New Roman" w:cs="Times New Roman"/>
          <w:sz w:val="28"/>
          <w:szCs w:val="28"/>
        </w:rPr>
        <w:t>удержание</w:t>
      </w:r>
      <w:r w:rsidR="002B4C1C" w:rsidRPr="00F31F3F">
        <w:rPr>
          <w:rFonts w:ascii="Times New Roman" w:hAnsi="Times New Roman" w:cs="Times New Roman"/>
          <w:sz w:val="28"/>
          <w:szCs w:val="28"/>
        </w:rPr>
        <w:t xml:space="preserve"> </w:t>
      </w:r>
      <w:r w:rsidR="002B4C1C" w:rsidRPr="002B4C1C">
        <w:rPr>
          <w:rFonts w:ascii="Times New Roman" w:hAnsi="Times New Roman" w:cs="Times New Roman"/>
          <w:sz w:val="28"/>
          <w:szCs w:val="28"/>
        </w:rPr>
        <w:t xml:space="preserve">показателя на </w:t>
      </w:r>
      <w:r w:rsidR="00797D80">
        <w:rPr>
          <w:rFonts w:ascii="Times New Roman" w:hAnsi="Times New Roman" w:cs="Times New Roman"/>
          <w:sz w:val="28"/>
          <w:szCs w:val="28"/>
        </w:rPr>
        <w:t>уровне 6</w:t>
      </w:r>
      <w:r w:rsidR="002B4C1C" w:rsidRPr="002B4C1C">
        <w:rPr>
          <w:rFonts w:ascii="Times New Roman" w:hAnsi="Times New Roman" w:cs="Times New Roman"/>
          <w:sz w:val="28"/>
          <w:szCs w:val="28"/>
        </w:rPr>
        <w:t>,</w:t>
      </w:r>
      <w:r w:rsidR="00797D80">
        <w:rPr>
          <w:rFonts w:ascii="Times New Roman" w:hAnsi="Times New Roman" w:cs="Times New Roman"/>
          <w:sz w:val="28"/>
          <w:szCs w:val="28"/>
        </w:rPr>
        <w:t>5</w:t>
      </w:r>
      <w:r w:rsidR="002B4C1C" w:rsidRPr="002B4C1C">
        <w:rPr>
          <w:rFonts w:ascii="Times New Roman" w:hAnsi="Times New Roman" w:cs="Times New Roman"/>
          <w:sz w:val="28"/>
          <w:szCs w:val="28"/>
        </w:rPr>
        <w:t>%.</w:t>
      </w:r>
    </w:p>
    <w:p w:rsidR="00DB05B9" w:rsidRDefault="00DB05B9" w:rsidP="00AE269A">
      <w:pPr>
        <w:spacing w:after="0" w:line="240" w:lineRule="auto"/>
        <w:ind w:firstLine="709"/>
        <w:jc w:val="both"/>
        <w:rPr>
          <w:rFonts w:ascii="Times New Roman" w:hAnsi="Times New Roman" w:cs="Times New Roman"/>
          <w:sz w:val="28"/>
          <w:szCs w:val="28"/>
          <w:u w:val="single"/>
        </w:rPr>
      </w:pPr>
    </w:p>
    <w:p w:rsidR="00AE269A" w:rsidRDefault="00AE269A" w:rsidP="00AE269A">
      <w:pPr>
        <w:spacing w:after="0" w:line="240" w:lineRule="auto"/>
        <w:ind w:firstLine="709"/>
        <w:jc w:val="both"/>
        <w:rPr>
          <w:rFonts w:ascii="Times New Roman" w:hAnsi="Times New Roman" w:cs="Times New Roman"/>
          <w:sz w:val="28"/>
          <w:szCs w:val="28"/>
          <w:u w:val="single"/>
        </w:rPr>
      </w:pPr>
      <w:r w:rsidRPr="00295069">
        <w:rPr>
          <w:rFonts w:ascii="Times New Roman" w:hAnsi="Times New Roman" w:cs="Times New Roman"/>
          <w:sz w:val="28"/>
          <w:szCs w:val="28"/>
          <w:u w:val="single"/>
        </w:rPr>
        <w:t xml:space="preserve">26. Площадь земельных участков, предоставленных для строительства, в отношении которых </w:t>
      </w:r>
      <w:proofErr w:type="gramStart"/>
      <w:r w:rsidRPr="00295069">
        <w:rPr>
          <w:rFonts w:ascii="Times New Roman" w:hAnsi="Times New Roman" w:cs="Times New Roman"/>
          <w:sz w:val="28"/>
          <w:szCs w:val="28"/>
          <w:u w:val="single"/>
        </w:rPr>
        <w:t>с даты принятия</w:t>
      </w:r>
      <w:proofErr w:type="gramEnd"/>
      <w:r w:rsidRPr="00295069">
        <w:rPr>
          <w:rFonts w:ascii="Times New Roman" w:hAnsi="Times New Roman" w:cs="Times New Roman"/>
          <w:sz w:val="28"/>
          <w:szCs w:val="28"/>
          <w:u w:val="single"/>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9021B5" w:rsidRDefault="009021B5" w:rsidP="00AE269A">
      <w:pPr>
        <w:spacing w:after="0" w:line="240" w:lineRule="auto"/>
        <w:ind w:firstLine="709"/>
        <w:jc w:val="both"/>
        <w:rPr>
          <w:rFonts w:ascii="Times New Roman" w:hAnsi="Times New Roman" w:cs="Times New Roman"/>
          <w:sz w:val="28"/>
          <w:szCs w:val="28"/>
          <w:u w:val="single"/>
        </w:rPr>
      </w:pPr>
    </w:p>
    <w:p w:rsidR="00AE269A" w:rsidRDefault="00AE269A" w:rsidP="00AE269A">
      <w:pPr>
        <w:spacing w:after="0" w:line="240" w:lineRule="auto"/>
        <w:ind w:firstLine="709"/>
        <w:jc w:val="both"/>
        <w:rPr>
          <w:rFonts w:ascii="Times New Roman" w:hAnsi="Times New Roman" w:cs="Times New Roman"/>
          <w:sz w:val="28"/>
          <w:szCs w:val="28"/>
          <w:u w:val="single"/>
        </w:rPr>
      </w:pPr>
      <w:r w:rsidRPr="00B40D3A">
        <w:rPr>
          <w:rFonts w:ascii="Times New Roman" w:hAnsi="Times New Roman" w:cs="Times New Roman"/>
          <w:sz w:val="28"/>
          <w:szCs w:val="28"/>
          <w:u w:val="single"/>
        </w:rPr>
        <w:t>26.1 объектов жилищного строительства - в течение 3 лет</w:t>
      </w:r>
    </w:p>
    <w:p w:rsidR="00BE257C" w:rsidRDefault="00653F19" w:rsidP="00440A48">
      <w:pPr>
        <w:spacing w:after="0" w:line="240" w:lineRule="auto"/>
        <w:ind w:firstLine="709"/>
        <w:jc w:val="both"/>
        <w:rPr>
          <w:rFonts w:ascii="Times New Roman" w:hAnsi="Times New Roman" w:cs="Times New Roman"/>
          <w:sz w:val="28"/>
          <w:szCs w:val="28"/>
        </w:rPr>
      </w:pPr>
      <w:r w:rsidRPr="00382C0D">
        <w:rPr>
          <w:rFonts w:ascii="Times New Roman" w:hAnsi="Times New Roman" w:cs="Times New Roman"/>
          <w:sz w:val="28"/>
          <w:szCs w:val="28"/>
        </w:rPr>
        <w:t>З</w:t>
      </w:r>
      <w:r w:rsidR="00BE257C" w:rsidRPr="00382C0D">
        <w:rPr>
          <w:rFonts w:ascii="Times New Roman" w:hAnsi="Times New Roman" w:cs="Times New Roman"/>
          <w:sz w:val="28"/>
          <w:szCs w:val="28"/>
        </w:rPr>
        <w:t>емельны</w:t>
      </w:r>
      <w:r w:rsidRPr="00382C0D">
        <w:rPr>
          <w:rFonts w:ascii="Times New Roman" w:hAnsi="Times New Roman" w:cs="Times New Roman"/>
          <w:sz w:val="28"/>
          <w:szCs w:val="28"/>
        </w:rPr>
        <w:t>е</w:t>
      </w:r>
      <w:r w:rsidR="00BE257C" w:rsidRPr="00382C0D">
        <w:rPr>
          <w:rFonts w:ascii="Times New Roman" w:hAnsi="Times New Roman" w:cs="Times New Roman"/>
          <w:sz w:val="28"/>
          <w:szCs w:val="28"/>
        </w:rPr>
        <w:t xml:space="preserve"> участк</w:t>
      </w:r>
      <w:r w:rsidRPr="00382C0D">
        <w:rPr>
          <w:rFonts w:ascii="Times New Roman" w:hAnsi="Times New Roman" w:cs="Times New Roman"/>
          <w:sz w:val="28"/>
          <w:szCs w:val="28"/>
        </w:rPr>
        <w:t>и</w:t>
      </w:r>
      <w:r w:rsidR="00BE257C" w:rsidRPr="00382C0D">
        <w:rPr>
          <w:rFonts w:ascii="Times New Roman" w:hAnsi="Times New Roman" w:cs="Times New Roman"/>
          <w:sz w:val="28"/>
          <w:szCs w:val="28"/>
        </w:rPr>
        <w:t>, предоставленны</w:t>
      </w:r>
      <w:r w:rsidRPr="00382C0D">
        <w:rPr>
          <w:rFonts w:ascii="Times New Roman" w:hAnsi="Times New Roman" w:cs="Times New Roman"/>
          <w:sz w:val="28"/>
          <w:szCs w:val="28"/>
        </w:rPr>
        <w:t>е</w:t>
      </w:r>
      <w:r w:rsidR="00BE257C" w:rsidRPr="00382C0D">
        <w:rPr>
          <w:rFonts w:ascii="Times New Roman" w:hAnsi="Times New Roman" w:cs="Times New Roman"/>
          <w:sz w:val="28"/>
          <w:szCs w:val="28"/>
        </w:rPr>
        <w:t xml:space="preserve"> для строительства, в отношении которых </w:t>
      </w:r>
      <w:proofErr w:type="gramStart"/>
      <w:r w:rsidR="00BE257C" w:rsidRPr="00382C0D">
        <w:rPr>
          <w:rFonts w:ascii="Times New Roman" w:hAnsi="Times New Roman" w:cs="Times New Roman"/>
          <w:sz w:val="28"/>
          <w:szCs w:val="28"/>
        </w:rPr>
        <w:t>с даты принятия</w:t>
      </w:r>
      <w:proofErr w:type="gramEnd"/>
      <w:r w:rsidR="00BE257C" w:rsidRPr="00382C0D">
        <w:rPr>
          <w:rFonts w:ascii="Times New Roman" w:hAnsi="Times New Roman" w:cs="Times New Roman"/>
          <w:sz w:val="28"/>
          <w:szCs w:val="28"/>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в 20</w:t>
      </w:r>
      <w:r w:rsidR="00295069" w:rsidRPr="00382C0D">
        <w:rPr>
          <w:rFonts w:ascii="Times New Roman" w:hAnsi="Times New Roman" w:cs="Times New Roman"/>
          <w:sz w:val="28"/>
          <w:szCs w:val="28"/>
        </w:rPr>
        <w:t>2</w:t>
      </w:r>
      <w:r w:rsidR="00676949">
        <w:rPr>
          <w:rFonts w:ascii="Times New Roman" w:hAnsi="Times New Roman" w:cs="Times New Roman"/>
          <w:sz w:val="28"/>
          <w:szCs w:val="28"/>
        </w:rPr>
        <w:t>4</w:t>
      </w:r>
      <w:r w:rsidR="00295069" w:rsidRPr="00382C0D">
        <w:rPr>
          <w:rFonts w:ascii="Times New Roman" w:hAnsi="Times New Roman" w:cs="Times New Roman"/>
          <w:sz w:val="28"/>
          <w:szCs w:val="28"/>
        </w:rPr>
        <w:t xml:space="preserve"> году</w:t>
      </w:r>
      <w:r w:rsidR="00BE257C" w:rsidRPr="00382C0D">
        <w:rPr>
          <w:rFonts w:ascii="Times New Roman" w:hAnsi="Times New Roman" w:cs="Times New Roman"/>
          <w:sz w:val="28"/>
          <w:szCs w:val="28"/>
        </w:rPr>
        <w:t xml:space="preserve"> отсутству</w:t>
      </w:r>
      <w:r w:rsidRPr="00382C0D">
        <w:rPr>
          <w:rFonts w:ascii="Times New Roman" w:hAnsi="Times New Roman" w:cs="Times New Roman"/>
          <w:sz w:val="28"/>
          <w:szCs w:val="28"/>
        </w:rPr>
        <w:t>ю</w:t>
      </w:r>
      <w:r w:rsidR="00BE257C" w:rsidRPr="00382C0D">
        <w:rPr>
          <w:rFonts w:ascii="Times New Roman" w:hAnsi="Times New Roman" w:cs="Times New Roman"/>
          <w:sz w:val="28"/>
          <w:szCs w:val="28"/>
        </w:rPr>
        <w:t>т</w:t>
      </w:r>
      <w:r w:rsidR="00295069" w:rsidRPr="00382C0D">
        <w:rPr>
          <w:rFonts w:ascii="Times New Roman" w:hAnsi="Times New Roman" w:cs="Times New Roman"/>
          <w:sz w:val="28"/>
          <w:szCs w:val="28"/>
        </w:rPr>
        <w:t>.</w:t>
      </w:r>
    </w:p>
    <w:p w:rsidR="00382C0D" w:rsidRPr="00382C0D" w:rsidRDefault="00382C0D" w:rsidP="00440A48">
      <w:pPr>
        <w:spacing w:after="0" w:line="240" w:lineRule="auto"/>
        <w:ind w:firstLine="709"/>
        <w:jc w:val="both"/>
        <w:rPr>
          <w:rFonts w:ascii="Times New Roman" w:hAnsi="Times New Roman" w:cs="Times New Roman"/>
          <w:sz w:val="28"/>
          <w:szCs w:val="28"/>
        </w:rPr>
      </w:pPr>
    </w:p>
    <w:p w:rsidR="00AE269A" w:rsidRDefault="00AE269A" w:rsidP="00AE269A">
      <w:pPr>
        <w:spacing w:after="0" w:line="240" w:lineRule="auto"/>
        <w:ind w:firstLine="709"/>
        <w:jc w:val="both"/>
        <w:rPr>
          <w:rFonts w:ascii="Times New Roman" w:hAnsi="Times New Roman" w:cs="Times New Roman"/>
          <w:sz w:val="28"/>
          <w:szCs w:val="28"/>
          <w:u w:val="single"/>
        </w:rPr>
      </w:pPr>
      <w:r w:rsidRPr="00653F19">
        <w:rPr>
          <w:rFonts w:ascii="Times New Roman" w:hAnsi="Times New Roman" w:cs="Times New Roman"/>
          <w:sz w:val="28"/>
          <w:szCs w:val="28"/>
          <w:u w:val="single"/>
        </w:rPr>
        <w:t>26.2 иных объектов капитального строительства - в течение 5 лет</w:t>
      </w:r>
    </w:p>
    <w:p w:rsidR="00440A48" w:rsidRPr="00382C0D" w:rsidRDefault="00653F19" w:rsidP="00440A48">
      <w:pPr>
        <w:spacing w:after="0" w:line="240" w:lineRule="auto"/>
        <w:ind w:firstLine="709"/>
        <w:jc w:val="both"/>
        <w:rPr>
          <w:rFonts w:ascii="Times New Roman" w:hAnsi="Times New Roman" w:cs="Times New Roman"/>
          <w:sz w:val="28"/>
          <w:szCs w:val="28"/>
        </w:rPr>
      </w:pPr>
      <w:r w:rsidRPr="00382C0D">
        <w:rPr>
          <w:rFonts w:ascii="Times New Roman" w:hAnsi="Times New Roman" w:cs="Times New Roman"/>
          <w:sz w:val="28"/>
          <w:szCs w:val="28"/>
        </w:rPr>
        <w:t>З</w:t>
      </w:r>
      <w:r w:rsidR="00440A48" w:rsidRPr="00382C0D">
        <w:rPr>
          <w:rFonts w:ascii="Times New Roman" w:hAnsi="Times New Roman" w:cs="Times New Roman"/>
          <w:sz w:val="28"/>
          <w:szCs w:val="28"/>
        </w:rPr>
        <w:t>емельны</w:t>
      </w:r>
      <w:r w:rsidRPr="00382C0D">
        <w:rPr>
          <w:rFonts w:ascii="Times New Roman" w:hAnsi="Times New Roman" w:cs="Times New Roman"/>
          <w:sz w:val="28"/>
          <w:szCs w:val="28"/>
        </w:rPr>
        <w:t>е  участки</w:t>
      </w:r>
      <w:r w:rsidR="00440A48" w:rsidRPr="00382C0D">
        <w:rPr>
          <w:rFonts w:ascii="Times New Roman" w:hAnsi="Times New Roman" w:cs="Times New Roman"/>
          <w:sz w:val="28"/>
          <w:szCs w:val="28"/>
        </w:rPr>
        <w:t>, предоставленны</w:t>
      </w:r>
      <w:r w:rsidRPr="00382C0D">
        <w:rPr>
          <w:rFonts w:ascii="Times New Roman" w:hAnsi="Times New Roman" w:cs="Times New Roman"/>
          <w:sz w:val="28"/>
          <w:szCs w:val="28"/>
        </w:rPr>
        <w:t>е</w:t>
      </w:r>
      <w:r w:rsidR="00440A48" w:rsidRPr="00382C0D">
        <w:rPr>
          <w:rFonts w:ascii="Times New Roman" w:hAnsi="Times New Roman" w:cs="Times New Roman"/>
          <w:sz w:val="28"/>
          <w:szCs w:val="28"/>
        </w:rPr>
        <w:t xml:space="preserve"> для строительства, в отношении которых </w:t>
      </w:r>
      <w:proofErr w:type="gramStart"/>
      <w:r w:rsidR="00440A48" w:rsidRPr="00382C0D">
        <w:rPr>
          <w:rFonts w:ascii="Times New Roman" w:hAnsi="Times New Roman" w:cs="Times New Roman"/>
          <w:sz w:val="28"/>
          <w:szCs w:val="28"/>
        </w:rPr>
        <w:t>с даты принятия</w:t>
      </w:r>
      <w:proofErr w:type="gramEnd"/>
      <w:r w:rsidR="00440A48" w:rsidRPr="00382C0D">
        <w:rPr>
          <w:rFonts w:ascii="Times New Roman" w:hAnsi="Times New Roman" w:cs="Times New Roman"/>
          <w:sz w:val="28"/>
          <w:szCs w:val="28"/>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r w:rsidRPr="00382C0D">
        <w:rPr>
          <w:rFonts w:ascii="Times New Roman" w:hAnsi="Times New Roman" w:cs="Times New Roman"/>
          <w:sz w:val="28"/>
          <w:szCs w:val="28"/>
        </w:rPr>
        <w:t xml:space="preserve"> иных объектов капитального строительства</w:t>
      </w:r>
      <w:r w:rsidR="00440A48" w:rsidRPr="00382C0D">
        <w:rPr>
          <w:rFonts w:ascii="Times New Roman" w:hAnsi="Times New Roman" w:cs="Times New Roman"/>
          <w:sz w:val="28"/>
          <w:szCs w:val="28"/>
        </w:rPr>
        <w:t xml:space="preserve"> - в течение 5 лет, в 20</w:t>
      </w:r>
      <w:r w:rsidR="00295069" w:rsidRPr="00382C0D">
        <w:rPr>
          <w:rFonts w:ascii="Times New Roman" w:hAnsi="Times New Roman" w:cs="Times New Roman"/>
          <w:sz w:val="28"/>
          <w:szCs w:val="28"/>
        </w:rPr>
        <w:t>2</w:t>
      </w:r>
      <w:r w:rsidR="00676949">
        <w:rPr>
          <w:rFonts w:ascii="Times New Roman" w:hAnsi="Times New Roman" w:cs="Times New Roman"/>
          <w:sz w:val="28"/>
          <w:szCs w:val="28"/>
        </w:rPr>
        <w:t>4</w:t>
      </w:r>
      <w:r w:rsidR="00295069" w:rsidRPr="00382C0D">
        <w:rPr>
          <w:rFonts w:ascii="Times New Roman" w:hAnsi="Times New Roman" w:cs="Times New Roman"/>
          <w:sz w:val="28"/>
          <w:szCs w:val="28"/>
        </w:rPr>
        <w:t xml:space="preserve"> году</w:t>
      </w:r>
      <w:r w:rsidR="00440A48" w:rsidRPr="00382C0D">
        <w:rPr>
          <w:rFonts w:ascii="Times New Roman" w:hAnsi="Times New Roman" w:cs="Times New Roman"/>
          <w:sz w:val="28"/>
          <w:szCs w:val="28"/>
        </w:rPr>
        <w:t xml:space="preserve"> отсутству</w:t>
      </w:r>
      <w:r w:rsidRPr="00382C0D">
        <w:rPr>
          <w:rFonts w:ascii="Times New Roman" w:hAnsi="Times New Roman" w:cs="Times New Roman"/>
          <w:sz w:val="28"/>
          <w:szCs w:val="28"/>
        </w:rPr>
        <w:t>ю</w:t>
      </w:r>
      <w:r w:rsidR="00440A48" w:rsidRPr="00382C0D">
        <w:rPr>
          <w:rFonts w:ascii="Times New Roman" w:hAnsi="Times New Roman" w:cs="Times New Roman"/>
          <w:sz w:val="28"/>
          <w:szCs w:val="28"/>
        </w:rPr>
        <w:t>т</w:t>
      </w:r>
      <w:r w:rsidR="00295069" w:rsidRPr="00382C0D">
        <w:rPr>
          <w:rFonts w:ascii="Times New Roman" w:hAnsi="Times New Roman" w:cs="Times New Roman"/>
          <w:sz w:val="28"/>
          <w:szCs w:val="28"/>
        </w:rPr>
        <w:t>.</w:t>
      </w:r>
    </w:p>
    <w:p w:rsidR="0046020D" w:rsidRPr="00B270A9" w:rsidRDefault="0046020D" w:rsidP="00612085">
      <w:pPr>
        <w:spacing w:after="0" w:line="240" w:lineRule="auto"/>
        <w:ind w:firstLine="709"/>
        <w:jc w:val="both"/>
        <w:rPr>
          <w:rFonts w:ascii="Times New Roman" w:hAnsi="Times New Roman" w:cs="Times New Roman"/>
          <w:sz w:val="28"/>
          <w:szCs w:val="28"/>
          <w:highlight w:val="yellow"/>
        </w:rPr>
      </w:pPr>
    </w:p>
    <w:p w:rsidR="0046020D" w:rsidRPr="00B270A9" w:rsidRDefault="00091D74" w:rsidP="00612085">
      <w:pPr>
        <w:spacing w:after="120" w:line="240" w:lineRule="auto"/>
        <w:ind w:firstLine="709"/>
        <w:jc w:val="center"/>
        <w:rPr>
          <w:rFonts w:ascii="Times New Roman" w:hAnsi="Times New Roman" w:cs="Times New Roman"/>
          <w:b/>
          <w:sz w:val="28"/>
          <w:szCs w:val="28"/>
          <w:highlight w:val="yellow"/>
        </w:rPr>
      </w:pPr>
      <w:r>
        <w:rPr>
          <w:rFonts w:ascii="Times New Roman" w:hAnsi="Times New Roman" w:cs="Times New Roman"/>
          <w:b/>
          <w:sz w:val="28"/>
          <w:szCs w:val="28"/>
        </w:rPr>
        <w:t>Жилищно-коммунальное хозяйство</w:t>
      </w:r>
    </w:p>
    <w:p w:rsidR="00DD6325" w:rsidRDefault="00DD6325" w:rsidP="00DD6325">
      <w:pPr>
        <w:spacing w:after="0" w:line="240" w:lineRule="auto"/>
        <w:ind w:firstLine="709"/>
        <w:jc w:val="center"/>
        <w:rPr>
          <w:rFonts w:ascii="Times New Roman" w:hAnsi="Times New Roman" w:cs="Times New Roman"/>
          <w:b/>
          <w:sz w:val="28"/>
          <w:szCs w:val="28"/>
        </w:rPr>
      </w:pPr>
      <w:r w:rsidRPr="00DD6325">
        <w:rPr>
          <w:rFonts w:ascii="Times New Roman" w:hAnsi="Times New Roman" w:cs="Times New Roman"/>
          <w:b/>
          <w:sz w:val="28"/>
          <w:szCs w:val="28"/>
        </w:rPr>
        <w:t>Теплоснабжение</w:t>
      </w:r>
    </w:p>
    <w:p w:rsidR="00382C0D" w:rsidRPr="00DD6325" w:rsidRDefault="00382C0D" w:rsidP="00DD6325">
      <w:pPr>
        <w:spacing w:after="0" w:line="240" w:lineRule="auto"/>
        <w:ind w:firstLine="709"/>
        <w:jc w:val="center"/>
        <w:rPr>
          <w:rFonts w:ascii="Times New Roman" w:hAnsi="Times New Roman" w:cs="Times New Roman"/>
          <w:b/>
          <w:sz w:val="28"/>
          <w:szCs w:val="28"/>
        </w:rPr>
      </w:pPr>
    </w:p>
    <w:p w:rsidR="00D43A3B" w:rsidRPr="00D43A3B" w:rsidRDefault="00D43A3B" w:rsidP="00D43A3B">
      <w:pPr>
        <w:ind w:firstLine="709"/>
        <w:jc w:val="both"/>
        <w:rPr>
          <w:rFonts w:ascii="Times New Roman" w:hAnsi="Times New Roman" w:cs="Times New Roman"/>
          <w:sz w:val="28"/>
          <w:szCs w:val="28"/>
        </w:rPr>
      </w:pPr>
      <w:r w:rsidRPr="00382C0D">
        <w:rPr>
          <w:rFonts w:ascii="Times New Roman" w:hAnsi="Times New Roman" w:cs="Times New Roman"/>
          <w:sz w:val="28"/>
          <w:szCs w:val="28"/>
        </w:rPr>
        <w:t xml:space="preserve">На территории МО «Старомайнский район» находится </w:t>
      </w:r>
      <w:r w:rsidRPr="00382C0D">
        <w:rPr>
          <w:rFonts w:ascii="Times New Roman" w:hAnsi="Times New Roman" w:cs="Times New Roman"/>
          <w:b/>
          <w:sz w:val="28"/>
          <w:szCs w:val="28"/>
        </w:rPr>
        <w:t>34 котельных</w:t>
      </w:r>
      <w:r w:rsidRPr="00382C0D">
        <w:rPr>
          <w:rFonts w:ascii="Times New Roman" w:hAnsi="Times New Roman" w:cs="Times New Roman"/>
          <w:sz w:val="28"/>
          <w:szCs w:val="28"/>
        </w:rPr>
        <w:t>, которые бесперебойно подают тепло.</w:t>
      </w:r>
    </w:p>
    <w:p w:rsidR="004016E3" w:rsidRPr="00E202DE" w:rsidRDefault="004016E3" w:rsidP="004016E3">
      <w:pPr>
        <w:pStyle w:val="a8"/>
        <w:shd w:val="clear" w:color="auto" w:fill="FFFFFF"/>
        <w:spacing w:before="0" w:beforeAutospacing="0" w:after="0" w:afterAutospacing="0"/>
        <w:ind w:firstLine="720"/>
        <w:jc w:val="both"/>
        <w:rPr>
          <w:sz w:val="28"/>
          <w:szCs w:val="28"/>
        </w:rPr>
      </w:pPr>
      <w:r w:rsidRPr="00064A6D">
        <w:rPr>
          <w:sz w:val="28"/>
          <w:szCs w:val="28"/>
        </w:rPr>
        <w:t>Здание № 2 «Центральная», расположенная в р. п. Старая Майна по адресу ул. Гоголя, 10б, введен</w:t>
      </w:r>
      <w:r>
        <w:rPr>
          <w:sz w:val="28"/>
          <w:szCs w:val="28"/>
        </w:rPr>
        <w:t>н</w:t>
      </w:r>
      <w:r w:rsidRPr="00064A6D">
        <w:rPr>
          <w:sz w:val="28"/>
          <w:szCs w:val="28"/>
        </w:rPr>
        <w:t>а</w:t>
      </w:r>
      <w:r>
        <w:rPr>
          <w:sz w:val="28"/>
          <w:szCs w:val="28"/>
        </w:rPr>
        <w:t>я</w:t>
      </w:r>
      <w:r w:rsidRPr="00064A6D">
        <w:rPr>
          <w:sz w:val="28"/>
          <w:szCs w:val="28"/>
        </w:rPr>
        <w:t xml:space="preserve"> в эксплуатацию в 1967 году находится в состоянии высокого уровня износа, и дальнейшая безаварийная эксплуатация теплоисточника невозможна из-за с</w:t>
      </w:r>
      <w:r w:rsidRPr="00064A6D">
        <w:rPr>
          <w:sz w:val="28"/>
          <w:szCs w:val="28"/>
        </w:rPr>
        <w:t>у</w:t>
      </w:r>
      <w:r w:rsidRPr="00064A6D">
        <w:rPr>
          <w:sz w:val="28"/>
          <w:szCs w:val="28"/>
        </w:rPr>
        <w:t xml:space="preserve">щественного износа несущих </w:t>
      </w:r>
      <w:r w:rsidRPr="00064A6D">
        <w:rPr>
          <w:sz w:val="28"/>
          <w:szCs w:val="28"/>
        </w:rPr>
        <w:lastRenderedPageBreak/>
        <w:t>конструкций, котельного оборудования и фунд</w:t>
      </w:r>
      <w:r w:rsidRPr="00064A6D">
        <w:rPr>
          <w:sz w:val="28"/>
          <w:szCs w:val="28"/>
        </w:rPr>
        <w:t>а</w:t>
      </w:r>
      <w:r w:rsidRPr="00064A6D">
        <w:rPr>
          <w:sz w:val="28"/>
          <w:szCs w:val="28"/>
        </w:rPr>
        <w:t xml:space="preserve">ментов. </w:t>
      </w:r>
      <w:r>
        <w:rPr>
          <w:sz w:val="28"/>
          <w:szCs w:val="28"/>
        </w:rPr>
        <w:t>Начата</w:t>
      </w:r>
      <w:r w:rsidRPr="00064A6D">
        <w:rPr>
          <w:sz w:val="28"/>
          <w:szCs w:val="28"/>
        </w:rPr>
        <w:t xml:space="preserve"> установка н</w:t>
      </w:r>
      <w:r>
        <w:rPr>
          <w:sz w:val="28"/>
          <w:szCs w:val="28"/>
        </w:rPr>
        <w:t>овой блочно-модульной котельной</w:t>
      </w:r>
      <w:r w:rsidRPr="00E202DE">
        <w:rPr>
          <w:sz w:val="28"/>
          <w:szCs w:val="28"/>
        </w:rPr>
        <w:t>,</w:t>
      </w:r>
      <w:r w:rsidRPr="00E202DE">
        <w:rPr>
          <w:sz w:val="28"/>
          <w:szCs w:val="28"/>
        </w:rPr>
        <w:t xml:space="preserve"> </w:t>
      </w:r>
      <w:r>
        <w:rPr>
          <w:sz w:val="28"/>
          <w:szCs w:val="28"/>
        </w:rPr>
        <w:t xml:space="preserve">которая </w:t>
      </w:r>
      <w:r w:rsidRPr="00E202DE">
        <w:rPr>
          <w:sz w:val="28"/>
          <w:szCs w:val="28"/>
        </w:rPr>
        <w:t>будет</w:t>
      </w:r>
      <w:r w:rsidRPr="00E202DE">
        <w:rPr>
          <w:sz w:val="28"/>
          <w:szCs w:val="28"/>
        </w:rPr>
        <w:t xml:space="preserve"> </w:t>
      </w:r>
      <w:r w:rsidRPr="00E202DE">
        <w:rPr>
          <w:sz w:val="28"/>
          <w:szCs w:val="28"/>
        </w:rPr>
        <w:t>оснащена современными водотрубными вод</w:t>
      </w:r>
      <w:r w:rsidRPr="00E202DE">
        <w:rPr>
          <w:sz w:val="28"/>
          <w:szCs w:val="28"/>
        </w:rPr>
        <w:t>о</w:t>
      </w:r>
      <w:r w:rsidRPr="00E202DE">
        <w:rPr>
          <w:sz w:val="28"/>
          <w:szCs w:val="28"/>
        </w:rPr>
        <w:t>грейными котлами отечественного производства для работы в отоп</w:t>
      </w:r>
      <w:r w:rsidRPr="00E202DE">
        <w:rPr>
          <w:sz w:val="28"/>
          <w:szCs w:val="28"/>
        </w:rPr>
        <w:t>и</w:t>
      </w:r>
      <w:r w:rsidRPr="00E202DE">
        <w:rPr>
          <w:sz w:val="28"/>
          <w:szCs w:val="28"/>
        </w:rPr>
        <w:t>тельный период. Объект ЖКХ будет работать в автоматическом режиме без постоянного присутствия персонала. Все аварийные сигналы будут выводиться на диспе</w:t>
      </w:r>
      <w:r w:rsidRPr="00E202DE">
        <w:rPr>
          <w:sz w:val="28"/>
          <w:szCs w:val="28"/>
        </w:rPr>
        <w:t>т</w:t>
      </w:r>
      <w:r w:rsidRPr="00E202DE">
        <w:rPr>
          <w:sz w:val="28"/>
          <w:szCs w:val="28"/>
        </w:rPr>
        <w:t>черский пункт дежурных служб предприятия.</w:t>
      </w:r>
    </w:p>
    <w:p w:rsidR="004016E3" w:rsidRDefault="004016E3" w:rsidP="0046020D">
      <w:pPr>
        <w:pStyle w:val="ConsPlusNormal"/>
        <w:ind w:firstLine="709"/>
        <w:jc w:val="center"/>
        <w:rPr>
          <w:rFonts w:ascii="Times New Roman" w:hAnsi="Times New Roman" w:cs="Times New Roman"/>
          <w:b/>
          <w:sz w:val="28"/>
          <w:szCs w:val="28"/>
        </w:rPr>
      </w:pPr>
    </w:p>
    <w:p w:rsidR="0046020D" w:rsidRDefault="0046020D" w:rsidP="0046020D">
      <w:pPr>
        <w:pStyle w:val="ConsPlusNormal"/>
        <w:ind w:firstLine="709"/>
        <w:jc w:val="center"/>
        <w:rPr>
          <w:rFonts w:ascii="Times New Roman" w:hAnsi="Times New Roman" w:cs="Times New Roman"/>
          <w:b/>
          <w:sz w:val="28"/>
          <w:szCs w:val="28"/>
        </w:rPr>
      </w:pPr>
      <w:r w:rsidRPr="00DD6325">
        <w:rPr>
          <w:rFonts w:ascii="Times New Roman" w:hAnsi="Times New Roman" w:cs="Times New Roman"/>
          <w:b/>
          <w:sz w:val="28"/>
          <w:szCs w:val="28"/>
        </w:rPr>
        <w:t>Водоснабжение</w:t>
      </w:r>
    </w:p>
    <w:p w:rsidR="00852532" w:rsidRPr="00DD6325" w:rsidRDefault="00852532" w:rsidP="0046020D">
      <w:pPr>
        <w:pStyle w:val="ConsPlusNormal"/>
        <w:ind w:firstLine="709"/>
        <w:jc w:val="center"/>
        <w:rPr>
          <w:rFonts w:ascii="Times New Roman" w:hAnsi="Times New Roman" w:cs="Times New Roman"/>
          <w:sz w:val="28"/>
          <w:szCs w:val="28"/>
        </w:rPr>
      </w:pPr>
    </w:p>
    <w:p w:rsidR="00E877AC" w:rsidRPr="002D23F4" w:rsidRDefault="00E877AC" w:rsidP="002D23F4">
      <w:pPr>
        <w:suppressAutoHyphens/>
        <w:spacing w:after="0" w:line="240" w:lineRule="auto"/>
        <w:ind w:firstLine="709"/>
        <w:jc w:val="both"/>
        <w:rPr>
          <w:rFonts w:ascii="Times New Roman" w:eastAsia="Calibri" w:hAnsi="Times New Roman" w:cs="Times New Roman"/>
          <w:sz w:val="28"/>
          <w:szCs w:val="28"/>
          <w:highlight w:val="yellow"/>
        </w:rPr>
      </w:pPr>
      <w:r w:rsidRPr="002D23F4">
        <w:rPr>
          <w:rFonts w:ascii="Times New Roman" w:eastAsia="Calibri" w:hAnsi="Times New Roman" w:cs="Times New Roman"/>
          <w:b/>
          <w:sz w:val="28"/>
          <w:szCs w:val="28"/>
        </w:rPr>
        <w:t xml:space="preserve">Основной проблемой водоснабжения населенных пунктов, расположенных на территории МО «Старомайнский район», </w:t>
      </w:r>
      <w:r w:rsidRPr="002D23F4">
        <w:rPr>
          <w:rFonts w:ascii="Times New Roman" w:eastAsia="Calibri" w:hAnsi="Times New Roman" w:cs="Times New Roman"/>
          <w:sz w:val="28"/>
          <w:szCs w:val="28"/>
        </w:rPr>
        <w:t>является ветхое состояние водяных труб</w:t>
      </w:r>
      <w:r w:rsidRPr="002D23F4">
        <w:rPr>
          <w:rFonts w:ascii="Times New Roman" w:eastAsia="Calibri" w:hAnsi="Times New Roman" w:cs="Times New Roman"/>
          <w:bCs/>
          <w:sz w:val="28"/>
          <w:szCs w:val="28"/>
        </w:rPr>
        <w:t xml:space="preserve">. Износ существующих водопроводных сетей составляет около 70 %. </w:t>
      </w:r>
      <w:r w:rsidRPr="002D23F4">
        <w:rPr>
          <w:rFonts w:ascii="Times New Roman" w:eastAsia="Calibri" w:hAnsi="Times New Roman" w:cs="Times New Roman"/>
          <w:sz w:val="28"/>
          <w:szCs w:val="28"/>
        </w:rPr>
        <w:t>Система водоснабжения на всей территории муниципального образования сделана из труб разного материала, что при порывах усложняет выполнение ремонта.</w:t>
      </w:r>
    </w:p>
    <w:p w:rsidR="002D23F4" w:rsidRPr="002D23F4" w:rsidRDefault="002D23F4" w:rsidP="002D23F4">
      <w:pPr>
        <w:pStyle w:val="a8"/>
        <w:spacing w:before="0" w:beforeAutospacing="0" w:after="0" w:afterAutospacing="0"/>
        <w:ind w:firstLine="709"/>
        <w:contextualSpacing/>
        <w:jc w:val="both"/>
        <w:rPr>
          <w:sz w:val="28"/>
          <w:szCs w:val="28"/>
        </w:rPr>
      </w:pPr>
      <w:r w:rsidRPr="002D23F4">
        <w:rPr>
          <w:sz w:val="28"/>
          <w:szCs w:val="28"/>
        </w:rPr>
        <w:t>В 2024 году на улучшение состояния водоснабжения на территории м</w:t>
      </w:r>
      <w:r w:rsidRPr="002D23F4">
        <w:rPr>
          <w:sz w:val="28"/>
          <w:szCs w:val="28"/>
        </w:rPr>
        <w:t>у</w:t>
      </w:r>
      <w:r w:rsidRPr="002D23F4">
        <w:rPr>
          <w:sz w:val="28"/>
          <w:szCs w:val="28"/>
        </w:rPr>
        <w:t>ниципального образования «Старомайнский район» выделено 2 183,25 тыс. рублей в рамках государственной программы Ульяновской области «Развитие жилищно-коммунального хозяйства и повышение энергетической эффективн</w:t>
      </w:r>
      <w:r w:rsidRPr="002D23F4">
        <w:rPr>
          <w:sz w:val="28"/>
          <w:szCs w:val="28"/>
        </w:rPr>
        <w:t>о</w:t>
      </w:r>
      <w:r w:rsidRPr="002D23F4">
        <w:rPr>
          <w:sz w:val="28"/>
          <w:szCs w:val="28"/>
        </w:rPr>
        <w:t>сти в Ульяновской области». Средства были направлены на ремонт скважины в селе Старое Рождествено.</w:t>
      </w:r>
    </w:p>
    <w:p w:rsidR="002D23F4" w:rsidRPr="002D23F4" w:rsidRDefault="002D23F4" w:rsidP="002D23F4">
      <w:pPr>
        <w:pStyle w:val="a8"/>
        <w:spacing w:before="0" w:beforeAutospacing="0" w:after="0" w:afterAutospacing="0"/>
        <w:ind w:firstLine="709"/>
        <w:contextualSpacing/>
        <w:jc w:val="both"/>
        <w:rPr>
          <w:sz w:val="28"/>
          <w:szCs w:val="28"/>
        </w:rPr>
      </w:pPr>
      <w:r w:rsidRPr="002D23F4">
        <w:rPr>
          <w:sz w:val="28"/>
          <w:szCs w:val="28"/>
        </w:rPr>
        <w:t xml:space="preserve">В течение года были проведены работы по замене вышедших из строя погружных насосов в пяти населённых пунктах: с. </w:t>
      </w:r>
      <w:proofErr w:type="spellStart"/>
      <w:r w:rsidRPr="002D23F4">
        <w:rPr>
          <w:sz w:val="28"/>
          <w:szCs w:val="28"/>
        </w:rPr>
        <w:t>Шмелёвка</w:t>
      </w:r>
      <w:proofErr w:type="spellEnd"/>
      <w:r w:rsidRPr="002D23F4">
        <w:rPr>
          <w:sz w:val="28"/>
          <w:szCs w:val="28"/>
        </w:rPr>
        <w:t xml:space="preserve">, с. </w:t>
      </w:r>
      <w:proofErr w:type="gramStart"/>
      <w:r w:rsidRPr="002D23F4">
        <w:rPr>
          <w:sz w:val="28"/>
          <w:szCs w:val="28"/>
        </w:rPr>
        <w:t>Волжская</w:t>
      </w:r>
      <w:proofErr w:type="gramEnd"/>
      <w:r w:rsidRPr="002D23F4">
        <w:rPr>
          <w:sz w:val="28"/>
          <w:szCs w:val="28"/>
        </w:rPr>
        <w:t>, с. При условии выделения дополнительных средств из областного бюджета в 2025 году планируется выполнить текущий ремонт водозабора в с. Дмитриево-Помряскино и Лесное Н</w:t>
      </w:r>
      <w:r w:rsidRPr="002D23F4">
        <w:rPr>
          <w:sz w:val="28"/>
          <w:szCs w:val="28"/>
        </w:rPr>
        <w:t>и</w:t>
      </w:r>
      <w:r w:rsidRPr="002D23F4">
        <w:rPr>
          <w:sz w:val="28"/>
          <w:szCs w:val="28"/>
        </w:rPr>
        <w:t>кольское.</w:t>
      </w:r>
    </w:p>
    <w:p w:rsidR="00542191" w:rsidRDefault="002D23F4" w:rsidP="002D23F4">
      <w:pPr>
        <w:suppressAutoHyphens/>
        <w:spacing w:after="0" w:line="240" w:lineRule="auto"/>
        <w:ind w:firstLine="709"/>
        <w:jc w:val="both"/>
        <w:rPr>
          <w:rFonts w:ascii="Times New Roman" w:hAnsi="Times New Roman" w:cs="Times New Roman"/>
          <w:sz w:val="28"/>
          <w:szCs w:val="28"/>
        </w:rPr>
      </w:pPr>
      <w:r w:rsidRPr="002D23F4">
        <w:rPr>
          <w:rFonts w:ascii="Times New Roman" w:hAnsi="Times New Roman" w:cs="Times New Roman"/>
          <w:sz w:val="28"/>
          <w:szCs w:val="28"/>
        </w:rPr>
        <w:t>В рамках программы «Комплексное развитие сельских территорий» в текущем году будет реализован проект «Реконструкция системы вод</w:t>
      </w:r>
      <w:r w:rsidRPr="002D23F4">
        <w:rPr>
          <w:rFonts w:ascii="Times New Roman" w:hAnsi="Times New Roman" w:cs="Times New Roman"/>
          <w:sz w:val="28"/>
          <w:szCs w:val="28"/>
        </w:rPr>
        <w:t>о</w:t>
      </w:r>
      <w:r w:rsidRPr="002D23F4">
        <w:rPr>
          <w:rFonts w:ascii="Times New Roman" w:hAnsi="Times New Roman" w:cs="Times New Roman"/>
          <w:sz w:val="28"/>
          <w:szCs w:val="28"/>
        </w:rPr>
        <w:t>снабжения с установкой станции водоподготовки в рабочем посёлке Старая Майна Стар</w:t>
      </w:r>
      <w:r w:rsidRPr="002D23F4">
        <w:rPr>
          <w:rFonts w:ascii="Times New Roman" w:hAnsi="Times New Roman" w:cs="Times New Roman"/>
          <w:sz w:val="28"/>
          <w:szCs w:val="28"/>
        </w:rPr>
        <w:t>о</w:t>
      </w:r>
      <w:r w:rsidRPr="002D23F4">
        <w:rPr>
          <w:rFonts w:ascii="Times New Roman" w:hAnsi="Times New Roman" w:cs="Times New Roman"/>
          <w:sz w:val="28"/>
          <w:szCs w:val="28"/>
        </w:rPr>
        <w:t>майнского района Ульяновской области», мощностью 1200 м3/</w:t>
      </w:r>
      <w:proofErr w:type="spellStart"/>
      <w:r w:rsidRPr="002D23F4">
        <w:rPr>
          <w:rFonts w:ascii="Times New Roman" w:hAnsi="Times New Roman" w:cs="Times New Roman"/>
          <w:sz w:val="28"/>
          <w:szCs w:val="28"/>
        </w:rPr>
        <w:t>сут</w:t>
      </w:r>
      <w:proofErr w:type="spellEnd"/>
      <w:r w:rsidRPr="002D23F4">
        <w:rPr>
          <w:rFonts w:ascii="Times New Roman" w:hAnsi="Times New Roman" w:cs="Times New Roman"/>
          <w:sz w:val="28"/>
          <w:szCs w:val="28"/>
        </w:rPr>
        <w:t>. Общая ст</w:t>
      </w:r>
      <w:r w:rsidRPr="002D23F4">
        <w:rPr>
          <w:rFonts w:ascii="Times New Roman" w:hAnsi="Times New Roman" w:cs="Times New Roman"/>
          <w:sz w:val="28"/>
          <w:szCs w:val="28"/>
        </w:rPr>
        <w:t>о</w:t>
      </w:r>
      <w:r w:rsidRPr="002D23F4">
        <w:rPr>
          <w:rFonts w:ascii="Times New Roman" w:hAnsi="Times New Roman" w:cs="Times New Roman"/>
          <w:sz w:val="28"/>
          <w:szCs w:val="28"/>
        </w:rPr>
        <w:t>имость расходов составляет 257 086,8 тыс. рублей. Субсидия из бюджета Уль</w:t>
      </w:r>
      <w:r w:rsidRPr="002D23F4">
        <w:rPr>
          <w:rFonts w:ascii="Times New Roman" w:hAnsi="Times New Roman" w:cs="Times New Roman"/>
          <w:sz w:val="28"/>
          <w:szCs w:val="28"/>
        </w:rPr>
        <w:t>я</w:t>
      </w:r>
      <w:r w:rsidRPr="002D23F4">
        <w:rPr>
          <w:rFonts w:ascii="Times New Roman" w:hAnsi="Times New Roman" w:cs="Times New Roman"/>
          <w:sz w:val="28"/>
          <w:szCs w:val="28"/>
        </w:rPr>
        <w:t>новской области составит 226 236,7 тыс. рублей. Срок выполнения работ — о</w:t>
      </w:r>
      <w:r w:rsidRPr="002D23F4">
        <w:rPr>
          <w:rFonts w:ascii="Times New Roman" w:hAnsi="Times New Roman" w:cs="Times New Roman"/>
          <w:sz w:val="28"/>
          <w:szCs w:val="28"/>
        </w:rPr>
        <w:t>к</w:t>
      </w:r>
      <w:r w:rsidRPr="002D23F4">
        <w:rPr>
          <w:rFonts w:ascii="Times New Roman" w:hAnsi="Times New Roman" w:cs="Times New Roman"/>
          <w:sz w:val="28"/>
          <w:szCs w:val="28"/>
        </w:rPr>
        <w:t>тябрь 2025 года.</w:t>
      </w:r>
    </w:p>
    <w:p w:rsidR="002D23F4" w:rsidRPr="002D23F4" w:rsidRDefault="002D23F4" w:rsidP="002D23F4">
      <w:pPr>
        <w:suppressAutoHyphens/>
        <w:spacing w:after="0" w:line="240" w:lineRule="auto"/>
        <w:ind w:firstLine="709"/>
        <w:jc w:val="both"/>
        <w:rPr>
          <w:rFonts w:ascii="Times New Roman" w:hAnsi="Times New Roman" w:cs="Times New Roman"/>
          <w:sz w:val="28"/>
          <w:szCs w:val="28"/>
          <w:highlight w:val="yellow"/>
        </w:rPr>
      </w:pPr>
    </w:p>
    <w:p w:rsidR="001A52DB" w:rsidRDefault="001A52DB" w:rsidP="001A52DB">
      <w:pPr>
        <w:pStyle w:val="ab"/>
        <w:suppressAutoHyphens w:val="0"/>
        <w:jc w:val="center"/>
        <w:rPr>
          <w:rFonts w:ascii="Times New Roman" w:hAnsi="Times New Roman"/>
          <w:b/>
          <w:sz w:val="28"/>
          <w:szCs w:val="28"/>
          <w:lang w:eastAsia="ar-SA"/>
        </w:rPr>
      </w:pPr>
      <w:r w:rsidRPr="00DD07DB">
        <w:rPr>
          <w:rFonts w:ascii="Times New Roman" w:hAnsi="Times New Roman"/>
          <w:b/>
          <w:sz w:val="28"/>
          <w:szCs w:val="28"/>
          <w:lang w:eastAsia="ar-SA"/>
        </w:rPr>
        <w:t>Газификация</w:t>
      </w:r>
    </w:p>
    <w:p w:rsidR="00542191" w:rsidRDefault="00542191" w:rsidP="001A52DB">
      <w:pPr>
        <w:pStyle w:val="ab"/>
        <w:suppressAutoHyphens w:val="0"/>
        <w:jc w:val="center"/>
        <w:rPr>
          <w:rFonts w:ascii="Times New Roman" w:hAnsi="Times New Roman"/>
          <w:b/>
          <w:sz w:val="28"/>
          <w:szCs w:val="28"/>
          <w:lang w:eastAsia="ar-SA"/>
        </w:rPr>
      </w:pPr>
    </w:p>
    <w:p w:rsidR="00355525" w:rsidRPr="00064A6D" w:rsidRDefault="00355525" w:rsidP="00355525">
      <w:pPr>
        <w:pStyle w:val="ab"/>
        <w:suppressAutoHyphens w:val="0"/>
        <w:ind w:firstLine="720"/>
        <w:jc w:val="both"/>
        <w:rPr>
          <w:rFonts w:ascii="Times New Roman" w:hAnsi="Times New Roman"/>
          <w:sz w:val="28"/>
          <w:szCs w:val="28"/>
          <w:lang w:eastAsia="ar-SA"/>
        </w:rPr>
      </w:pPr>
      <w:r w:rsidRPr="00064A6D">
        <w:rPr>
          <w:rFonts w:ascii="Times New Roman" w:hAnsi="Times New Roman"/>
          <w:sz w:val="28"/>
          <w:szCs w:val="28"/>
          <w:lang w:eastAsia="ar-SA"/>
        </w:rPr>
        <w:t>В настоящее время утверждена региональная программа газификации жилищно-коммунального хозяйства, промышленных и иных организаций в Ульяновской области на 2021-2030 годы. Проектирование и строительство газопроводов в МО «Старомайнский район» запланир</w:t>
      </w:r>
      <w:r w:rsidRPr="00064A6D">
        <w:rPr>
          <w:rFonts w:ascii="Times New Roman" w:hAnsi="Times New Roman"/>
          <w:sz w:val="28"/>
          <w:szCs w:val="28"/>
          <w:lang w:eastAsia="ar-SA"/>
        </w:rPr>
        <w:t>о</w:t>
      </w:r>
      <w:r w:rsidRPr="00064A6D">
        <w:rPr>
          <w:rFonts w:ascii="Times New Roman" w:hAnsi="Times New Roman"/>
          <w:sz w:val="28"/>
          <w:szCs w:val="28"/>
          <w:lang w:eastAsia="ar-SA"/>
        </w:rPr>
        <w:t xml:space="preserve">вано на 2021-2029 </w:t>
      </w:r>
      <w:proofErr w:type="spellStart"/>
      <w:r w:rsidRPr="00064A6D">
        <w:rPr>
          <w:rFonts w:ascii="Times New Roman" w:hAnsi="Times New Roman"/>
          <w:sz w:val="28"/>
          <w:szCs w:val="28"/>
          <w:lang w:eastAsia="ar-SA"/>
        </w:rPr>
        <w:t>г.г</w:t>
      </w:r>
      <w:proofErr w:type="spellEnd"/>
      <w:r w:rsidRPr="00064A6D">
        <w:rPr>
          <w:rFonts w:ascii="Times New Roman" w:hAnsi="Times New Roman"/>
          <w:sz w:val="28"/>
          <w:szCs w:val="28"/>
          <w:lang w:eastAsia="ar-SA"/>
        </w:rPr>
        <w:t>.</w:t>
      </w:r>
    </w:p>
    <w:p w:rsidR="00355525" w:rsidRPr="00064A6D" w:rsidRDefault="00355525" w:rsidP="00355525">
      <w:pPr>
        <w:pStyle w:val="ab"/>
        <w:suppressAutoHyphens w:val="0"/>
        <w:ind w:firstLine="720"/>
        <w:jc w:val="center"/>
        <w:rPr>
          <w:rFonts w:ascii="Times New Roman" w:hAnsi="Times New Roman"/>
          <w:sz w:val="28"/>
          <w:szCs w:val="28"/>
          <w:lang w:eastAsia="ar-SA"/>
        </w:rPr>
      </w:pPr>
    </w:p>
    <w:p w:rsidR="00194B8B" w:rsidRDefault="00355525" w:rsidP="00355525">
      <w:pPr>
        <w:pStyle w:val="ab"/>
        <w:suppressAutoHyphens w:val="0"/>
        <w:ind w:firstLine="720"/>
        <w:jc w:val="both"/>
        <w:rPr>
          <w:rFonts w:ascii="Times New Roman" w:hAnsi="Times New Roman"/>
          <w:sz w:val="28"/>
          <w:szCs w:val="28"/>
          <w:lang w:eastAsia="ar-SA"/>
        </w:rPr>
      </w:pPr>
      <w:r w:rsidRPr="00064A6D">
        <w:rPr>
          <w:rFonts w:ascii="Times New Roman" w:hAnsi="Times New Roman"/>
          <w:sz w:val="28"/>
          <w:szCs w:val="28"/>
        </w:rPr>
        <w:t xml:space="preserve">Для газификации пос. Лесная Поляна, с. Ивановка, с. </w:t>
      </w:r>
      <w:proofErr w:type="spellStart"/>
      <w:r w:rsidRPr="00064A6D">
        <w:rPr>
          <w:rFonts w:ascii="Times New Roman" w:hAnsi="Times New Roman"/>
          <w:sz w:val="28"/>
          <w:szCs w:val="28"/>
        </w:rPr>
        <w:t>Кременские</w:t>
      </w:r>
      <w:proofErr w:type="spellEnd"/>
      <w:r w:rsidRPr="00064A6D">
        <w:rPr>
          <w:rFonts w:ascii="Times New Roman" w:hAnsi="Times New Roman"/>
          <w:sz w:val="28"/>
          <w:szCs w:val="28"/>
        </w:rPr>
        <w:t xml:space="preserve"> Выселки, </w:t>
      </w:r>
      <w:proofErr w:type="spellStart"/>
      <w:r w:rsidRPr="00064A6D">
        <w:rPr>
          <w:rFonts w:ascii="Times New Roman" w:hAnsi="Times New Roman"/>
          <w:sz w:val="28"/>
          <w:szCs w:val="28"/>
        </w:rPr>
        <w:t>д</w:t>
      </w:r>
      <w:proofErr w:type="gramStart"/>
      <w:r w:rsidRPr="00064A6D">
        <w:rPr>
          <w:rFonts w:ascii="Times New Roman" w:hAnsi="Times New Roman"/>
          <w:sz w:val="28"/>
          <w:szCs w:val="28"/>
        </w:rPr>
        <w:t>.М</w:t>
      </w:r>
      <w:proofErr w:type="gramEnd"/>
      <w:r w:rsidRPr="00064A6D">
        <w:rPr>
          <w:rFonts w:ascii="Times New Roman" w:hAnsi="Times New Roman"/>
          <w:sz w:val="28"/>
          <w:szCs w:val="28"/>
        </w:rPr>
        <w:t>алиновка</w:t>
      </w:r>
      <w:proofErr w:type="spellEnd"/>
      <w:r w:rsidRPr="00064A6D">
        <w:rPr>
          <w:rFonts w:ascii="Times New Roman" w:hAnsi="Times New Roman"/>
          <w:sz w:val="28"/>
          <w:szCs w:val="28"/>
        </w:rPr>
        <w:t xml:space="preserve"> необходимо проект</w:t>
      </w:r>
      <w:r w:rsidRPr="00064A6D">
        <w:rPr>
          <w:rFonts w:ascii="Times New Roman" w:hAnsi="Times New Roman"/>
          <w:sz w:val="28"/>
          <w:szCs w:val="28"/>
        </w:rPr>
        <w:t>и</w:t>
      </w:r>
      <w:r w:rsidRPr="00064A6D">
        <w:rPr>
          <w:rFonts w:ascii="Times New Roman" w:hAnsi="Times New Roman"/>
          <w:sz w:val="28"/>
          <w:szCs w:val="28"/>
        </w:rPr>
        <w:t xml:space="preserve">рование и строительство </w:t>
      </w:r>
      <w:r w:rsidRPr="00064A6D">
        <w:rPr>
          <w:rFonts w:ascii="Times New Roman" w:hAnsi="Times New Roman"/>
          <w:sz w:val="28"/>
          <w:szCs w:val="28"/>
        </w:rPr>
        <w:lastRenderedPageBreak/>
        <w:t xml:space="preserve">межпоселкового и </w:t>
      </w:r>
      <w:proofErr w:type="spellStart"/>
      <w:r w:rsidRPr="00064A6D">
        <w:rPr>
          <w:rFonts w:ascii="Times New Roman" w:hAnsi="Times New Roman"/>
          <w:sz w:val="28"/>
          <w:szCs w:val="28"/>
        </w:rPr>
        <w:t>внутрипоселкового</w:t>
      </w:r>
      <w:proofErr w:type="spellEnd"/>
      <w:r w:rsidRPr="00064A6D">
        <w:rPr>
          <w:rFonts w:ascii="Times New Roman" w:hAnsi="Times New Roman"/>
          <w:sz w:val="28"/>
          <w:szCs w:val="28"/>
        </w:rPr>
        <w:t xml:space="preserve"> газопроводов. Данные работы планируется осуществить в рамках утвержденной программы в 2026-2029 </w:t>
      </w:r>
      <w:proofErr w:type="spellStart"/>
      <w:r w:rsidRPr="00064A6D">
        <w:rPr>
          <w:rFonts w:ascii="Times New Roman" w:hAnsi="Times New Roman"/>
          <w:sz w:val="28"/>
          <w:szCs w:val="28"/>
        </w:rPr>
        <w:t>г.</w:t>
      </w:r>
      <w:proofErr w:type="gramStart"/>
      <w:r w:rsidRPr="00064A6D">
        <w:rPr>
          <w:rFonts w:ascii="Times New Roman" w:hAnsi="Times New Roman"/>
          <w:sz w:val="28"/>
          <w:szCs w:val="28"/>
        </w:rPr>
        <w:t>г</w:t>
      </w:r>
      <w:proofErr w:type="spellEnd"/>
      <w:proofErr w:type="gramEnd"/>
      <w:r w:rsidRPr="00064A6D">
        <w:rPr>
          <w:rFonts w:ascii="Times New Roman" w:hAnsi="Times New Roman"/>
          <w:sz w:val="28"/>
          <w:szCs w:val="28"/>
        </w:rPr>
        <w:t>.</w:t>
      </w:r>
    </w:p>
    <w:p w:rsidR="001A52DB" w:rsidRPr="004A2F48" w:rsidRDefault="001A52DB" w:rsidP="001A52DB">
      <w:pPr>
        <w:pStyle w:val="ab"/>
        <w:suppressAutoHyphens w:val="0"/>
        <w:jc w:val="both"/>
        <w:rPr>
          <w:rFonts w:ascii="Times New Roman" w:hAnsi="Times New Roman"/>
          <w:sz w:val="28"/>
          <w:szCs w:val="28"/>
          <w:highlight w:val="yellow"/>
        </w:rPr>
      </w:pPr>
    </w:p>
    <w:p w:rsidR="009205A6" w:rsidRDefault="009205A6" w:rsidP="0046020D">
      <w:pPr>
        <w:widowControl w:val="0"/>
        <w:spacing w:after="0" w:line="240" w:lineRule="auto"/>
        <w:ind w:firstLine="709"/>
        <w:jc w:val="both"/>
        <w:rPr>
          <w:rFonts w:ascii="Times New Roman" w:hAnsi="Times New Roman" w:cs="Times New Roman"/>
          <w:sz w:val="28"/>
          <w:szCs w:val="28"/>
          <w:u w:val="single"/>
        </w:rPr>
      </w:pPr>
      <w:r w:rsidRPr="00B15987">
        <w:rPr>
          <w:rFonts w:ascii="Times New Roman" w:hAnsi="Times New Roman" w:cs="Times New Roman"/>
          <w:sz w:val="28"/>
          <w:szCs w:val="28"/>
          <w:u w:val="single"/>
        </w:rPr>
        <w:t>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042703" w:rsidRPr="00A52CF7" w:rsidRDefault="009205A6" w:rsidP="0046020D">
      <w:pPr>
        <w:widowControl w:val="0"/>
        <w:spacing w:after="0" w:line="240" w:lineRule="auto"/>
        <w:ind w:firstLine="709"/>
        <w:jc w:val="both"/>
        <w:rPr>
          <w:rFonts w:ascii="Times New Roman" w:hAnsi="Times New Roman" w:cs="Times New Roman"/>
          <w:sz w:val="28"/>
          <w:szCs w:val="28"/>
        </w:rPr>
      </w:pPr>
      <w:r w:rsidRPr="00A52CF7">
        <w:rPr>
          <w:rFonts w:ascii="Times New Roman" w:hAnsi="Times New Roman" w:cs="Times New Roman"/>
          <w:sz w:val="28"/>
          <w:szCs w:val="28"/>
        </w:rPr>
        <w:t>Доля многоквартирных домов, в которых собственники помещений выбрали и реализуют один из способов управления многоквартирными домами</w:t>
      </w:r>
      <w:r w:rsidR="006A6E8A" w:rsidRPr="00A52CF7">
        <w:rPr>
          <w:rFonts w:ascii="Times New Roman" w:hAnsi="Times New Roman" w:cs="Times New Roman"/>
          <w:sz w:val="28"/>
          <w:szCs w:val="28"/>
        </w:rPr>
        <w:t xml:space="preserve">, </w:t>
      </w:r>
      <w:r w:rsidR="00612085">
        <w:rPr>
          <w:rFonts w:ascii="Times New Roman" w:hAnsi="Times New Roman" w:cs="Times New Roman"/>
          <w:sz w:val="28"/>
          <w:szCs w:val="28"/>
        </w:rPr>
        <w:t>составляет 100%</w:t>
      </w:r>
      <w:r w:rsidRPr="00A52CF7">
        <w:rPr>
          <w:rFonts w:ascii="Times New Roman" w:hAnsi="Times New Roman" w:cs="Times New Roman"/>
          <w:sz w:val="28"/>
          <w:szCs w:val="28"/>
        </w:rPr>
        <w:t>.</w:t>
      </w:r>
    </w:p>
    <w:p w:rsidR="008B599C" w:rsidRPr="004A2F48" w:rsidRDefault="008B599C" w:rsidP="0046020D">
      <w:pPr>
        <w:widowControl w:val="0"/>
        <w:spacing w:after="0" w:line="240" w:lineRule="auto"/>
        <w:ind w:firstLine="709"/>
        <w:jc w:val="both"/>
        <w:rPr>
          <w:rFonts w:ascii="Times New Roman" w:hAnsi="Times New Roman" w:cs="Times New Roman"/>
          <w:sz w:val="28"/>
          <w:szCs w:val="28"/>
          <w:highlight w:val="yellow"/>
        </w:rPr>
      </w:pPr>
    </w:p>
    <w:p w:rsidR="00042703" w:rsidRPr="00C11308" w:rsidRDefault="00042703" w:rsidP="0046020D">
      <w:pPr>
        <w:widowControl w:val="0"/>
        <w:spacing w:after="0" w:line="240" w:lineRule="auto"/>
        <w:ind w:firstLine="709"/>
        <w:jc w:val="both"/>
        <w:rPr>
          <w:rFonts w:ascii="Times New Roman" w:hAnsi="Times New Roman" w:cs="Times New Roman"/>
          <w:sz w:val="28"/>
          <w:szCs w:val="28"/>
          <w:u w:val="single"/>
        </w:rPr>
      </w:pPr>
      <w:r w:rsidRPr="00C11308">
        <w:rPr>
          <w:rFonts w:ascii="Times New Roman" w:hAnsi="Times New Roman" w:cs="Times New Roman"/>
          <w:sz w:val="28"/>
          <w:szCs w:val="28"/>
          <w:u w:val="single"/>
        </w:rPr>
        <w:t>28. Доля организаций коммунального комплекса, осуществляющих производство товаров, оказание услуг по водо-, тепл</w:t>
      </w:r>
      <w:proofErr w:type="gramStart"/>
      <w:r w:rsidRPr="00C11308">
        <w:rPr>
          <w:rFonts w:ascii="Times New Roman" w:hAnsi="Times New Roman" w:cs="Times New Roman"/>
          <w:sz w:val="28"/>
          <w:szCs w:val="28"/>
          <w:u w:val="single"/>
        </w:rPr>
        <w:t>о-</w:t>
      </w:r>
      <w:proofErr w:type="gramEnd"/>
      <w:r w:rsidRPr="00C11308">
        <w:rPr>
          <w:rFonts w:ascii="Times New Roman" w:hAnsi="Times New Roman" w:cs="Times New Roman"/>
          <w:sz w:val="28"/>
          <w:szCs w:val="28"/>
          <w:u w:val="single"/>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C11308">
        <w:rPr>
          <w:rFonts w:ascii="Times New Roman" w:hAnsi="Times New Roman" w:cs="Times New Roman"/>
          <w:sz w:val="28"/>
          <w:szCs w:val="28"/>
          <w:u w:val="single"/>
        </w:rPr>
        <w:t>осуществляющих</w:t>
      </w:r>
      <w:proofErr w:type="gramEnd"/>
      <w:r w:rsidRPr="00C11308">
        <w:rPr>
          <w:rFonts w:ascii="Times New Roman" w:hAnsi="Times New Roman" w:cs="Times New Roman"/>
          <w:sz w:val="28"/>
          <w:szCs w:val="28"/>
          <w:u w:val="single"/>
        </w:rPr>
        <w:t xml:space="preserve"> свою деятельность на территории городского округа (муниципального района).</w:t>
      </w:r>
    </w:p>
    <w:p w:rsidR="00A52CF7" w:rsidRPr="00C11308" w:rsidRDefault="00A52CF7" w:rsidP="0046020D">
      <w:pPr>
        <w:widowControl w:val="0"/>
        <w:spacing w:after="0" w:line="240" w:lineRule="auto"/>
        <w:ind w:firstLine="709"/>
        <w:jc w:val="both"/>
        <w:rPr>
          <w:rFonts w:ascii="Times New Roman" w:hAnsi="Times New Roman" w:cs="Times New Roman"/>
          <w:sz w:val="28"/>
          <w:szCs w:val="28"/>
          <w:u w:val="single"/>
        </w:rPr>
      </w:pPr>
    </w:p>
    <w:p w:rsidR="00F55AB4" w:rsidRPr="00C11308" w:rsidRDefault="00F55AB4" w:rsidP="0046020D">
      <w:pPr>
        <w:widowControl w:val="0"/>
        <w:spacing w:after="0" w:line="240" w:lineRule="auto"/>
        <w:ind w:firstLine="709"/>
        <w:jc w:val="both"/>
        <w:rPr>
          <w:rFonts w:ascii="Times New Roman" w:hAnsi="Times New Roman" w:cs="Times New Roman"/>
          <w:sz w:val="28"/>
          <w:szCs w:val="28"/>
        </w:rPr>
      </w:pPr>
      <w:r w:rsidRPr="00C11308">
        <w:rPr>
          <w:rFonts w:ascii="Times New Roman" w:hAnsi="Times New Roman" w:cs="Times New Roman"/>
          <w:sz w:val="28"/>
          <w:szCs w:val="28"/>
        </w:rPr>
        <w:t>Данный показатель в 20</w:t>
      </w:r>
      <w:r w:rsidR="00B15987" w:rsidRPr="00C11308">
        <w:rPr>
          <w:rFonts w:ascii="Times New Roman" w:hAnsi="Times New Roman" w:cs="Times New Roman"/>
          <w:sz w:val="28"/>
          <w:szCs w:val="28"/>
        </w:rPr>
        <w:t>2</w:t>
      </w:r>
      <w:r w:rsidR="007D5F44">
        <w:rPr>
          <w:rFonts w:ascii="Times New Roman" w:hAnsi="Times New Roman" w:cs="Times New Roman"/>
          <w:sz w:val="28"/>
          <w:szCs w:val="28"/>
        </w:rPr>
        <w:t>4</w:t>
      </w:r>
      <w:r w:rsidRPr="00C11308">
        <w:rPr>
          <w:rFonts w:ascii="Times New Roman" w:hAnsi="Times New Roman" w:cs="Times New Roman"/>
          <w:sz w:val="28"/>
          <w:szCs w:val="28"/>
        </w:rPr>
        <w:t xml:space="preserve"> году составил 87,5%.</w:t>
      </w:r>
    </w:p>
    <w:p w:rsidR="00D2573B" w:rsidRPr="00C11308" w:rsidRDefault="00D2573B" w:rsidP="0046020D">
      <w:pPr>
        <w:widowControl w:val="0"/>
        <w:spacing w:after="0" w:line="240" w:lineRule="auto"/>
        <w:ind w:firstLine="709"/>
        <w:jc w:val="both"/>
        <w:rPr>
          <w:rFonts w:ascii="Times New Roman" w:hAnsi="Times New Roman" w:cs="Times New Roman"/>
          <w:sz w:val="28"/>
          <w:szCs w:val="28"/>
        </w:rPr>
      </w:pPr>
    </w:p>
    <w:p w:rsidR="00F55AB4" w:rsidRPr="00C11308" w:rsidRDefault="00314201" w:rsidP="0046020D">
      <w:pPr>
        <w:widowControl w:val="0"/>
        <w:spacing w:after="0" w:line="240" w:lineRule="auto"/>
        <w:ind w:firstLine="709"/>
        <w:jc w:val="both"/>
        <w:rPr>
          <w:rFonts w:ascii="Times New Roman" w:hAnsi="Times New Roman" w:cs="Times New Roman"/>
          <w:sz w:val="28"/>
          <w:szCs w:val="28"/>
        </w:rPr>
      </w:pPr>
      <w:r w:rsidRPr="00C11308">
        <w:rPr>
          <w:rFonts w:ascii="Times New Roman" w:hAnsi="Times New Roman" w:cs="Times New Roman"/>
          <w:sz w:val="28"/>
          <w:szCs w:val="28"/>
        </w:rPr>
        <w:t>В Старомайнском районе предоставлением жилищно-коммунальных услуг занимаются 7 организаций, 5 из которых являются организациями частной формы собственности: ООО «Водстрой», ООО УК «Чистый поселок», ПАО «</w:t>
      </w:r>
      <w:proofErr w:type="spellStart"/>
      <w:r w:rsidRPr="00C11308">
        <w:rPr>
          <w:rFonts w:ascii="Times New Roman" w:hAnsi="Times New Roman" w:cs="Times New Roman"/>
          <w:sz w:val="28"/>
          <w:szCs w:val="28"/>
        </w:rPr>
        <w:t>Россети</w:t>
      </w:r>
      <w:proofErr w:type="spellEnd"/>
      <w:r w:rsidRPr="00C11308">
        <w:rPr>
          <w:rFonts w:ascii="Times New Roman" w:hAnsi="Times New Roman" w:cs="Times New Roman"/>
          <w:sz w:val="28"/>
          <w:szCs w:val="28"/>
        </w:rPr>
        <w:t xml:space="preserve"> Волга», ПАО «Ульяновскэнерго», ООО «УК </w:t>
      </w:r>
      <w:proofErr w:type="spellStart"/>
      <w:r w:rsidRPr="00C11308">
        <w:rPr>
          <w:rFonts w:ascii="Times New Roman" w:hAnsi="Times New Roman" w:cs="Times New Roman"/>
          <w:sz w:val="28"/>
          <w:szCs w:val="28"/>
        </w:rPr>
        <w:t>Экостандарт</w:t>
      </w:r>
      <w:proofErr w:type="spellEnd"/>
      <w:r w:rsidRPr="00C11308">
        <w:rPr>
          <w:rFonts w:ascii="Times New Roman" w:hAnsi="Times New Roman" w:cs="Times New Roman"/>
          <w:sz w:val="28"/>
          <w:szCs w:val="28"/>
        </w:rPr>
        <w:t>», 2 организации государственной формы собственности: ОГКП «Корпорация развития Коммунального Комплекса», ООО «Газпром газораспределение Ульяновск</w:t>
      </w:r>
      <w:r w:rsidR="00C11308" w:rsidRPr="00C11308">
        <w:rPr>
          <w:rFonts w:ascii="Times New Roman" w:hAnsi="Times New Roman" w:cs="Times New Roman"/>
          <w:sz w:val="28"/>
          <w:szCs w:val="28"/>
        </w:rPr>
        <w:t>»</w:t>
      </w:r>
      <w:r w:rsidR="002C5081" w:rsidRPr="00C11308">
        <w:rPr>
          <w:rFonts w:ascii="Times New Roman" w:hAnsi="Times New Roman" w:cs="Times New Roman"/>
          <w:sz w:val="28"/>
          <w:szCs w:val="28"/>
        </w:rPr>
        <w:t>.</w:t>
      </w:r>
    </w:p>
    <w:p w:rsidR="00042703" w:rsidRPr="00C11308" w:rsidRDefault="00042703" w:rsidP="0046020D">
      <w:pPr>
        <w:widowControl w:val="0"/>
        <w:spacing w:after="0" w:line="240" w:lineRule="auto"/>
        <w:ind w:firstLine="709"/>
        <w:jc w:val="both"/>
        <w:rPr>
          <w:rFonts w:ascii="Times New Roman" w:hAnsi="Times New Roman" w:cs="Times New Roman"/>
          <w:sz w:val="28"/>
          <w:szCs w:val="28"/>
        </w:rPr>
      </w:pPr>
    </w:p>
    <w:p w:rsidR="00042703" w:rsidRPr="00B15987" w:rsidRDefault="00042703" w:rsidP="0046020D">
      <w:pPr>
        <w:widowControl w:val="0"/>
        <w:spacing w:after="0" w:line="240" w:lineRule="auto"/>
        <w:ind w:firstLine="709"/>
        <w:jc w:val="both"/>
        <w:rPr>
          <w:rFonts w:ascii="Times New Roman" w:hAnsi="Times New Roman" w:cs="Times New Roman"/>
          <w:sz w:val="28"/>
          <w:szCs w:val="28"/>
          <w:u w:val="single"/>
        </w:rPr>
      </w:pPr>
      <w:r w:rsidRPr="00B15987">
        <w:rPr>
          <w:rFonts w:ascii="Times New Roman" w:hAnsi="Times New Roman" w:cs="Times New Roman"/>
          <w:sz w:val="28"/>
          <w:szCs w:val="28"/>
          <w:u w:val="single"/>
        </w:rPr>
        <w:t>29. Доля многоквартирных домов, расположенных на земельных участках, в отношении которых осуществлен государственный кадастровый учет.</w:t>
      </w:r>
    </w:p>
    <w:p w:rsidR="00042703" w:rsidRPr="00837AD8" w:rsidRDefault="00042703" w:rsidP="0046020D">
      <w:pPr>
        <w:widowControl w:val="0"/>
        <w:spacing w:after="0" w:line="240" w:lineRule="auto"/>
        <w:ind w:firstLine="709"/>
        <w:jc w:val="both"/>
        <w:rPr>
          <w:rFonts w:ascii="Times New Roman" w:hAnsi="Times New Roman" w:cs="Times New Roman"/>
          <w:sz w:val="28"/>
          <w:szCs w:val="28"/>
        </w:rPr>
      </w:pPr>
      <w:r w:rsidRPr="00837AD8">
        <w:rPr>
          <w:rFonts w:ascii="Times New Roman" w:hAnsi="Times New Roman" w:cs="Times New Roman"/>
          <w:sz w:val="28"/>
          <w:szCs w:val="28"/>
        </w:rPr>
        <w:t xml:space="preserve">Доля многоквартирных домов, расположенных на земельных участках, в отношении которых </w:t>
      </w:r>
      <w:proofErr w:type="gramStart"/>
      <w:r w:rsidRPr="00837AD8">
        <w:rPr>
          <w:rFonts w:ascii="Times New Roman" w:hAnsi="Times New Roman" w:cs="Times New Roman"/>
          <w:sz w:val="28"/>
          <w:szCs w:val="28"/>
        </w:rPr>
        <w:t>осуществлен государственный кадастровый учет</w:t>
      </w:r>
      <w:r w:rsidR="007114A7" w:rsidRPr="00837AD8">
        <w:rPr>
          <w:rFonts w:ascii="Times New Roman" w:hAnsi="Times New Roman" w:cs="Times New Roman"/>
          <w:sz w:val="28"/>
          <w:szCs w:val="28"/>
        </w:rPr>
        <w:t xml:space="preserve"> составляет</w:t>
      </w:r>
      <w:proofErr w:type="gramEnd"/>
      <w:r w:rsidRPr="00837AD8">
        <w:rPr>
          <w:rFonts w:ascii="Times New Roman" w:hAnsi="Times New Roman" w:cs="Times New Roman"/>
          <w:sz w:val="28"/>
          <w:szCs w:val="28"/>
        </w:rPr>
        <w:t xml:space="preserve"> 100%.</w:t>
      </w:r>
    </w:p>
    <w:p w:rsidR="00CE79DB" w:rsidRPr="004A2F48" w:rsidRDefault="00CE79DB" w:rsidP="0046020D">
      <w:pPr>
        <w:widowControl w:val="0"/>
        <w:spacing w:after="0" w:line="240" w:lineRule="auto"/>
        <w:ind w:firstLine="709"/>
        <w:jc w:val="both"/>
        <w:rPr>
          <w:rFonts w:ascii="Times New Roman" w:hAnsi="Times New Roman" w:cs="Times New Roman"/>
          <w:sz w:val="28"/>
          <w:szCs w:val="28"/>
          <w:highlight w:val="yellow"/>
        </w:rPr>
      </w:pPr>
    </w:p>
    <w:p w:rsidR="00042703" w:rsidRDefault="00042703" w:rsidP="0046020D">
      <w:pPr>
        <w:widowControl w:val="0"/>
        <w:spacing w:after="0" w:line="240" w:lineRule="auto"/>
        <w:ind w:firstLine="709"/>
        <w:jc w:val="both"/>
        <w:rPr>
          <w:rFonts w:ascii="Times New Roman" w:hAnsi="Times New Roman" w:cs="Times New Roman"/>
          <w:sz w:val="28"/>
          <w:szCs w:val="28"/>
          <w:u w:val="single"/>
        </w:rPr>
      </w:pPr>
      <w:r w:rsidRPr="00CE79DB">
        <w:rPr>
          <w:rFonts w:ascii="Times New Roman" w:hAnsi="Times New Roman" w:cs="Times New Roman"/>
          <w:sz w:val="28"/>
          <w:szCs w:val="28"/>
          <w:u w:val="single"/>
        </w:rPr>
        <w:t xml:space="preserve">30. </w:t>
      </w:r>
      <w:proofErr w:type="gramStart"/>
      <w:r w:rsidRPr="00CE79DB">
        <w:rPr>
          <w:rFonts w:ascii="Times New Roman" w:hAnsi="Times New Roman" w:cs="Times New Roman"/>
          <w:sz w:val="28"/>
          <w:szCs w:val="28"/>
          <w:u w:val="single"/>
        </w:rPr>
        <w:t>Доля</w:t>
      </w:r>
      <w:r w:rsidRPr="00B15987">
        <w:rPr>
          <w:rFonts w:ascii="Times New Roman" w:hAnsi="Times New Roman" w:cs="Times New Roman"/>
          <w:sz w:val="28"/>
          <w:szCs w:val="28"/>
          <w:u w:val="single"/>
        </w:rPr>
        <w:t xml:space="preserve">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334EDA" w:rsidRPr="00953BFE" w:rsidRDefault="00BA4D46" w:rsidP="00334EDA">
      <w:pPr>
        <w:spacing w:after="0" w:line="240" w:lineRule="auto"/>
        <w:ind w:firstLine="709"/>
        <w:jc w:val="both"/>
        <w:rPr>
          <w:rFonts w:ascii="Times New Roman" w:hAnsi="Times New Roman" w:cs="Times New Roman"/>
          <w:sz w:val="28"/>
          <w:szCs w:val="28"/>
        </w:rPr>
      </w:pPr>
      <w:proofErr w:type="gramStart"/>
      <w:r w:rsidRPr="00837AD8">
        <w:rPr>
          <w:rFonts w:ascii="Times New Roman" w:hAnsi="Times New Roman" w:cs="Times New Roman"/>
          <w:sz w:val="28"/>
          <w:szCs w:val="28"/>
        </w:rPr>
        <w:t xml:space="preserve">Доля населения, получившего жилые помещения и улучшившего жилищные условия в отчетном году, в общей численности населения, </w:t>
      </w:r>
      <w:r w:rsidRPr="00837AD8">
        <w:rPr>
          <w:rFonts w:ascii="Times New Roman" w:hAnsi="Times New Roman" w:cs="Times New Roman"/>
          <w:sz w:val="28"/>
          <w:szCs w:val="28"/>
        </w:rPr>
        <w:lastRenderedPageBreak/>
        <w:t>состоящего на учете в качестве нуждающегося в жилых помещениях</w:t>
      </w:r>
      <w:r w:rsidR="003B7909" w:rsidRPr="00837AD8">
        <w:rPr>
          <w:rFonts w:ascii="Times New Roman" w:hAnsi="Times New Roman" w:cs="Times New Roman"/>
          <w:sz w:val="28"/>
          <w:szCs w:val="28"/>
        </w:rPr>
        <w:t>,</w:t>
      </w:r>
      <w:r w:rsidRPr="00837AD8">
        <w:rPr>
          <w:rFonts w:ascii="Times New Roman" w:hAnsi="Times New Roman" w:cs="Times New Roman"/>
          <w:sz w:val="28"/>
          <w:szCs w:val="28"/>
        </w:rPr>
        <w:t xml:space="preserve"> составляет </w:t>
      </w:r>
      <w:r w:rsidR="007D5F44">
        <w:rPr>
          <w:rFonts w:ascii="Times New Roman" w:hAnsi="Times New Roman" w:cs="Times New Roman"/>
          <w:sz w:val="28"/>
          <w:szCs w:val="28"/>
        </w:rPr>
        <w:t>0,3</w:t>
      </w:r>
      <w:r w:rsidRPr="00837AD8">
        <w:rPr>
          <w:rFonts w:ascii="Times New Roman" w:hAnsi="Times New Roman" w:cs="Times New Roman"/>
          <w:sz w:val="28"/>
          <w:szCs w:val="28"/>
        </w:rPr>
        <w:t xml:space="preserve">%. </w:t>
      </w:r>
      <w:r w:rsidR="003B7909" w:rsidRPr="00837AD8">
        <w:rPr>
          <w:rFonts w:ascii="Times New Roman" w:hAnsi="Times New Roman" w:cs="Times New Roman"/>
          <w:sz w:val="28"/>
          <w:szCs w:val="28"/>
        </w:rPr>
        <w:t>В 202</w:t>
      </w:r>
      <w:r w:rsidR="007D5F44">
        <w:rPr>
          <w:rFonts w:ascii="Times New Roman" w:hAnsi="Times New Roman" w:cs="Times New Roman"/>
          <w:sz w:val="28"/>
          <w:szCs w:val="28"/>
        </w:rPr>
        <w:t>4</w:t>
      </w:r>
      <w:r w:rsidR="003B7909" w:rsidRPr="00837AD8">
        <w:rPr>
          <w:rFonts w:ascii="Times New Roman" w:hAnsi="Times New Roman" w:cs="Times New Roman"/>
          <w:sz w:val="28"/>
          <w:szCs w:val="28"/>
        </w:rPr>
        <w:t xml:space="preserve"> году </w:t>
      </w:r>
      <w:r w:rsidR="003B7909" w:rsidRPr="00953BFE">
        <w:rPr>
          <w:rFonts w:ascii="Times New Roman" w:hAnsi="Times New Roman" w:cs="Times New Roman"/>
          <w:sz w:val="28"/>
          <w:szCs w:val="28"/>
        </w:rPr>
        <w:t>н</w:t>
      </w:r>
      <w:r w:rsidRPr="00953BFE">
        <w:rPr>
          <w:rFonts w:ascii="Times New Roman" w:hAnsi="Times New Roman" w:cs="Times New Roman"/>
          <w:sz w:val="28"/>
          <w:szCs w:val="28"/>
        </w:rPr>
        <w:t>аблюдае</w:t>
      </w:r>
      <w:r w:rsidR="00B15987" w:rsidRPr="00953BFE">
        <w:rPr>
          <w:rFonts w:ascii="Times New Roman" w:hAnsi="Times New Roman" w:cs="Times New Roman"/>
          <w:sz w:val="28"/>
          <w:szCs w:val="28"/>
        </w:rPr>
        <w:t xml:space="preserve">тся </w:t>
      </w:r>
      <w:r w:rsidR="003B7909" w:rsidRPr="00953BFE">
        <w:rPr>
          <w:rFonts w:ascii="Times New Roman" w:hAnsi="Times New Roman" w:cs="Times New Roman"/>
          <w:sz w:val="28"/>
          <w:szCs w:val="28"/>
        </w:rPr>
        <w:t>у</w:t>
      </w:r>
      <w:r w:rsidR="00837AD8" w:rsidRPr="00953BFE">
        <w:rPr>
          <w:rFonts w:ascii="Times New Roman" w:hAnsi="Times New Roman" w:cs="Times New Roman"/>
          <w:sz w:val="28"/>
          <w:szCs w:val="28"/>
        </w:rPr>
        <w:t>меньше</w:t>
      </w:r>
      <w:r w:rsidR="003B7909" w:rsidRPr="00953BFE">
        <w:rPr>
          <w:rFonts w:ascii="Times New Roman" w:hAnsi="Times New Roman" w:cs="Times New Roman"/>
          <w:sz w:val="28"/>
          <w:szCs w:val="28"/>
        </w:rPr>
        <w:t>ние</w:t>
      </w:r>
      <w:r w:rsidR="00B15987" w:rsidRPr="00953BFE">
        <w:rPr>
          <w:rFonts w:ascii="Times New Roman" w:hAnsi="Times New Roman" w:cs="Times New Roman"/>
          <w:sz w:val="28"/>
          <w:szCs w:val="28"/>
        </w:rPr>
        <w:t xml:space="preserve">  данного показателя</w:t>
      </w:r>
      <w:r w:rsidRPr="00953BFE">
        <w:rPr>
          <w:rFonts w:ascii="Times New Roman" w:hAnsi="Times New Roman" w:cs="Times New Roman"/>
          <w:sz w:val="28"/>
          <w:szCs w:val="28"/>
        </w:rPr>
        <w:t xml:space="preserve"> в сравнении с 20</w:t>
      </w:r>
      <w:r w:rsidR="00ED317A" w:rsidRPr="00953BFE">
        <w:rPr>
          <w:rFonts w:ascii="Times New Roman" w:hAnsi="Times New Roman" w:cs="Times New Roman"/>
          <w:sz w:val="28"/>
          <w:szCs w:val="28"/>
        </w:rPr>
        <w:t>2</w:t>
      </w:r>
      <w:r w:rsidR="007D5F44">
        <w:rPr>
          <w:rFonts w:ascii="Times New Roman" w:hAnsi="Times New Roman" w:cs="Times New Roman"/>
          <w:sz w:val="28"/>
          <w:szCs w:val="28"/>
        </w:rPr>
        <w:t>3</w:t>
      </w:r>
      <w:r w:rsidRPr="00953BFE">
        <w:rPr>
          <w:rFonts w:ascii="Times New Roman" w:hAnsi="Times New Roman" w:cs="Times New Roman"/>
          <w:sz w:val="28"/>
          <w:szCs w:val="28"/>
        </w:rPr>
        <w:t xml:space="preserve"> годом на </w:t>
      </w:r>
      <w:r w:rsidR="00953BFE" w:rsidRPr="00953BFE">
        <w:rPr>
          <w:rFonts w:ascii="Times New Roman" w:hAnsi="Times New Roman" w:cs="Times New Roman"/>
          <w:sz w:val="28"/>
          <w:szCs w:val="28"/>
        </w:rPr>
        <w:t>1</w:t>
      </w:r>
      <w:r w:rsidR="007D5F44">
        <w:rPr>
          <w:rFonts w:ascii="Times New Roman" w:hAnsi="Times New Roman" w:cs="Times New Roman"/>
          <w:sz w:val="28"/>
          <w:szCs w:val="28"/>
        </w:rPr>
        <w:t>,</w:t>
      </w:r>
      <w:r w:rsidR="00953BFE" w:rsidRPr="00953BFE">
        <w:rPr>
          <w:rFonts w:ascii="Times New Roman" w:hAnsi="Times New Roman" w:cs="Times New Roman"/>
          <w:sz w:val="28"/>
          <w:szCs w:val="28"/>
        </w:rPr>
        <w:t>7</w:t>
      </w:r>
      <w:r w:rsidRPr="00953BFE">
        <w:rPr>
          <w:rFonts w:ascii="Times New Roman" w:hAnsi="Times New Roman" w:cs="Times New Roman"/>
          <w:sz w:val="28"/>
          <w:szCs w:val="28"/>
        </w:rPr>
        <w:t>%.</w:t>
      </w:r>
      <w:r w:rsidR="003B7909" w:rsidRPr="00953BFE">
        <w:rPr>
          <w:rFonts w:ascii="Times New Roman" w:hAnsi="Times New Roman" w:cs="Times New Roman"/>
          <w:sz w:val="28"/>
          <w:szCs w:val="28"/>
        </w:rPr>
        <w:t xml:space="preserve"> </w:t>
      </w:r>
      <w:r w:rsidR="007D5F44">
        <w:rPr>
          <w:rFonts w:ascii="Times New Roman" w:hAnsi="Times New Roman" w:cs="Times New Roman"/>
          <w:sz w:val="28"/>
          <w:szCs w:val="28"/>
        </w:rPr>
        <w:t>К 2027 году</w:t>
      </w:r>
      <w:r w:rsidR="00334EDA" w:rsidRPr="00953BFE">
        <w:rPr>
          <w:rFonts w:ascii="Times New Roman" w:hAnsi="Times New Roman" w:cs="Times New Roman"/>
          <w:sz w:val="28"/>
          <w:szCs w:val="28"/>
        </w:rPr>
        <w:t xml:space="preserve"> планируется </w:t>
      </w:r>
      <w:r w:rsidR="007D5F44">
        <w:rPr>
          <w:rFonts w:ascii="Times New Roman" w:hAnsi="Times New Roman" w:cs="Times New Roman"/>
          <w:sz w:val="28"/>
          <w:szCs w:val="28"/>
        </w:rPr>
        <w:t>увеличить</w:t>
      </w:r>
      <w:r w:rsidR="00334EDA" w:rsidRPr="00953BFE">
        <w:rPr>
          <w:rFonts w:ascii="Times New Roman" w:hAnsi="Times New Roman" w:cs="Times New Roman"/>
          <w:sz w:val="28"/>
          <w:szCs w:val="28"/>
        </w:rPr>
        <w:t xml:space="preserve"> показатель </w:t>
      </w:r>
      <w:r w:rsidR="007D5F44">
        <w:rPr>
          <w:rFonts w:ascii="Times New Roman" w:hAnsi="Times New Roman" w:cs="Times New Roman"/>
          <w:sz w:val="28"/>
          <w:szCs w:val="28"/>
        </w:rPr>
        <w:t>до уровня 1,5</w:t>
      </w:r>
      <w:r w:rsidR="00334EDA" w:rsidRPr="00953BFE">
        <w:rPr>
          <w:rFonts w:ascii="Times New Roman" w:hAnsi="Times New Roman" w:cs="Times New Roman"/>
          <w:sz w:val="28"/>
          <w:szCs w:val="28"/>
        </w:rPr>
        <w:t>%.</w:t>
      </w:r>
      <w:proofErr w:type="gramEnd"/>
    </w:p>
    <w:p w:rsidR="008C798E" w:rsidRPr="00B15987" w:rsidRDefault="008C798E" w:rsidP="0046020D">
      <w:pPr>
        <w:widowControl w:val="0"/>
        <w:spacing w:after="0" w:line="240" w:lineRule="auto"/>
        <w:ind w:firstLine="709"/>
        <w:jc w:val="both"/>
        <w:rPr>
          <w:rFonts w:ascii="Times New Roman" w:hAnsi="Times New Roman" w:cs="Times New Roman"/>
          <w:sz w:val="28"/>
          <w:szCs w:val="28"/>
        </w:rPr>
      </w:pPr>
    </w:p>
    <w:p w:rsidR="00042703" w:rsidRDefault="008C798E" w:rsidP="008C798E">
      <w:pPr>
        <w:widowControl w:val="0"/>
        <w:spacing w:after="0" w:line="240" w:lineRule="auto"/>
        <w:ind w:firstLine="709"/>
        <w:jc w:val="center"/>
        <w:rPr>
          <w:rFonts w:ascii="Times New Roman" w:hAnsi="Times New Roman" w:cs="Times New Roman"/>
          <w:b/>
          <w:sz w:val="28"/>
          <w:szCs w:val="28"/>
        </w:rPr>
      </w:pPr>
      <w:r w:rsidRPr="00B15987">
        <w:rPr>
          <w:rFonts w:ascii="Times New Roman" w:hAnsi="Times New Roman" w:cs="Times New Roman"/>
          <w:b/>
          <w:sz w:val="28"/>
          <w:szCs w:val="28"/>
        </w:rPr>
        <w:t>Органи</w:t>
      </w:r>
      <w:r w:rsidR="00ED317A">
        <w:rPr>
          <w:rFonts w:ascii="Times New Roman" w:hAnsi="Times New Roman" w:cs="Times New Roman"/>
          <w:b/>
          <w:sz w:val="28"/>
          <w:szCs w:val="28"/>
        </w:rPr>
        <w:t>зация муниципального управления</w:t>
      </w:r>
    </w:p>
    <w:p w:rsidR="00960018" w:rsidRPr="00B15987" w:rsidRDefault="00960018" w:rsidP="008C798E">
      <w:pPr>
        <w:widowControl w:val="0"/>
        <w:spacing w:after="0" w:line="240" w:lineRule="auto"/>
        <w:ind w:firstLine="709"/>
        <w:jc w:val="center"/>
        <w:rPr>
          <w:rFonts w:ascii="Times New Roman" w:hAnsi="Times New Roman" w:cs="Times New Roman"/>
          <w:b/>
          <w:sz w:val="28"/>
          <w:szCs w:val="28"/>
        </w:rPr>
      </w:pPr>
    </w:p>
    <w:p w:rsidR="00B84778" w:rsidRDefault="00B84778" w:rsidP="00B84778">
      <w:pPr>
        <w:widowControl w:val="0"/>
        <w:spacing w:after="0" w:line="240" w:lineRule="auto"/>
        <w:ind w:firstLine="709"/>
        <w:jc w:val="both"/>
        <w:rPr>
          <w:rFonts w:ascii="Times New Roman" w:hAnsi="Times New Roman" w:cs="Times New Roman"/>
          <w:sz w:val="28"/>
          <w:szCs w:val="28"/>
          <w:u w:val="single"/>
        </w:rPr>
      </w:pPr>
      <w:r w:rsidRPr="00B15987">
        <w:rPr>
          <w:rFonts w:ascii="Times New Roman" w:hAnsi="Times New Roman" w:cs="Times New Roman"/>
          <w:sz w:val="28"/>
          <w:szCs w:val="28"/>
          <w:u w:val="single"/>
        </w:rPr>
        <w:t>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B84778" w:rsidRDefault="00B84778" w:rsidP="00B84778">
      <w:pPr>
        <w:widowControl w:val="0"/>
        <w:spacing w:after="0" w:line="240" w:lineRule="auto"/>
        <w:ind w:firstLine="709"/>
        <w:jc w:val="both"/>
        <w:rPr>
          <w:rFonts w:ascii="Times New Roman" w:hAnsi="Times New Roman" w:cs="Times New Roman"/>
          <w:sz w:val="28"/>
          <w:szCs w:val="28"/>
        </w:rPr>
      </w:pPr>
      <w:r w:rsidRPr="00960018">
        <w:rPr>
          <w:rFonts w:ascii="Times New Roman" w:hAnsi="Times New Roman" w:cs="Times New Roman"/>
          <w:sz w:val="28"/>
          <w:szCs w:val="28"/>
        </w:rPr>
        <w:t>Доля налоговых и неналоговых доходов местного бюджета в 20</w:t>
      </w:r>
      <w:r w:rsidR="00B15987" w:rsidRPr="00960018">
        <w:rPr>
          <w:rFonts w:ascii="Times New Roman" w:hAnsi="Times New Roman" w:cs="Times New Roman"/>
          <w:sz w:val="28"/>
          <w:szCs w:val="28"/>
        </w:rPr>
        <w:t>2</w:t>
      </w:r>
      <w:r w:rsidR="009F5A12">
        <w:rPr>
          <w:rFonts w:ascii="Times New Roman" w:hAnsi="Times New Roman" w:cs="Times New Roman"/>
          <w:sz w:val="28"/>
          <w:szCs w:val="28"/>
        </w:rPr>
        <w:t>4</w:t>
      </w:r>
      <w:r w:rsidRPr="00960018">
        <w:rPr>
          <w:rFonts w:ascii="Times New Roman" w:hAnsi="Times New Roman" w:cs="Times New Roman"/>
          <w:sz w:val="28"/>
          <w:szCs w:val="28"/>
        </w:rPr>
        <w:t xml:space="preserve"> году составила </w:t>
      </w:r>
      <w:r w:rsidR="009F5A12">
        <w:rPr>
          <w:rFonts w:ascii="Times New Roman" w:hAnsi="Times New Roman" w:cs="Times New Roman"/>
          <w:sz w:val="28"/>
          <w:szCs w:val="28"/>
        </w:rPr>
        <w:t>20</w:t>
      </w:r>
      <w:r w:rsidRPr="00960018">
        <w:rPr>
          <w:rFonts w:ascii="Times New Roman" w:hAnsi="Times New Roman" w:cs="Times New Roman"/>
          <w:sz w:val="28"/>
          <w:szCs w:val="28"/>
        </w:rPr>
        <w:t>%,</w:t>
      </w:r>
      <w:r w:rsidR="000341ED" w:rsidRPr="00960018">
        <w:rPr>
          <w:rFonts w:ascii="Times New Roman" w:hAnsi="Times New Roman" w:cs="Times New Roman"/>
          <w:sz w:val="28"/>
          <w:szCs w:val="28"/>
        </w:rPr>
        <w:t xml:space="preserve"> </w:t>
      </w:r>
      <w:r w:rsidRPr="00960018">
        <w:rPr>
          <w:rFonts w:ascii="Times New Roman" w:hAnsi="Times New Roman" w:cs="Times New Roman"/>
          <w:sz w:val="28"/>
          <w:szCs w:val="28"/>
        </w:rPr>
        <w:t xml:space="preserve">что на </w:t>
      </w:r>
      <w:r w:rsidR="009F5A12">
        <w:rPr>
          <w:rFonts w:ascii="Times New Roman" w:hAnsi="Times New Roman" w:cs="Times New Roman"/>
          <w:sz w:val="28"/>
          <w:szCs w:val="28"/>
        </w:rPr>
        <w:t>12,6</w:t>
      </w:r>
      <w:r w:rsidR="001378D0" w:rsidRPr="00960018">
        <w:rPr>
          <w:rFonts w:ascii="Times New Roman" w:hAnsi="Times New Roman" w:cs="Times New Roman"/>
          <w:sz w:val="28"/>
          <w:szCs w:val="28"/>
        </w:rPr>
        <w:t>%</w:t>
      </w:r>
      <w:r w:rsidRPr="00960018">
        <w:rPr>
          <w:rFonts w:ascii="Times New Roman" w:hAnsi="Times New Roman" w:cs="Times New Roman"/>
          <w:sz w:val="28"/>
          <w:szCs w:val="28"/>
        </w:rPr>
        <w:t xml:space="preserve"> </w:t>
      </w:r>
      <w:r w:rsidR="00754BD9">
        <w:rPr>
          <w:rFonts w:ascii="Times New Roman" w:hAnsi="Times New Roman" w:cs="Times New Roman"/>
          <w:sz w:val="28"/>
          <w:szCs w:val="28"/>
        </w:rPr>
        <w:t>ниж</w:t>
      </w:r>
      <w:r w:rsidR="000341ED" w:rsidRPr="00960018">
        <w:rPr>
          <w:rFonts w:ascii="Times New Roman" w:hAnsi="Times New Roman" w:cs="Times New Roman"/>
          <w:sz w:val="28"/>
          <w:szCs w:val="28"/>
        </w:rPr>
        <w:t>е</w:t>
      </w:r>
      <w:r w:rsidRPr="00960018">
        <w:rPr>
          <w:rFonts w:ascii="Times New Roman" w:hAnsi="Times New Roman" w:cs="Times New Roman"/>
          <w:sz w:val="28"/>
          <w:szCs w:val="28"/>
        </w:rPr>
        <w:t>, чем в 20</w:t>
      </w:r>
      <w:r w:rsidR="000341ED" w:rsidRPr="00960018">
        <w:rPr>
          <w:rFonts w:ascii="Times New Roman" w:hAnsi="Times New Roman" w:cs="Times New Roman"/>
          <w:sz w:val="28"/>
          <w:szCs w:val="28"/>
        </w:rPr>
        <w:t>2</w:t>
      </w:r>
      <w:r w:rsidR="009F5A12">
        <w:rPr>
          <w:rFonts w:ascii="Times New Roman" w:hAnsi="Times New Roman" w:cs="Times New Roman"/>
          <w:sz w:val="28"/>
          <w:szCs w:val="28"/>
        </w:rPr>
        <w:t>3</w:t>
      </w:r>
      <w:r w:rsidRPr="00960018">
        <w:rPr>
          <w:rFonts w:ascii="Times New Roman" w:hAnsi="Times New Roman" w:cs="Times New Roman"/>
          <w:sz w:val="28"/>
          <w:szCs w:val="28"/>
        </w:rPr>
        <w:t xml:space="preserve"> году</w:t>
      </w:r>
      <w:proofErr w:type="gramStart"/>
      <w:r w:rsidRPr="00960018">
        <w:rPr>
          <w:rFonts w:ascii="Times New Roman" w:hAnsi="Times New Roman" w:cs="Times New Roman"/>
          <w:sz w:val="28"/>
          <w:szCs w:val="28"/>
        </w:rPr>
        <w:t>.</w:t>
      </w:r>
      <w:proofErr w:type="gramEnd"/>
      <w:r w:rsidR="0004355C">
        <w:rPr>
          <w:rFonts w:ascii="Times New Roman" w:hAnsi="Times New Roman" w:cs="Times New Roman"/>
          <w:sz w:val="28"/>
          <w:szCs w:val="28"/>
        </w:rPr>
        <w:t xml:space="preserve"> С</w:t>
      </w:r>
      <w:r w:rsidR="0004355C" w:rsidRPr="0004355C">
        <w:rPr>
          <w:rFonts w:ascii="Times New Roman" w:hAnsi="Times New Roman" w:cs="Times New Roman"/>
          <w:sz w:val="28"/>
          <w:szCs w:val="28"/>
        </w:rPr>
        <w:t>нижение доли налоговых, неналоговых доходов связано с увеличением доходов в 1,8 раза за счет субсидий на строительство школы и станции водоподготовки</w:t>
      </w:r>
      <w:r w:rsidR="009729B0">
        <w:rPr>
          <w:rFonts w:ascii="Times New Roman" w:hAnsi="Times New Roman" w:cs="Times New Roman"/>
          <w:sz w:val="28"/>
          <w:szCs w:val="28"/>
        </w:rPr>
        <w:t>.</w:t>
      </w:r>
    </w:p>
    <w:p w:rsidR="00A27C7C" w:rsidRDefault="00A27C7C" w:rsidP="00224303">
      <w:pPr>
        <w:spacing w:after="0" w:line="240" w:lineRule="auto"/>
        <w:ind w:firstLine="709"/>
        <w:jc w:val="both"/>
        <w:rPr>
          <w:rFonts w:ascii="Times New Roman" w:hAnsi="Times New Roman" w:cs="Times New Roman"/>
          <w:sz w:val="28"/>
          <w:szCs w:val="28"/>
        </w:rPr>
      </w:pPr>
    </w:p>
    <w:p w:rsidR="009F5A12" w:rsidRPr="00224303" w:rsidRDefault="009F5A12" w:rsidP="00224303">
      <w:pPr>
        <w:spacing w:after="0" w:line="240" w:lineRule="auto"/>
        <w:ind w:firstLine="709"/>
        <w:jc w:val="both"/>
        <w:rPr>
          <w:rFonts w:ascii="Times New Roman" w:hAnsi="Times New Roman" w:cs="Times New Roman"/>
          <w:sz w:val="28"/>
          <w:szCs w:val="28"/>
        </w:rPr>
      </w:pPr>
      <w:r w:rsidRPr="00224303">
        <w:rPr>
          <w:rFonts w:ascii="Times New Roman" w:hAnsi="Times New Roman" w:cs="Times New Roman"/>
          <w:sz w:val="28"/>
          <w:szCs w:val="28"/>
        </w:rPr>
        <w:t>В консолидированный бюджет муниципального образования «Старомай</w:t>
      </w:r>
      <w:r w:rsidRPr="00224303">
        <w:rPr>
          <w:rFonts w:ascii="Times New Roman" w:hAnsi="Times New Roman" w:cs="Times New Roman"/>
          <w:sz w:val="28"/>
          <w:szCs w:val="28"/>
        </w:rPr>
        <w:t>н</w:t>
      </w:r>
      <w:r w:rsidRPr="00224303">
        <w:rPr>
          <w:rFonts w:ascii="Times New Roman" w:hAnsi="Times New Roman" w:cs="Times New Roman"/>
          <w:sz w:val="28"/>
          <w:szCs w:val="28"/>
        </w:rPr>
        <w:t>ский район» за 2024 год поступило налоговых и неналоговых доходов в общей сумме 150,0 млн. рублей, что к соответствующему периоду прошлого года с</w:t>
      </w:r>
      <w:r w:rsidRPr="00224303">
        <w:rPr>
          <w:rFonts w:ascii="Times New Roman" w:hAnsi="Times New Roman" w:cs="Times New Roman"/>
          <w:sz w:val="28"/>
          <w:szCs w:val="28"/>
        </w:rPr>
        <w:t>о</w:t>
      </w:r>
      <w:r w:rsidRPr="00224303">
        <w:rPr>
          <w:rFonts w:ascii="Times New Roman" w:hAnsi="Times New Roman" w:cs="Times New Roman"/>
          <w:sz w:val="28"/>
          <w:szCs w:val="28"/>
        </w:rPr>
        <w:t>ставляет 120,0%. Плановые значения выполнены на 102,6 % или в бюджет сверх плана поступило 3,7 млн. рублей.</w:t>
      </w:r>
    </w:p>
    <w:p w:rsidR="009F5A12" w:rsidRPr="00224303" w:rsidRDefault="009F5A12" w:rsidP="00224303">
      <w:pPr>
        <w:spacing w:after="0" w:line="240" w:lineRule="auto"/>
        <w:ind w:firstLine="709"/>
        <w:jc w:val="both"/>
        <w:rPr>
          <w:rFonts w:ascii="Times New Roman" w:hAnsi="Times New Roman" w:cs="Times New Roman"/>
        </w:rPr>
      </w:pPr>
      <w:proofErr w:type="gramStart"/>
      <w:r w:rsidRPr="00224303">
        <w:rPr>
          <w:rFonts w:ascii="Times New Roman" w:hAnsi="Times New Roman" w:cs="Times New Roman"/>
          <w:sz w:val="28"/>
          <w:szCs w:val="28"/>
        </w:rPr>
        <w:t>Анализируя динамику поступлений доходов к прошлому году, поступл</w:t>
      </w:r>
      <w:r w:rsidRPr="00224303">
        <w:rPr>
          <w:rFonts w:ascii="Times New Roman" w:hAnsi="Times New Roman" w:cs="Times New Roman"/>
          <w:sz w:val="28"/>
          <w:szCs w:val="28"/>
        </w:rPr>
        <w:t>е</w:t>
      </w:r>
      <w:r w:rsidRPr="00224303">
        <w:rPr>
          <w:rFonts w:ascii="Times New Roman" w:hAnsi="Times New Roman" w:cs="Times New Roman"/>
          <w:sz w:val="28"/>
          <w:szCs w:val="28"/>
        </w:rPr>
        <w:t xml:space="preserve">ния увеличились на 24,9 млн. рублей, в том числе </w:t>
      </w:r>
      <w:r w:rsidRPr="00224303">
        <w:rPr>
          <w:rFonts w:ascii="Times New Roman" w:hAnsi="Times New Roman" w:cs="Times New Roman"/>
          <w:sz w:val="28"/>
          <w:szCs w:val="28"/>
          <w:lang w:eastAsia="zh-CN"/>
        </w:rPr>
        <w:t>по налогу на доходы физич</w:t>
      </w:r>
      <w:r w:rsidRPr="00224303">
        <w:rPr>
          <w:rFonts w:ascii="Times New Roman" w:hAnsi="Times New Roman" w:cs="Times New Roman"/>
          <w:sz w:val="28"/>
          <w:szCs w:val="28"/>
          <w:lang w:eastAsia="zh-CN"/>
        </w:rPr>
        <w:t>е</w:t>
      </w:r>
      <w:r w:rsidRPr="00224303">
        <w:rPr>
          <w:rFonts w:ascii="Times New Roman" w:hAnsi="Times New Roman" w:cs="Times New Roman"/>
          <w:sz w:val="28"/>
          <w:szCs w:val="28"/>
          <w:lang w:eastAsia="zh-CN"/>
        </w:rPr>
        <w:t>ских лиц на 12,8 млн. рублей, по налогу, взимаемого в связи с применением упрощенной системы налогообложения на 7,0 млн. рублей, по налогу, взима</w:t>
      </w:r>
      <w:r w:rsidRPr="00224303">
        <w:rPr>
          <w:rFonts w:ascii="Times New Roman" w:hAnsi="Times New Roman" w:cs="Times New Roman"/>
          <w:sz w:val="28"/>
          <w:szCs w:val="28"/>
          <w:lang w:eastAsia="zh-CN"/>
        </w:rPr>
        <w:t>е</w:t>
      </w:r>
      <w:r w:rsidRPr="00224303">
        <w:rPr>
          <w:rFonts w:ascii="Times New Roman" w:hAnsi="Times New Roman" w:cs="Times New Roman"/>
          <w:sz w:val="28"/>
          <w:szCs w:val="28"/>
          <w:lang w:eastAsia="zh-CN"/>
        </w:rPr>
        <w:t>мого в связи с применением патентной системы налогообложения на 0,8 млн. рублей, по единому сельскохозяйственному на 1,7 млн</w:t>
      </w:r>
      <w:proofErr w:type="gramEnd"/>
      <w:r w:rsidRPr="00224303">
        <w:rPr>
          <w:rFonts w:ascii="Times New Roman" w:hAnsi="Times New Roman" w:cs="Times New Roman"/>
          <w:sz w:val="28"/>
          <w:szCs w:val="28"/>
          <w:lang w:eastAsia="zh-CN"/>
        </w:rPr>
        <w:t>. рублей, по земельному налогу на 0,9 млн. рублей, по прочим неналоговым доходам на 2,1 млн. рублей.</w:t>
      </w:r>
      <w:r w:rsidRPr="00224303">
        <w:rPr>
          <w:rFonts w:ascii="Times New Roman" w:hAnsi="Times New Roman" w:cs="Times New Roman"/>
        </w:rPr>
        <w:t xml:space="preserve"> </w:t>
      </w:r>
    </w:p>
    <w:p w:rsidR="009F5A12" w:rsidRPr="00224303" w:rsidRDefault="009F5A12" w:rsidP="00224303">
      <w:pPr>
        <w:spacing w:after="0" w:line="240" w:lineRule="auto"/>
        <w:ind w:firstLine="709"/>
        <w:jc w:val="both"/>
        <w:rPr>
          <w:rFonts w:ascii="Times New Roman" w:hAnsi="Times New Roman" w:cs="Times New Roman"/>
          <w:sz w:val="28"/>
          <w:szCs w:val="28"/>
          <w:lang w:eastAsia="zh-CN"/>
        </w:rPr>
      </w:pPr>
      <w:r w:rsidRPr="00224303">
        <w:rPr>
          <w:rFonts w:ascii="Times New Roman" w:hAnsi="Times New Roman" w:cs="Times New Roman"/>
          <w:sz w:val="28"/>
          <w:szCs w:val="28"/>
          <w:lang w:eastAsia="zh-CN"/>
        </w:rPr>
        <w:t xml:space="preserve"> По муниципальному району исполнение за 2024 год по налоговым и нен</w:t>
      </w:r>
      <w:r w:rsidRPr="00224303">
        <w:rPr>
          <w:rFonts w:ascii="Times New Roman" w:hAnsi="Times New Roman" w:cs="Times New Roman"/>
          <w:sz w:val="28"/>
          <w:szCs w:val="28"/>
          <w:lang w:eastAsia="zh-CN"/>
        </w:rPr>
        <w:t>а</w:t>
      </w:r>
      <w:r w:rsidRPr="00224303">
        <w:rPr>
          <w:rFonts w:ascii="Times New Roman" w:hAnsi="Times New Roman" w:cs="Times New Roman"/>
          <w:sz w:val="28"/>
          <w:szCs w:val="28"/>
          <w:lang w:eastAsia="zh-CN"/>
        </w:rPr>
        <w:t>логовым доходам составляет 84,2 млн. рублей, что к соответствующему периоду прошлого года составляет 125,5%. Плановые значения выпо</w:t>
      </w:r>
      <w:r w:rsidRPr="00224303">
        <w:rPr>
          <w:rFonts w:ascii="Times New Roman" w:hAnsi="Times New Roman" w:cs="Times New Roman"/>
          <w:sz w:val="28"/>
          <w:szCs w:val="28"/>
          <w:lang w:eastAsia="zh-CN"/>
        </w:rPr>
        <w:t>л</w:t>
      </w:r>
      <w:r w:rsidRPr="00224303">
        <w:rPr>
          <w:rFonts w:ascii="Times New Roman" w:hAnsi="Times New Roman" w:cs="Times New Roman"/>
          <w:sz w:val="28"/>
          <w:szCs w:val="28"/>
          <w:lang w:eastAsia="zh-CN"/>
        </w:rPr>
        <w:t xml:space="preserve">нены на 102,1 % или в бюджет сверх плана поступило 1,7 млн. рублей. </w:t>
      </w:r>
    </w:p>
    <w:p w:rsidR="00AE5FC5" w:rsidRPr="00224303" w:rsidRDefault="009F5A12" w:rsidP="00224303">
      <w:pPr>
        <w:spacing w:after="0" w:line="240" w:lineRule="auto"/>
        <w:ind w:firstLine="709"/>
        <w:jc w:val="both"/>
        <w:rPr>
          <w:rFonts w:ascii="Times New Roman" w:hAnsi="Times New Roman" w:cs="Times New Roman"/>
          <w:sz w:val="28"/>
          <w:szCs w:val="28"/>
          <w:highlight w:val="yellow"/>
          <w:lang w:eastAsia="ru-RU"/>
        </w:rPr>
      </w:pPr>
      <w:r w:rsidRPr="00224303">
        <w:rPr>
          <w:rFonts w:ascii="Times New Roman" w:hAnsi="Times New Roman" w:cs="Times New Roman"/>
          <w:sz w:val="28"/>
          <w:szCs w:val="28"/>
          <w:shd w:val="clear" w:color="auto" w:fill="FFFFFF"/>
        </w:rPr>
        <w:t>По состоянию на 01.01.2025 года кредиторская задолженность консолидированного бюджета составляет 142,7 млн. рублей, в т. ч. по муниц</w:t>
      </w:r>
      <w:r w:rsidRPr="00224303">
        <w:rPr>
          <w:rFonts w:ascii="Times New Roman" w:hAnsi="Times New Roman" w:cs="Times New Roman"/>
          <w:sz w:val="28"/>
          <w:szCs w:val="28"/>
          <w:shd w:val="clear" w:color="auto" w:fill="FFFFFF"/>
        </w:rPr>
        <w:t>и</w:t>
      </w:r>
      <w:r w:rsidRPr="00224303">
        <w:rPr>
          <w:rFonts w:ascii="Times New Roman" w:hAnsi="Times New Roman" w:cs="Times New Roman"/>
          <w:sz w:val="28"/>
          <w:szCs w:val="28"/>
          <w:shd w:val="clear" w:color="auto" w:fill="FFFFFF"/>
        </w:rPr>
        <w:t>пальному району 135,4 млн. рублей. Кредиторская задолженность во внебюджетные фо</w:t>
      </w:r>
      <w:r w:rsidRPr="00224303">
        <w:rPr>
          <w:rFonts w:ascii="Times New Roman" w:hAnsi="Times New Roman" w:cs="Times New Roman"/>
          <w:sz w:val="28"/>
          <w:szCs w:val="28"/>
          <w:shd w:val="clear" w:color="auto" w:fill="FFFFFF"/>
        </w:rPr>
        <w:t>н</w:t>
      </w:r>
      <w:r w:rsidRPr="00224303">
        <w:rPr>
          <w:rFonts w:ascii="Times New Roman" w:hAnsi="Times New Roman" w:cs="Times New Roman"/>
          <w:sz w:val="28"/>
          <w:szCs w:val="28"/>
          <w:shd w:val="clear" w:color="auto" w:fill="FFFFFF"/>
        </w:rPr>
        <w:t>ды составляет 67,1 млн. рублей, в т. ч. по муниципальному району 63,4 млн. рублей</w:t>
      </w:r>
    </w:p>
    <w:p w:rsidR="00AE5FC5" w:rsidRPr="00224303" w:rsidRDefault="008D5C65" w:rsidP="00224303">
      <w:pPr>
        <w:spacing w:after="0" w:line="240" w:lineRule="auto"/>
        <w:ind w:firstLine="709"/>
        <w:jc w:val="both"/>
        <w:rPr>
          <w:rFonts w:ascii="Times New Roman" w:hAnsi="Times New Roman" w:cs="Times New Roman"/>
          <w:bCs/>
          <w:sz w:val="28"/>
          <w:szCs w:val="28"/>
        </w:rPr>
      </w:pPr>
      <w:r w:rsidRPr="00224303">
        <w:rPr>
          <w:rFonts w:ascii="Times New Roman" w:hAnsi="Times New Roman" w:cs="Times New Roman"/>
          <w:sz w:val="28"/>
          <w:szCs w:val="28"/>
          <w:lang w:eastAsia="zh-CN"/>
        </w:rPr>
        <w:t>По НДФЛ исполнение плана составляет 105,3 %. К аналогичному периоду прошлого года поступления увеличились на 12807,9 тыс. руб. и составили 132,5 %.</w:t>
      </w:r>
    </w:p>
    <w:p w:rsidR="00AE5FC5" w:rsidRPr="00224303" w:rsidRDefault="00AE5FC5" w:rsidP="00224303">
      <w:pPr>
        <w:spacing w:after="0" w:line="240" w:lineRule="auto"/>
        <w:ind w:firstLine="709"/>
        <w:jc w:val="both"/>
        <w:rPr>
          <w:rFonts w:ascii="Times New Roman" w:hAnsi="Times New Roman" w:cs="Times New Roman"/>
          <w:sz w:val="28"/>
          <w:szCs w:val="28"/>
        </w:rPr>
      </w:pPr>
      <w:r w:rsidRPr="00B33459">
        <w:rPr>
          <w:rFonts w:ascii="Times New Roman" w:hAnsi="Times New Roman" w:cs="Times New Roman"/>
          <w:sz w:val="28"/>
          <w:szCs w:val="28"/>
        </w:rPr>
        <w:t xml:space="preserve">В результате проведенного мониторинга заработной платы по малым и </w:t>
      </w:r>
      <w:proofErr w:type="spellStart"/>
      <w:r w:rsidRPr="00B33459">
        <w:rPr>
          <w:rFonts w:ascii="Times New Roman" w:hAnsi="Times New Roman" w:cs="Times New Roman"/>
          <w:sz w:val="28"/>
          <w:szCs w:val="28"/>
        </w:rPr>
        <w:t>микропредприятиям</w:t>
      </w:r>
      <w:proofErr w:type="spellEnd"/>
      <w:r w:rsidRPr="00B33459">
        <w:rPr>
          <w:rFonts w:ascii="Times New Roman" w:hAnsi="Times New Roman" w:cs="Times New Roman"/>
          <w:sz w:val="28"/>
          <w:szCs w:val="28"/>
        </w:rPr>
        <w:t xml:space="preserve"> и организациям района задолженности по заработной плате в организациях муниципального образования «Старомайнский район», </w:t>
      </w:r>
      <w:r w:rsidRPr="00B33459">
        <w:rPr>
          <w:rFonts w:ascii="Times New Roman" w:hAnsi="Times New Roman" w:cs="Times New Roman"/>
          <w:sz w:val="28"/>
          <w:szCs w:val="28"/>
        </w:rPr>
        <w:lastRenderedPageBreak/>
        <w:t>организаций, находящихся в режиме массового нахождения работников в отпуске без сохранения заработной платы по состоянию на 01.01.202</w:t>
      </w:r>
      <w:r w:rsidR="00224303">
        <w:rPr>
          <w:rFonts w:ascii="Times New Roman" w:hAnsi="Times New Roman" w:cs="Times New Roman"/>
          <w:sz w:val="28"/>
          <w:szCs w:val="28"/>
        </w:rPr>
        <w:t>5</w:t>
      </w:r>
      <w:r w:rsidRPr="00B33459">
        <w:rPr>
          <w:rFonts w:ascii="Times New Roman" w:hAnsi="Times New Roman" w:cs="Times New Roman"/>
          <w:sz w:val="28"/>
          <w:szCs w:val="28"/>
        </w:rPr>
        <w:t xml:space="preserve"> не выявлено</w:t>
      </w:r>
      <w:r w:rsidRPr="00224303">
        <w:rPr>
          <w:rFonts w:ascii="Times New Roman" w:hAnsi="Times New Roman" w:cs="Times New Roman"/>
          <w:sz w:val="28"/>
          <w:szCs w:val="28"/>
        </w:rPr>
        <w:t xml:space="preserve">. </w:t>
      </w:r>
      <w:r w:rsidR="00224303" w:rsidRPr="00224303">
        <w:rPr>
          <w:rFonts w:ascii="Times New Roman" w:hAnsi="Times New Roman" w:cs="Times New Roman"/>
          <w:sz w:val="28"/>
          <w:szCs w:val="28"/>
        </w:rPr>
        <w:t>По сравнению с прошлым годом наблюдается увеличение заработной платы по предприятиям лесной отрасли – на 7,5%, по предприятиям промышленного производства – на 11,5%, по сельскохозяйственным предприятиям – на 33</w:t>
      </w:r>
      <w:r w:rsidR="00224303">
        <w:rPr>
          <w:rFonts w:ascii="Times New Roman" w:hAnsi="Times New Roman" w:cs="Times New Roman"/>
          <w:sz w:val="28"/>
          <w:szCs w:val="28"/>
        </w:rPr>
        <w:t>,1</w:t>
      </w:r>
      <w:r w:rsidR="00224303" w:rsidRPr="00224303">
        <w:rPr>
          <w:rFonts w:ascii="Times New Roman" w:hAnsi="Times New Roman" w:cs="Times New Roman"/>
          <w:sz w:val="28"/>
          <w:szCs w:val="28"/>
        </w:rPr>
        <w:t>% и по розничной торговле – на 19,7%.</w:t>
      </w:r>
    </w:p>
    <w:p w:rsidR="0077036A" w:rsidRPr="0077036A" w:rsidRDefault="0077036A" w:rsidP="0077036A">
      <w:pPr>
        <w:spacing w:after="0" w:line="240" w:lineRule="auto"/>
        <w:ind w:firstLine="709"/>
        <w:jc w:val="both"/>
        <w:rPr>
          <w:rFonts w:ascii="Times New Roman" w:hAnsi="Times New Roman" w:cs="Times New Roman"/>
          <w:sz w:val="28"/>
          <w:szCs w:val="28"/>
        </w:rPr>
      </w:pPr>
      <w:r w:rsidRPr="0077036A">
        <w:rPr>
          <w:rFonts w:ascii="Times New Roman" w:hAnsi="Times New Roman" w:cs="Times New Roman"/>
          <w:sz w:val="28"/>
          <w:szCs w:val="28"/>
        </w:rPr>
        <w:t>По последним данным статистики (за январь-сентябрь 2024 года) темп роста среднемесячной заработной платы в районе составил 116,9%. В номинальном выражении – это 39293,10 рублей.</w:t>
      </w:r>
    </w:p>
    <w:p w:rsidR="00AE5FC5" w:rsidRPr="0077036A" w:rsidRDefault="0077036A" w:rsidP="0077036A">
      <w:pPr>
        <w:spacing w:after="0" w:line="240" w:lineRule="auto"/>
        <w:ind w:firstLine="709"/>
        <w:jc w:val="both"/>
        <w:rPr>
          <w:rFonts w:ascii="Times New Roman" w:hAnsi="Times New Roman" w:cs="Times New Roman"/>
          <w:sz w:val="28"/>
          <w:szCs w:val="28"/>
        </w:rPr>
      </w:pPr>
      <w:r w:rsidRPr="0077036A">
        <w:rPr>
          <w:rFonts w:ascii="Times New Roman" w:hAnsi="Times New Roman" w:cs="Times New Roman"/>
          <w:sz w:val="28"/>
          <w:szCs w:val="28"/>
        </w:rPr>
        <w:t>Самый высокий темп роста наблюдается в отрасли «Деятельность финансовая и страховая» - 126,3% (30637,2 руб</w:t>
      </w:r>
      <w:r>
        <w:rPr>
          <w:rFonts w:ascii="Times New Roman" w:hAnsi="Times New Roman" w:cs="Times New Roman"/>
          <w:sz w:val="28"/>
          <w:szCs w:val="28"/>
        </w:rPr>
        <w:t>лей</w:t>
      </w:r>
      <w:r w:rsidRPr="0077036A">
        <w:rPr>
          <w:rFonts w:ascii="Times New Roman" w:hAnsi="Times New Roman" w:cs="Times New Roman"/>
          <w:sz w:val="28"/>
          <w:szCs w:val="28"/>
        </w:rPr>
        <w:t>); «Образование» - 122,4 % (37037,8</w:t>
      </w:r>
      <w:r>
        <w:rPr>
          <w:rFonts w:ascii="Times New Roman" w:hAnsi="Times New Roman" w:cs="Times New Roman"/>
          <w:sz w:val="28"/>
          <w:szCs w:val="28"/>
        </w:rPr>
        <w:t xml:space="preserve"> рублей</w:t>
      </w:r>
      <w:r w:rsidRPr="0077036A">
        <w:rPr>
          <w:rFonts w:ascii="Times New Roman" w:hAnsi="Times New Roman" w:cs="Times New Roman"/>
          <w:sz w:val="28"/>
          <w:szCs w:val="28"/>
        </w:rPr>
        <w:t>); ресурсах снабжающих организаций «Обеспечение электрической энергией, газом и паром» - 119,3 % (47782,1 руб</w:t>
      </w:r>
      <w:r>
        <w:rPr>
          <w:rFonts w:ascii="Times New Roman" w:hAnsi="Times New Roman" w:cs="Times New Roman"/>
          <w:sz w:val="28"/>
          <w:szCs w:val="28"/>
        </w:rPr>
        <w:t>лей</w:t>
      </w:r>
      <w:r w:rsidRPr="0077036A">
        <w:rPr>
          <w:rFonts w:ascii="Times New Roman" w:hAnsi="Times New Roman" w:cs="Times New Roman"/>
          <w:sz w:val="28"/>
          <w:szCs w:val="28"/>
        </w:rPr>
        <w:t>); отрасли Торговля оптовая и розничная» - 119,7 % (44999,3 руб</w:t>
      </w:r>
      <w:r>
        <w:rPr>
          <w:rFonts w:ascii="Times New Roman" w:hAnsi="Times New Roman" w:cs="Times New Roman"/>
          <w:sz w:val="28"/>
          <w:szCs w:val="28"/>
        </w:rPr>
        <w:t>лей</w:t>
      </w:r>
      <w:r w:rsidRPr="0077036A">
        <w:rPr>
          <w:rFonts w:ascii="Times New Roman" w:hAnsi="Times New Roman" w:cs="Times New Roman"/>
          <w:sz w:val="28"/>
          <w:szCs w:val="28"/>
        </w:rPr>
        <w:t>); «Деятельность гостиниц и предприятий общественного питания» - 115,6 % (21586,7 руб</w:t>
      </w:r>
      <w:r>
        <w:rPr>
          <w:rFonts w:ascii="Times New Roman" w:hAnsi="Times New Roman" w:cs="Times New Roman"/>
          <w:sz w:val="28"/>
          <w:szCs w:val="28"/>
        </w:rPr>
        <w:t>лей</w:t>
      </w:r>
      <w:r w:rsidRPr="0077036A">
        <w:rPr>
          <w:rFonts w:ascii="Times New Roman" w:hAnsi="Times New Roman" w:cs="Times New Roman"/>
          <w:sz w:val="28"/>
          <w:szCs w:val="28"/>
        </w:rPr>
        <w:t>).</w:t>
      </w:r>
    </w:p>
    <w:p w:rsidR="009B7B9D" w:rsidRPr="009B7B9D" w:rsidRDefault="009B7B9D" w:rsidP="009B7B9D">
      <w:pPr>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По УСНО исполнение плана составляет 100,5%. К аналогичному периоду прошлого года поступления увеличились на 6972,7 тыс. руб. и составили 158,5%</w:t>
      </w:r>
    </w:p>
    <w:p w:rsidR="009B7B9D" w:rsidRPr="009B7B9D" w:rsidRDefault="009B7B9D" w:rsidP="009B7B9D">
      <w:pPr>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 xml:space="preserve">По налогу, взимаемому в связи с применением патентной системы налогообложения, исполнение составляет 85,5%.%. Невыполнение плана произошло за счет возврата из бюджета в декабре 2024 года в сумме 218,5 </w:t>
      </w:r>
      <w:proofErr w:type="spellStart"/>
      <w:r w:rsidRPr="009B7B9D">
        <w:rPr>
          <w:rFonts w:ascii="Times New Roman" w:hAnsi="Times New Roman" w:cs="Times New Roman"/>
          <w:sz w:val="28"/>
          <w:szCs w:val="28"/>
        </w:rPr>
        <w:t>тыс</w:t>
      </w:r>
      <w:proofErr w:type="gramStart"/>
      <w:r w:rsidRPr="009B7B9D">
        <w:rPr>
          <w:rFonts w:ascii="Times New Roman" w:hAnsi="Times New Roman" w:cs="Times New Roman"/>
          <w:sz w:val="28"/>
          <w:szCs w:val="28"/>
        </w:rPr>
        <w:t>.р</w:t>
      </w:r>
      <w:proofErr w:type="gramEnd"/>
      <w:r w:rsidRPr="009B7B9D">
        <w:rPr>
          <w:rFonts w:ascii="Times New Roman" w:hAnsi="Times New Roman" w:cs="Times New Roman"/>
          <w:sz w:val="28"/>
          <w:szCs w:val="28"/>
        </w:rPr>
        <w:t>уб</w:t>
      </w:r>
      <w:proofErr w:type="spellEnd"/>
      <w:r w:rsidRPr="009B7B9D">
        <w:rPr>
          <w:rFonts w:ascii="Times New Roman" w:hAnsi="Times New Roman" w:cs="Times New Roman"/>
          <w:sz w:val="28"/>
          <w:szCs w:val="28"/>
        </w:rPr>
        <w:t>.   К аналогичному периоду прошлого года поступления увеличились на 846,8 тыс. руб.</w:t>
      </w:r>
    </w:p>
    <w:p w:rsidR="009B7B9D" w:rsidRPr="009B7B9D" w:rsidRDefault="009B7B9D" w:rsidP="009B7B9D">
      <w:pPr>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По акцизам на нефтепродукты исполнение плана составляет 100,4%. К аналогичному периоду прошлого года поступления увеличились на  4164,7 тыс. руб. и составили 120,5 %.</w:t>
      </w:r>
    </w:p>
    <w:p w:rsidR="009B7B9D" w:rsidRPr="009B7B9D" w:rsidRDefault="009B7B9D" w:rsidP="009B7B9D">
      <w:pPr>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По налогу на имущество физических лиц исполнение плана составляет 102,2%.</w:t>
      </w:r>
      <w:r w:rsidRPr="009B7B9D">
        <w:rPr>
          <w:rFonts w:ascii="Times New Roman" w:hAnsi="Times New Roman" w:cs="Times New Roman"/>
          <w:sz w:val="28"/>
          <w:szCs w:val="28"/>
          <w:lang w:eastAsia="ru-RU"/>
        </w:rPr>
        <w:t xml:space="preserve"> </w:t>
      </w:r>
      <w:r w:rsidRPr="009B7B9D">
        <w:rPr>
          <w:rFonts w:ascii="Times New Roman" w:hAnsi="Times New Roman" w:cs="Times New Roman"/>
          <w:sz w:val="28"/>
          <w:szCs w:val="28"/>
        </w:rPr>
        <w:t>К аналогичному периоду прошлого года поступления увеличились   на 80,4тыс. руб. и составили 102,0%.</w:t>
      </w:r>
    </w:p>
    <w:p w:rsidR="009B7B9D" w:rsidRPr="009B7B9D" w:rsidRDefault="009B7B9D" w:rsidP="009B7B9D">
      <w:pPr>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По земельному налогу исполнение плана составляет 101,0%.  К аналогичному периоду прошлого года поступления увеличились  на 879,4 тыс. руб. и составили 103,2%.</w:t>
      </w:r>
    </w:p>
    <w:p w:rsidR="009B7B9D" w:rsidRPr="009B7B9D" w:rsidRDefault="009B7B9D" w:rsidP="009B7B9D">
      <w:pPr>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 xml:space="preserve"> По  ЕСХН исполнение плана составляет 100,0%. К аналогичному периоду прошлого года поступления увеличились на 1740,3 тыс. руб. </w:t>
      </w:r>
    </w:p>
    <w:p w:rsidR="009B7B9D" w:rsidRPr="009B7B9D" w:rsidRDefault="009B7B9D" w:rsidP="009B7B9D">
      <w:pPr>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Доходы от использования муниципального имущества и земельных участков, находящихся в муниципальной собственности и  государственной собственности до разграничения, за анализируемый период составили 2884,7 тыс. руб. (исполнение плана составляет 105,8%,). К аналогичному периоду прошлого года поступления снизились на 991,6 тыс. руб. (исполнение составило 74,4 %), уменьшение связано с тем</w:t>
      </w:r>
      <w:proofErr w:type="gramStart"/>
      <w:r w:rsidRPr="009B7B9D">
        <w:rPr>
          <w:rFonts w:ascii="Times New Roman" w:hAnsi="Times New Roman" w:cs="Times New Roman"/>
          <w:sz w:val="28"/>
          <w:szCs w:val="28"/>
        </w:rPr>
        <w:t xml:space="preserve"> ,</w:t>
      </w:r>
      <w:proofErr w:type="gramEnd"/>
      <w:r w:rsidRPr="009B7B9D">
        <w:rPr>
          <w:rFonts w:ascii="Times New Roman" w:hAnsi="Times New Roman" w:cs="Times New Roman"/>
          <w:sz w:val="28"/>
          <w:szCs w:val="28"/>
        </w:rPr>
        <w:t xml:space="preserve">что в 2023 году в результате проведения претензионной работы  с просроченной задолженностью с юридическими и физическими лицами, и  поступлением годовой арендной платы  за земельные участки по договорам аренды в сумме 158,4 тыс. руб. от  </w:t>
      </w:r>
      <w:r w:rsidRPr="009B7B9D">
        <w:rPr>
          <w:rFonts w:ascii="Times New Roman" w:hAnsi="Times New Roman" w:cs="Times New Roman"/>
          <w:sz w:val="28"/>
          <w:szCs w:val="28"/>
        </w:rPr>
        <w:lastRenderedPageBreak/>
        <w:t xml:space="preserve">ООО «Город», по результатам  аукциона на сумму 237,4 тыс. </w:t>
      </w:r>
      <w:proofErr w:type="spellStart"/>
      <w:r w:rsidRPr="009B7B9D">
        <w:rPr>
          <w:rFonts w:ascii="Times New Roman" w:hAnsi="Times New Roman" w:cs="Times New Roman"/>
          <w:sz w:val="28"/>
          <w:szCs w:val="28"/>
        </w:rPr>
        <w:t>руб</w:t>
      </w:r>
      <w:proofErr w:type="spellEnd"/>
      <w:proofErr w:type="gramStart"/>
      <w:r w:rsidRPr="009B7B9D">
        <w:rPr>
          <w:rFonts w:ascii="Times New Roman" w:hAnsi="Times New Roman" w:cs="Times New Roman"/>
          <w:sz w:val="28"/>
          <w:szCs w:val="28"/>
        </w:rPr>
        <w:t xml:space="preserve"> .</w:t>
      </w:r>
      <w:proofErr w:type="gramEnd"/>
      <w:r w:rsidRPr="009B7B9D">
        <w:rPr>
          <w:rFonts w:ascii="Times New Roman" w:hAnsi="Times New Roman" w:cs="Times New Roman"/>
          <w:sz w:val="28"/>
          <w:szCs w:val="28"/>
        </w:rPr>
        <w:t xml:space="preserve">заключенным с ООО «ПЗК», а также в связи с расторжением договоров аренды на земельные участки с Вагановым Н.В. на сумму 264,8тыс.руб., при этом арендная плата от сдачи муниципального имущества увеличилась на 187,2 </w:t>
      </w:r>
      <w:proofErr w:type="spellStart"/>
      <w:r w:rsidRPr="009B7B9D">
        <w:rPr>
          <w:rFonts w:ascii="Times New Roman" w:hAnsi="Times New Roman" w:cs="Times New Roman"/>
          <w:sz w:val="28"/>
          <w:szCs w:val="28"/>
        </w:rPr>
        <w:t>тыс</w:t>
      </w:r>
      <w:proofErr w:type="gramStart"/>
      <w:r w:rsidRPr="009B7B9D">
        <w:rPr>
          <w:rFonts w:ascii="Times New Roman" w:hAnsi="Times New Roman" w:cs="Times New Roman"/>
          <w:sz w:val="28"/>
          <w:szCs w:val="28"/>
        </w:rPr>
        <w:t>.р</w:t>
      </w:r>
      <w:proofErr w:type="gramEnd"/>
      <w:r w:rsidRPr="009B7B9D">
        <w:rPr>
          <w:rFonts w:ascii="Times New Roman" w:hAnsi="Times New Roman" w:cs="Times New Roman"/>
          <w:sz w:val="28"/>
          <w:szCs w:val="28"/>
        </w:rPr>
        <w:t>уб</w:t>
      </w:r>
      <w:r w:rsidR="00E0589B">
        <w:rPr>
          <w:rFonts w:ascii="Times New Roman" w:hAnsi="Times New Roman" w:cs="Times New Roman"/>
          <w:sz w:val="28"/>
          <w:szCs w:val="28"/>
        </w:rPr>
        <w:t>лей</w:t>
      </w:r>
      <w:proofErr w:type="spellEnd"/>
      <w:r w:rsidRPr="009B7B9D">
        <w:rPr>
          <w:rFonts w:ascii="Times New Roman" w:hAnsi="Times New Roman" w:cs="Times New Roman"/>
          <w:sz w:val="28"/>
          <w:szCs w:val="28"/>
        </w:rPr>
        <w:t>.</w:t>
      </w:r>
    </w:p>
    <w:p w:rsidR="009B7B9D" w:rsidRPr="009B7B9D" w:rsidRDefault="009B7B9D" w:rsidP="009B7B9D">
      <w:pPr>
        <w:spacing w:after="0" w:line="240" w:lineRule="auto"/>
        <w:ind w:firstLine="709"/>
        <w:jc w:val="both"/>
        <w:rPr>
          <w:rFonts w:ascii="Times New Roman" w:hAnsi="Times New Roman" w:cs="Times New Roman"/>
          <w:sz w:val="28"/>
          <w:szCs w:val="28"/>
        </w:rPr>
      </w:pPr>
      <w:proofErr w:type="gramStart"/>
      <w:r w:rsidRPr="009B7B9D">
        <w:rPr>
          <w:rFonts w:ascii="Times New Roman" w:hAnsi="Times New Roman" w:cs="Times New Roman"/>
          <w:sz w:val="28"/>
          <w:szCs w:val="28"/>
        </w:rPr>
        <w:t>Доходы от продажи материальных и нематериальных активов составили  1082,8 тыс. руб</w:t>
      </w:r>
      <w:r w:rsidR="00E0589B">
        <w:rPr>
          <w:rFonts w:ascii="Times New Roman" w:hAnsi="Times New Roman" w:cs="Times New Roman"/>
          <w:sz w:val="28"/>
          <w:szCs w:val="28"/>
        </w:rPr>
        <w:t>лей</w:t>
      </w:r>
      <w:r w:rsidRPr="009B7B9D">
        <w:rPr>
          <w:rFonts w:ascii="Times New Roman" w:hAnsi="Times New Roman" w:cs="Times New Roman"/>
          <w:sz w:val="28"/>
          <w:szCs w:val="28"/>
        </w:rPr>
        <w:t>, (исполнение плана составляет 100,0%,)  К уровню прошлого года поступления снизились на 5177,5 тыс. руб</w:t>
      </w:r>
      <w:r w:rsidR="00E0589B">
        <w:rPr>
          <w:rFonts w:ascii="Times New Roman" w:hAnsi="Times New Roman" w:cs="Times New Roman"/>
          <w:sz w:val="28"/>
          <w:szCs w:val="28"/>
        </w:rPr>
        <w:t>лей</w:t>
      </w:r>
      <w:r w:rsidRPr="009B7B9D">
        <w:rPr>
          <w:rFonts w:ascii="Times New Roman" w:hAnsi="Times New Roman" w:cs="Times New Roman"/>
          <w:sz w:val="28"/>
          <w:szCs w:val="28"/>
        </w:rPr>
        <w:t xml:space="preserve"> (исполнение составило 17,3 %): на 2699,4 тыс. руб</w:t>
      </w:r>
      <w:r w:rsidR="00E0589B">
        <w:rPr>
          <w:rFonts w:ascii="Times New Roman" w:hAnsi="Times New Roman" w:cs="Times New Roman"/>
          <w:sz w:val="28"/>
          <w:szCs w:val="28"/>
        </w:rPr>
        <w:t>лей</w:t>
      </w:r>
      <w:r w:rsidRPr="009B7B9D">
        <w:rPr>
          <w:rFonts w:ascii="Times New Roman" w:hAnsi="Times New Roman" w:cs="Times New Roman"/>
          <w:sz w:val="28"/>
          <w:szCs w:val="28"/>
        </w:rPr>
        <w:t xml:space="preserve"> от продажи земельных участков, и на 2478,1 тыс. руб</w:t>
      </w:r>
      <w:r w:rsidR="00E0589B">
        <w:rPr>
          <w:rFonts w:ascii="Times New Roman" w:hAnsi="Times New Roman" w:cs="Times New Roman"/>
          <w:sz w:val="28"/>
          <w:szCs w:val="28"/>
        </w:rPr>
        <w:t>лей</w:t>
      </w:r>
      <w:r w:rsidRPr="009B7B9D">
        <w:rPr>
          <w:rFonts w:ascii="Times New Roman" w:hAnsi="Times New Roman" w:cs="Times New Roman"/>
          <w:sz w:val="28"/>
          <w:szCs w:val="28"/>
        </w:rPr>
        <w:t xml:space="preserve"> от реализации муниципального имущества в том числе, за счет продажи  в 2023 году на сумму 447,9 тыс. руб</w:t>
      </w:r>
      <w:r w:rsidR="00E0589B">
        <w:rPr>
          <w:rFonts w:ascii="Times New Roman" w:hAnsi="Times New Roman" w:cs="Times New Roman"/>
          <w:sz w:val="28"/>
          <w:szCs w:val="28"/>
        </w:rPr>
        <w:t>лей</w:t>
      </w:r>
      <w:r w:rsidRPr="009B7B9D">
        <w:rPr>
          <w:rFonts w:ascii="Times New Roman" w:hAnsi="Times New Roman" w:cs="Times New Roman"/>
          <w:sz w:val="28"/>
          <w:szCs w:val="28"/>
        </w:rPr>
        <w:t xml:space="preserve"> (здание</w:t>
      </w:r>
      <w:proofErr w:type="gramEnd"/>
      <w:r w:rsidRPr="009B7B9D">
        <w:rPr>
          <w:rFonts w:ascii="Times New Roman" w:hAnsi="Times New Roman" w:cs="Times New Roman"/>
          <w:sz w:val="28"/>
          <w:szCs w:val="28"/>
        </w:rPr>
        <w:t xml:space="preserve"> склада фуражного в с. </w:t>
      </w:r>
      <w:proofErr w:type="spellStart"/>
      <w:r w:rsidRPr="009B7B9D">
        <w:rPr>
          <w:rFonts w:ascii="Times New Roman" w:hAnsi="Times New Roman" w:cs="Times New Roman"/>
          <w:sz w:val="28"/>
          <w:szCs w:val="28"/>
        </w:rPr>
        <w:t>Шмелевка</w:t>
      </w:r>
      <w:proofErr w:type="spellEnd"/>
      <w:r w:rsidRPr="009B7B9D">
        <w:rPr>
          <w:rFonts w:ascii="Times New Roman" w:hAnsi="Times New Roman" w:cs="Times New Roman"/>
          <w:sz w:val="28"/>
          <w:szCs w:val="28"/>
        </w:rPr>
        <w:t xml:space="preserve"> на сумму 261,9 тыс. руб</w:t>
      </w:r>
      <w:r w:rsidR="00E0589B">
        <w:rPr>
          <w:rFonts w:ascii="Times New Roman" w:hAnsi="Times New Roman" w:cs="Times New Roman"/>
          <w:sz w:val="28"/>
          <w:szCs w:val="28"/>
        </w:rPr>
        <w:t>лей</w:t>
      </w:r>
      <w:r w:rsidRPr="009B7B9D">
        <w:rPr>
          <w:rFonts w:ascii="Times New Roman" w:hAnsi="Times New Roman" w:cs="Times New Roman"/>
          <w:sz w:val="28"/>
          <w:szCs w:val="28"/>
        </w:rPr>
        <w:t xml:space="preserve"> (с НДС), здание пилорамы </w:t>
      </w:r>
      <w:proofErr w:type="gramStart"/>
      <w:r w:rsidRPr="009B7B9D">
        <w:rPr>
          <w:rFonts w:ascii="Times New Roman" w:hAnsi="Times New Roman" w:cs="Times New Roman"/>
          <w:sz w:val="28"/>
          <w:szCs w:val="28"/>
        </w:rPr>
        <w:t>в</w:t>
      </w:r>
      <w:proofErr w:type="gramEnd"/>
      <w:r w:rsidRPr="009B7B9D">
        <w:rPr>
          <w:rFonts w:ascii="Times New Roman" w:hAnsi="Times New Roman" w:cs="Times New Roman"/>
          <w:sz w:val="28"/>
          <w:szCs w:val="28"/>
        </w:rPr>
        <w:t xml:space="preserve"> с. Русский </w:t>
      </w:r>
      <w:proofErr w:type="spellStart"/>
      <w:r w:rsidRPr="009B7B9D">
        <w:rPr>
          <w:rFonts w:ascii="Times New Roman" w:hAnsi="Times New Roman" w:cs="Times New Roman"/>
          <w:sz w:val="28"/>
          <w:szCs w:val="28"/>
        </w:rPr>
        <w:t>Юрткуль</w:t>
      </w:r>
      <w:proofErr w:type="spellEnd"/>
      <w:r w:rsidRPr="009B7B9D">
        <w:rPr>
          <w:rFonts w:ascii="Times New Roman" w:hAnsi="Times New Roman" w:cs="Times New Roman"/>
          <w:sz w:val="28"/>
          <w:szCs w:val="28"/>
        </w:rPr>
        <w:t xml:space="preserve"> на сумму 272,9 тыс. руб</w:t>
      </w:r>
      <w:r w:rsidR="00E0589B">
        <w:rPr>
          <w:rFonts w:ascii="Times New Roman" w:hAnsi="Times New Roman" w:cs="Times New Roman"/>
          <w:sz w:val="28"/>
          <w:szCs w:val="28"/>
        </w:rPr>
        <w:t>лей</w:t>
      </w:r>
      <w:r w:rsidRPr="009B7B9D">
        <w:rPr>
          <w:rFonts w:ascii="Times New Roman" w:hAnsi="Times New Roman" w:cs="Times New Roman"/>
          <w:sz w:val="28"/>
          <w:szCs w:val="28"/>
        </w:rPr>
        <w:t xml:space="preserve"> (с НДС)).</w:t>
      </w:r>
    </w:p>
    <w:p w:rsidR="009B7B9D" w:rsidRPr="009B7B9D" w:rsidRDefault="009B7B9D" w:rsidP="009B7B9D">
      <w:pPr>
        <w:spacing w:after="0" w:line="240" w:lineRule="auto"/>
        <w:ind w:firstLine="709"/>
        <w:jc w:val="both"/>
        <w:rPr>
          <w:rFonts w:ascii="Times New Roman" w:hAnsi="Times New Roman" w:cs="Times New Roman"/>
          <w:sz w:val="28"/>
          <w:szCs w:val="28"/>
          <w:lang w:eastAsia="ar-SA"/>
        </w:rPr>
      </w:pPr>
      <w:r w:rsidRPr="009B7B9D">
        <w:rPr>
          <w:rFonts w:ascii="Times New Roman" w:hAnsi="Times New Roman" w:cs="Times New Roman"/>
          <w:sz w:val="28"/>
          <w:szCs w:val="28"/>
          <w:lang w:eastAsia="ru-RU"/>
        </w:rPr>
        <w:t xml:space="preserve">По доходам от оказания платных услуг и компенсации затрат государства исполнение составляет 100,0%. К уровню прошлого года поступления снизились на 668,8 </w:t>
      </w:r>
      <w:proofErr w:type="spellStart"/>
      <w:r w:rsidRPr="009B7B9D">
        <w:rPr>
          <w:rFonts w:ascii="Times New Roman" w:hAnsi="Times New Roman" w:cs="Times New Roman"/>
          <w:sz w:val="28"/>
          <w:szCs w:val="28"/>
          <w:lang w:eastAsia="ru-RU"/>
        </w:rPr>
        <w:t>тыс</w:t>
      </w:r>
      <w:proofErr w:type="gramStart"/>
      <w:r w:rsidRPr="009B7B9D">
        <w:rPr>
          <w:rFonts w:ascii="Times New Roman" w:hAnsi="Times New Roman" w:cs="Times New Roman"/>
          <w:sz w:val="28"/>
          <w:szCs w:val="28"/>
          <w:lang w:eastAsia="ru-RU"/>
        </w:rPr>
        <w:t>.р</w:t>
      </w:r>
      <w:proofErr w:type="gramEnd"/>
      <w:r w:rsidRPr="009B7B9D">
        <w:rPr>
          <w:rFonts w:ascii="Times New Roman" w:hAnsi="Times New Roman" w:cs="Times New Roman"/>
          <w:sz w:val="28"/>
          <w:szCs w:val="28"/>
          <w:lang w:eastAsia="ru-RU"/>
        </w:rPr>
        <w:t>уб</w:t>
      </w:r>
      <w:r w:rsidR="00E0589B">
        <w:rPr>
          <w:rFonts w:ascii="Times New Roman" w:hAnsi="Times New Roman" w:cs="Times New Roman"/>
          <w:sz w:val="28"/>
          <w:szCs w:val="28"/>
          <w:lang w:eastAsia="ru-RU"/>
        </w:rPr>
        <w:t>лей</w:t>
      </w:r>
      <w:proofErr w:type="spellEnd"/>
      <w:r w:rsidRPr="009B7B9D">
        <w:rPr>
          <w:rFonts w:ascii="Times New Roman" w:hAnsi="Times New Roman" w:cs="Times New Roman"/>
          <w:sz w:val="28"/>
          <w:szCs w:val="28"/>
          <w:lang w:eastAsia="ru-RU"/>
        </w:rPr>
        <w:t>,</w:t>
      </w:r>
      <w:r w:rsidR="00E0589B">
        <w:rPr>
          <w:rFonts w:ascii="Times New Roman" w:hAnsi="Times New Roman" w:cs="Times New Roman"/>
          <w:sz w:val="28"/>
          <w:szCs w:val="28"/>
          <w:lang w:eastAsia="ru-RU"/>
        </w:rPr>
        <w:t xml:space="preserve"> </w:t>
      </w:r>
      <w:r w:rsidRPr="009B7B9D">
        <w:rPr>
          <w:rFonts w:ascii="Times New Roman" w:hAnsi="Times New Roman" w:cs="Times New Roman"/>
          <w:sz w:val="28"/>
          <w:szCs w:val="28"/>
          <w:lang w:eastAsia="ru-RU"/>
        </w:rPr>
        <w:t>снижение связано с тем, что за январь-ноябрь  2023года  поступили платежи в сумме 1088,4 тыс. руб</w:t>
      </w:r>
      <w:r w:rsidR="00E0589B">
        <w:rPr>
          <w:rFonts w:ascii="Times New Roman" w:hAnsi="Times New Roman" w:cs="Times New Roman"/>
          <w:sz w:val="28"/>
          <w:szCs w:val="28"/>
          <w:lang w:eastAsia="ru-RU"/>
        </w:rPr>
        <w:t>лей</w:t>
      </w:r>
      <w:r w:rsidRPr="009B7B9D">
        <w:rPr>
          <w:rFonts w:ascii="Times New Roman" w:hAnsi="Times New Roman" w:cs="Times New Roman"/>
          <w:sz w:val="28"/>
          <w:szCs w:val="28"/>
          <w:lang w:eastAsia="ru-RU"/>
        </w:rPr>
        <w:t xml:space="preserve"> (возмещении коммунальных затрат), 264,6 </w:t>
      </w:r>
      <w:proofErr w:type="spellStart"/>
      <w:r w:rsidRPr="009B7B9D">
        <w:rPr>
          <w:rFonts w:ascii="Times New Roman" w:hAnsi="Times New Roman" w:cs="Times New Roman"/>
          <w:sz w:val="28"/>
          <w:szCs w:val="28"/>
          <w:lang w:eastAsia="ru-RU"/>
        </w:rPr>
        <w:t>тыс.руб</w:t>
      </w:r>
      <w:r w:rsidR="00E0589B">
        <w:rPr>
          <w:rFonts w:ascii="Times New Roman" w:hAnsi="Times New Roman" w:cs="Times New Roman"/>
          <w:sz w:val="28"/>
          <w:szCs w:val="28"/>
          <w:lang w:eastAsia="ru-RU"/>
        </w:rPr>
        <w:t>лей</w:t>
      </w:r>
      <w:proofErr w:type="spellEnd"/>
      <w:r w:rsidRPr="009B7B9D">
        <w:rPr>
          <w:rFonts w:ascii="Times New Roman" w:hAnsi="Times New Roman" w:cs="Times New Roman"/>
          <w:sz w:val="28"/>
          <w:szCs w:val="28"/>
          <w:lang w:eastAsia="ru-RU"/>
        </w:rPr>
        <w:t xml:space="preserve">  - возврат субсидий прош</w:t>
      </w:r>
      <w:r w:rsidR="00E0589B">
        <w:rPr>
          <w:rFonts w:ascii="Times New Roman" w:hAnsi="Times New Roman" w:cs="Times New Roman"/>
          <w:sz w:val="28"/>
          <w:szCs w:val="28"/>
          <w:lang w:eastAsia="ru-RU"/>
        </w:rPr>
        <w:t xml:space="preserve">лых лет, и 176,5 </w:t>
      </w:r>
      <w:proofErr w:type="spellStart"/>
      <w:r w:rsidR="00E0589B">
        <w:rPr>
          <w:rFonts w:ascii="Times New Roman" w:hAnsi="Times New Roman" w:cs="Times New Roman"/>
          <w:sz w:val="28"/>
          <w:szCs w:val="28"/>
          <w:lang w:eastAsia="ru-RU"/>
        </w:rPr>
        <w:t>тыс.рублей</w:t>
      </w:r>
      <w:proofErr w:type="spellEnd"/>
      <w:r w:rsidR="00E0589B">
        <w:rPr>
          <w:rFonts w:ascii="Times New Roman" w:hAnsi="Times New Roman" w:cs="Times New Roman"/>
          <w:sz w:val="28"/>
          <w:szCs w:val="28"/>
          <w:lang w:eastAsia="ru-RU"/>
        </w:rPr>
        <w:t xml:space="preserve"> </w:t>
      </w:r>
      <w:r w:rsidRPr="009B7B9D">
        <w:rPr>
          <w:rFonts w:ascii="Times New Roman" w:hAnsi="Times New Roman" w:cs="Times New Roman"/>
          <w:sz w:val="28"/>
          <w:szCs w:val="28"/>
          <w:lang w:eastAsia="ru-RU"/>
        </w:rPr>
        <w:t>- возврат излишне уплаченной суммы за выполненные работы в бюджет МО «Прибрежненское с/</w:t>
      </w:r>
      <w:proofErr w:type="gramStart"/>
      <w:r w:rsidRPr="009B7B9D">
        <w:rPr>
          <w:rFonts w:ascii="Times New Roman" w:hAnsi="Times New Roman" w:cs="Times New Roman"/>
          <w:sz w:val="28"/>
          <w:szCs w:val="28"/>
          <w:lang w:eastAsia="ru-RU"/>
        </w:rPr>
        <w:t>п</w:t>
      </w:r>
      <w:proofErr w:type="gramEnd"/>
      <w:r w:rsidRPr="009B7B9D">
        <w:rPr>
          <w:rFonts w:ascii="Times New Roman" w:hAnsi="Times New Roman" w:cs="Times New Roman"/>
          <w:sz w:val="28"/>
          <w:szCs w:val="28"/>
          <w:lang w:eastAsia="ru-RU"/>
        </w:rPr>
        <w:t xml:space="preserve">» . </w:t>
      </w:r>
    </w:p>
    <w:p w:rsidR="009B7B9D" w:rsidRPr="009B7B9D" w:rsidRDefault="009B7B9D" w:rsidP="009B7B9D">
      <w:pPr>
        <w:spacing w:after="0" w:line="240" w:lineRule="auto"/>
        <w:ind w:firstLine="709"/>
        <w:jc w:val="both"/>
        <w:rPr>
          <w:rFonts w:ascii="Times New Roman" w:hAnsi="Times New Roman" w:cs="Times New Roman"/>
          <w:color w:val="000000"/>
          <w:sz w:val="28"/>
          <w:szCs w:val="28"/>
          <w:lang w:eastAsia="ru-RU"/>
        </w:rPr>
      </w:pPr>
      <w:r w:rsidRPr="009B7B9D">
        <w:rPr>
          <w:rFonts w:ascii="Times New Roman" w:hAnsi="Times New Roman" w:cs="Times New Roman"/>
          <w:color w:val="000000"/>
          <w:sz w:val="28"/>
          <w:szCs w:val="28"/>
          <w:lang w:eastAsia="ru-RU"/>
        </w:rPr>
        <w:t xml:space="preserve">По плате за негативное воздействие на окружающую среду исполнение составляет 100,0 %. К уровню прошлого года поступления увеличились на 5,8 </w:t>
      </w:r>
      <w:proofErr w:type="spellStart"/>
      <w:r w:rsidRPr="009B7B9D">
        <w:rPr>
          <w:rFonts w:ascii="Times New Roman" w:hAnsi="Times New Roman" w:cs="Times New Roman"/>
          <w:color w:val="000000"/>
          <w:sz w:val="28"/>
          <w:szCs w:val="28"/>
          <w:lang w:eastAsia="ru-RU"/>
        </w:rPr>
        <w:t>тыс</w:t>
      </w:r>
      <w:proofErr w:type="gramStart"/>
      <w:r w:rsidRPr="009B7B9D">
        <w:rPr>
          <w:rFonts w:ascii="Times New Roman" w:hAnsi="Times New Roman" w:cs="Times New Roman"/>
          <w:color w:val="000000"/>
          <w:sz w:val="28"/>
          <w:szCs w:val="28"/>
          <w:lang w:eastAsia="ru-RU"/>
        </w:rPr>
        <w:t>.р</w:t>
      </w:r>
      <w:proofErr w:type="gramEnd"/>
      <w:r w:rsidRPr="009B7B9D">
        <w:rPr>
          <w:rFonts w:ascii="Times New Roman" w:hAnsi="Times New Roman" w:cs="Times New Roman"/>
          <w:color w:val="000000"/>
          <w:sz w:val="28"/>
          <w:szCs w:val="28"/>
          <w:lang w:eastAsia="ru-RU"/>
        </w:rPr>
        <w:t>уб</w:t>
      </w:r>
      <w:r w:rsidR="00E0589B">
        <w:rPr>
          <w:rFonts w:ascii="Times New Roman" w:hAnsi="Times New Roman" w:cs="Times New Roman"/>
          <w:color w:val="000000"/>
          <w:sz w:val="28"/>
          <w:szCs w:val="28"/>
          <w:lang w:eastAsia="ru-RU"/>
        </w:rPr>
        <w:t>лей</w:t>
      </w:r>
      <w:proofErr w:type="spellEnd"/>
      <w:r w:rsidRPr="009B7B9D">
        <w:rPr>
          <w:rFonts w:ascii="Times New Roman" w:hAnsi="Times New Roman" w:cs="Times New Roman"/>
          <w:color w:val="000000"/>
          <w:sz w:val="28"/>
          <w:szCs w:val="28"/>
          <w:lang w:eastAsia="ru-RU"/>
        </w:rPr>
        <w:t>.</w:t>
      </w:r>
    </w:p>
    <w:p w:rsidR="009B7B9D" w:rsidRPr="009B7B9D" w:rsidRDefault="009B7B9D" w:rsidP="009B7B9D">
      <w:pPr>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По штрафам исполнение составляет 100,7 %, к уровню прошлого года поступления увеличились на 776,0 тыс. руб</w:t>
      </w:r>
      <w:r w:rsidR="00E0589B">
        <w:rPr>
          <w:rFonts w:ascii="Times New Roman" w:hAnsi="Times New Roman" w:cs="Times New Roman"/>
          <w:sz w:val="28"/>
          <w:szCs w:val="28"/>
        </w:rPr>
        <w:t>лей</w:t>
      </w:r>
      <w:r w:rsidRPr="009B7B9D">
        <w:rPr>
          <w:rFonts w:ascii="Times New Roman" w:hAnsi="Times New Roman" w:cs="Times New Roman"/>
          <w:sz w:val="28"/>
          <w:szCs w:val="28"/>
        </w:rPr>
        <w:t xml:space="preserve">.  </w:t>
      </w:r>
    </w:p>
    <w:p w:rsidR="009B7B9D" w:rsidRPr="009B7B9D" w:rsidRDefault="009B7B9D" w:rsidP="009B7B9D">
      <w:pPr>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В целях пополнения доходной части консолидированного бюджета в районе утверждена постановлением Администрации МО «Старомайнский район» от 15.03.2024 года № 266 межведомственная комиссия по увеличению поступлений в консолидированный бюджет МО «Старомайнский район», по снижению неформальной занятости и укреплению дисциплины оплаты труда на территории МО «Старомайнский район». За истекший период 2024 года было проведено 6 заседаний комиссии, на которых было  заслушано 36 работодателей, в том числе 20 ИП и 16 руководителей организации. Также было организовано 6 выезда в организации района.</w:t>
      </w:r>
    </w:p>
    <w:p w:rsidR="009B7B9D" w:rsidRPr="009B7B9D" w:rsidRDefault="009B7B9D" w:rsidP="009B7B9D">
      <w:pPr>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 xml:space="preserve">За январь-декабрь 2024 года в МО «Старомайнский район» общее количество выявленных и легализованных граждан составляет 127 человека (181,4 % от контрольного показателя района на 2024 год – 70 человека). Из данных 127 человек, 82 человека оформили индивидуальное предпринимательство, 34 - оформили </w:t>
      </w:r>
      <w:proofErr w:type="spellStart"/>
      <w:r w:rsidRPr="009B7B9D">
        <w:rPr>
          <w:rFonts w:ascii="Times New Roman" w:hAnsi="Times New Roman" w:cs="Times New Roman"/>
          <w:sz w:val="28"/>
          <w:szCs w:val="28"/>
        </w:rPr>
        <w:t>самозанятость</w:t>
      </w:r>
      <w:proofErr w:type="spellEnd"/>
      <w:r w:rsidRPr="009B7B9D">
        <w:rPr>
          <w:rFonts w:ascii="Times New Roman" w:hAnsi="Times New Roman" w:cs="Times New Roman"/>
          <w:sz w:val="28"/>
          <w:szCs w:val="28"/>
        </w:rPr>
        <w:t>, с 11 работниками работодатель оформил трудовые отношения.</w:t>
      </w:r>
    </w:p>
    <w:p w:rsidR="00AE5FC5" w:rsidRDefault="009B7B9D" w:rsidP="009B7B9D">
      <w:pPr>
        <w:autoSpaceDE w:val="0"/>
        <w:autoSpaceDN w:val="0"/>
        <w:adjustRightInd w:val="0"/>
        <w:spacing w:after="0" w:line="240" w:lineRule="auto"/>
        <w:ind w:firstLine="709"/>
        <w:jc w:val="both"/>
        <w:rPr>
          <w:rFonts w:ascii="Times New Roman" w:hAnsi="Times New Roman" w:cs="Times New Roman"/>
          <w:sz w:val="28"/>
          <w:szCs w:val="28"/>
        </w:rPr>
      </w:pPr>
      <w:r w:rsidRPr="009B7B9D">
        <w:rPr>
          <w:rFonts w:ascii="Times New Roman" w:hAnsi="Times New Roman" w:cs="Times New Roman"/>
          <w:sz w:val="28"/>
          <w:szCs w:val="28"/>
        </w:rPr>
        <w:t xml:space="preserve">На территории района активно ведется работа по оформлению соц. контрактов. Вся необходимая информация размещена на официальном сайте Администрации муниципального образования «Старомайнский район», на сайтах Администраций сельских поселений и в социальных сетях. На </w:t>
      </w:r>
      <w:r w:rsidRPr="009B7B9D">
        <w:rPr>
          <w:rFonts w:ascii="Times New Roman" w:hAnsi="Times New Roman" w:cs="Times New Roman"/>
          <w:sz w:val="28"/>
          <w:szCs w:val="28"/>
        </w:rPr>
        <w:lastRenderedPageBreak/>
        <w:t>регулярной основе проводятся выездные мероприятия в поселения района с участием субъектов МСП, самозанятых граждан, граждан, ведущих личное подсобное хозяйство, безработных. На постоянной основе специалисты Центра развития предпринимательства, Отдела по развитию сельских территорий и отделения соц. защиты оказывают информационно-консультативные услуги гражданам, планирующим открыть собственное дело. За январь-декабрь 2024 года органами соц. защиты населения заключен 83 социальный контракт.</w:t>
      </w:r>
    </w:p>
    <w:p w:rsidR="00665817" w:rsidRPr="009B7B9D" w:rsidRDefault="00665817" w:rsidP="009B7B9D">
      <w:pPr>
        <w:autoSpaceDE w:val="0"/>
        <w:autoSpaceDN w:val="0"/>
        <w:adjustRightInd w:val="0"/>
        <w:spacing w:after="0" w:line="240" w:lineRule="auto"/>
        <w:ind w:firstLine="709"/>
        <w:jc w:val="both"/>
        <w:rPr>
          <w:rFonts w:ascii="Times New Roman" w:hAnsi="Times New Roman" w:cs="Times New Roman"/>
          <w:sz w:val="28"/>
          <w:szCs w:val="28"/>
        </w:rPr>
      </w:pPr>
    </w:p>
    <w:p w:rsidR="00D6302E" w:rsidRDefault="00D6302E" w:rsidP="00B84778">
      <w:pPr>
        <w:spacing w:after="0" w:line="240" w:lineRule="auto"/>
        <w:ind w:firstLine="709"/>
        <w:jc w:val="both"/>
        <w:rPr>
          <w:rFonts w:ascii="Times New Roman" w:hAnsi="Times New Roman" w:cs="Times New Roman"/>
          <w:sz w:val="28"/>
          <w:szCs w:val="28"/>
          <w:u w:val="single"/>
        </w:rPr>
      </w:pPr>
      <w:r w:rsidRPr="009229B6">
        <w:rPr>
          <w:rFonts w:ascii="Times New Roman" w:hAnsi="Times New Roman" w:cs="Times New Roman"/>
          <w:sz w:val="28"/>
          <w:szCs w:val="28"/>
          <w:u w:val="single"/>
        </w:rPr>
        <w:t>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00ED4EE2">
        <w:rPr>
          <w:rFonts w:ascii="Times New Roman" w:hAnsi="Times New Roman" w:cs="Times New Roman"/>
          <w:sz w:val="28"/>
          <w:szCs w:val="28"/>
          <w:u w:val="single"/>
        </w:rPr>
        <w:t>.</w:t>
      </w:r>
    </w:p>
    <w:p w:rsidR="00D6302E" w:rsidRPr="009229B6" w:rsidRDefault="00D6302E" w:rsidP="00B84778">
      <w:pPr>
        <w:spacing w:after="0" w:line="240" w:lineRule="auto"/>
        <w:ind w:firstLine="709"/>
        <w:jc w:val="both"/>
        <w:rPr>
          <w:rFonts w:ascii="Times New Roman" w:hAnsi="Times New Roman" w:cs="Times New Roman"/>
          <w:sz w:val="28"/>
          <w:szCs w:val="28"/>
        </w:rPr>
      </w:pPr>
      <w:r w:rsidRPr="001D618D">
        <w:rPr>
          <w:rFonts w:ascii="Times New Roman" w:hAnsi="Times New Roman" w:cs="Times New Roman"/>
          <w:sz w:val="28"/>
          <w:szCs w:val="28"/>
        </w:rPr>
        <w:t>Организаци</w:t>
      </w:r>
      <w:r w:rsidR="00760A13" w:rsidRPr="001D618D">
        <w:rPr>
          <w:rFonts w:ascii="Times New Roman" w:hAnsi="Times New Roman" w:cs="Times New Roman"/>
          <w:sz w:val="28"/>
          <w:szCs w:val="28"/>
        </w:rPr>
        <w:t>и</w:t>
      </w:r>
      <w:r w:rsidRPr="001D618D">
        <w:rPr>
          <w:rFonts w:ascii="Times New Roman" w:hAnsi="Times New Roman" w:cs="Times New Roman"/>
          <w:sz w:val="28"/>
          <w:szCs w:val="28"/>
        </w:rPr>
        <w:t xml:space="preserve"> муниципальной формы собственности, находящи</w:t>
      </w:r>
      <w:r w:rsidR="00760A13" w:rsidRPr="001D618D">
        <w:rPr>
          <w:rFonts w:ascii="Times New Roman" w:hAnsi="Times New Roman" w:cs="Times New Roman"/>
          <w:sz w:val="28"/>
          <w:szCs w:val="28"/>
        </w:rPr>
        <w:t>еся</w:t>
      </w:r>
      <w:r w:rsidRPr="001D618D">
        <w:rPr>
          <w:rFonts w:ascii="Times New Roman" w:hAnsi="Times New Roman" w:cs="Times New Roman"/>
          <w:sz w:val="28"/>
          <w:szCs w:val="28"/>
        </w:rPr>
        <w:t xml:space="preserve"> в стадии банкротства</w:t>
      </w:r>
      <w:r w:rsidR="003F3464" w:rsidRPr="001D618D">
        <w:rPr>
          <w:rFonts w:ascii="Times New Roman" w:hAnsi="Times New Roman" w:cs="Times New Roman"/>
          <w:sz w:val="28"/>
          <w:szCs w:val="28"/>
        </w:rPr>
        <w:t>,</w:t>
      </w:r>
      <w:r w:rsidRPr="001D618D">
        <w:rPr>
          <w:rFonts w:ascii="Times New Roman" w:hAnsi="Times New Roman" w:cs="Times New Roman"/>
          <w:sz w:val="28"/>
          <w:szCs w:val="28"/>
        </w:rPr>
        <w:t xml:space="preserve"> </w:t>
      </w:r>
      <w:r w:rsidR="00760A13" w:rsidRPr="001D618D">
        <w:rPr>
          <w:rFonts w:ascii="Times New Roman" w:hAnsi="Times New Roman" w:cs="Times New Roman"/>
          <w:sz w:val="28"/>
          <w:szCs w:val="28"/>
        </w:rPr>
        <w:t>отсутствуют.</w:t>
      </w:r>
    </w:p>
    <w:p w:rsidR="00026D9C" w:rsidRPr="00B270A9" w:rsidRDefault="00026D9C" w:rsidP="00B84778">
      <w:pPr>
        <w:spacing w:after="0" w:line="240" w:lineRule="auto"/>
        <w:ind w:firstLine="709"/>
        <w:jc w:val="both"/>
        <w:rPr>
          <w:rFonts w:ascii="Times New Roman" w:hAnsi="Times New Roman" w:cs="Times New Roman"/>
          <w:sz w:val="28"/>
          <w:szCs w:val="28"/>
          <w:highlight w:val="yellow"/>
        </w:rPr>
      </w:pPr>
    </w:p>
    <w:p w:rsidR="00D96FBB" w:rsidRDefault="00026D9C" w:rsidP="00D96FBB">
      <w:pPr>
        <w:spacing w:after="0" w:line="240" w:lineRule="auto"/>
        <w:ind w:firstLine="709"/>
        <w:jc w:val="both"/>
        <w:rPr>
          <w:rFonts w:ascii="Times New Roman" w:hAnsi="Times New Roman" w:cs="Times New Roman"/>
          <w:sz w:val="28"/>
          <w:szCs w:val="28"/>
          <w:u w:val="single"/>
        </w:rPr>
      </w:pPr>
      <w:r w:rsidRPr="009F3B4D">
        <w:rPr>
          <w:rFonts w:ascii="Times New Roman" w:hAnsi="Times New Roman" w:cs="Times New Roman"/>
          <w:sz w:val="28"/>
          <w:szCs w:val="28"/>
          <w:u w:val="single"/>
        </w:rPr>
        <w:t>33. Объем незавершенного в установленные сроки строительства, осуществляемого за счет средств бюджета городского округа (муниципального района).</w:t>
      </w:r>
    </w:p>
    <w:p w:rsidR="009F3B4D" w:rsidRDefault="00026D9C" w:rsidP="00B84778">
      <w:pPr>
        <w:spacing w:after="0" w:line="240" w:lineRule="auto"/>
        <w:ind w:firstLine="709"/>
        <w:jc w:val="both"/>
        <w:rPr>
          <w:rFonts w:ascii="Times New Roman" w:hAnsi="Times New Roman" w:cs="Times New Roman"/>
          <w:sz w:val="28"/>
          <w:szCs w:val="28"/>
        </w:rPr>
      </w:pPr>
      <w:r w:rsidRPr="001D618D">
        <w:rPr>
          <w:rFonts w:ascii="Times New Roman" w:hAnsi="Times New Roman" w:cs="Times New Roman"/>
          <w:sz w:val="28"/>
          <w:szCs w:val="28"/>
        </w:rPr>
        <w:t>Объёмов незавершённого в установленные сроки строительства, осуществляемого за счёт средст</w:t>
      </w:r>
      <w:r w:rsidR="00D96FBB" w:rsidRPr="001D618D">
        <w:rPr>
          <w:rFonts w:ascii="Times New Roman" w:hAnsi="Times New Roman" w:cs="Times New Roman"/>
          <w:sz w:val="28"/>
          <w:szCs w:val="28"/>
        </w:rPr>
        <w:t xml:space="preserve">в бюджета муниципального района, </w:t>
      </w:r>
      <w:r w:rsidRPr="001D618D">
        <w:rPr>
          <w:rFonts w:ascii="Times New Roman" w:hAnsi="Times New Roman" w:cs="Times New Roman"/>
          <w:sz w:val="28"/>
          <w:szCs w:val="28"/>
        </w:rPr>
        <w:t>не имеется.</w:t>
      </w:r>
    </w:p>
    <w:p w:rsidR="003F3464" w:rsidRDefault="003F3464" w:rsidP="00B84778">
      <w:pPr>
        <w:spacing w:after="0" w:line="240" w:lineRule="auto"/>
        <w:ind w:firstLine="709"/>
        <w:jc w:val="both"/>
        <w:rPr>
          <w:rFonts w:ascii="Times New Roman" w:hAnsi="Times New Roman" w:cs="Times New Roman"/>
          <w:sz w:val="28"/>
          <w:szCs w:val="28"/>
          <w:highlight w:val="yellow"/>
        </w:rPr>
      </w:pPr>
    </w:p>
    <w:p w:rsidR="008A6DA5" w:rsidRDefault="008A6DA5" w:rsidP="00B84778">
      <w:pPr>
        <w:spacing w:after="0" w:line="240" w:lineRule="auto"/>
        <w:ind w:firstLine="709"/>
        <w:jc w:val="both"/>
        <w:rPr>
          <w:rFonts w:ascii="Times New Roman" w:hAnsi="Times New Roman" w:cs="Times New Roman"/>
          <w:sz w:val="28"/>
          <w:szCs w:val="28"/>
          <w:u w:val="single"/>
        </w:rPr>
      </w:pPr>
      <w:r w:rsidRPr="009F3B4D">
        <w:rPr>
          <w:rFonts w:ascii="Times New Roman" w:hAnsi="Times New Roman" w:cs="Times New Roman"/>
          <w:sz w:val="28"/>
          <w:szCs w:val="28"/>
          <w:u w:val="single"/>
        </w:rPr>
        <w:t>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4A28D5" w:rsidRPr="009F3B4D" w:rsidRDefault="007E5AB0" w:rsidP="00276178">
      <w:pPr>
        <w:ind w:firstLine="709"/>
        <w:jc w:val="both"/>
        <w:rPr>
          <w:rFonts w:ascii="Times New Roman" w:hAnsi="Times New Roman" w:cs="Times New Roman"/>
          <w:sz w:val="28"/>
          <w:szCs w:val="28"/>
        </w:rPr>
      </w:pPr>
      <w:r w:rsidRPr="001D618D">
        <w:rPr>
          <w:rFonts w:ascii="Times New Roman" w:hAnsi="Times New Roman" w:cs="Times New Roman"/>
          <w:sz w:val="28"/>
          <w:szCs w:val="28"/>
        </w:rPr>
        <w:t>Данн</w:t>
      </w:r>
      <w:r w:rsidR="007C3171" w:rsidRPr="001D618D">
        <w:rPr>
          <w:rFonts w:ascii="Times New Roman" w:hAnsi="Times New Roman" w:cs="Times New Roman"/>
          <w:sz w:val="28"/>
          <w:szCs w:val="28"/>
        </w:rPr>
        <w:t>ый</w:t>
      </w:r>
      <w:r w:rsidR="00313861" w:rsidRPr="001D618D">
        <w:rPr>
          <w:rFonts w:ascii="Times New Roman" w:hAnsi="Times New Roman" w:cs="Times New Roman"/>
          <w:sz w:val="28"/>
          <w:szCs w:val="28"/>
        </w:rPr>
        <w:t xml:space="preserve"> показатель в 20</w:t>
      </w:r>
      <w:r w:rsidR="000A425B" w:rsidRPr="001D618D">
        <w:rPr>
          <w:rFonts w:ascii="Times New Roman" w:hAnsi="Times New Roman" w:cs="Times New Roman"/>
          <w:sz w:val="28"/>
          <w:szCs w:val="28"/>
        </w:rPr>
        <w:t>2</w:t>
      </w:r>
      <w:r w:rsidR="00665817">
        <w:rPr>
          <w:rFonts w:ascii="Times New Roman" w:hAnsi="Times New Roman" w:cs="Times New Roman"/>
          <w:sz w:val="28"/>
          <w:szCs w:val="28"/>
        </w:rPr>
        <w:t>4</w:t>
      </w:r>
      <w:r w:rsidR="00313861" w:rsidRPr="001D618D">
        <w:rPr>
          <w:rFonts w:ascii="Times New Roman" w:hAnsi="Times New Roman" w:cs="Times New Roman"/>
          <w:sz w:val="28"/>
          <w:szCs w:val="28"/>
        </w:rPr>
        <w:t xml:space="preserve"> году составил</w:t>
      </w:r>
      <w:r w:rsidR="007C3171" w:rsidRPr="001D618D">
        <w:rPr>
          <w:rFonts w:ascii="Times New Roman" w:hAnsi="Times New Roman" w:cs="Times New Roman"/>
          <w:sz w:val="28"/>
          <w:szCs w:val="28"/>
        </w:rPr>
        <w:t xml:space="preserve"> </w:t>
      </w:r>
      <w:r w:rsidR="00665817">
        <w:rPr>
          <w:rFonts w:ascii="Times New Roman" w:hAnsi="Times New Roman" w:cs="Times New Roman"/>
          <w:sz w:val="28"/>
          <w:szCs w:val="28"/>
        </w:rPr>
        <w:t>15</w:t>
      </w:r>
      <w:r w:rsidR="001D618D" w:rsidRPr="001D618D">
        <w:rPr>
          <w:rFonts w:ascii="Times New Roman" w:hAnsi="Times New Roman" w:cs="Times New Roman"/>
          <w:sz w:val="28"/>
          <w:szCs w:val="28"/>
        </w:rPr>
        <w:t>,</w:t>
      </w:r>
      <w:r w:rsidR="00665817">
        <w:rPr>
          <w:rFonts w:ascii="Times New Roman" w:hAnsi="Times New Roman" w:cs="Times New Roman"/>
          <w:sz w:val="28"/>
          <w:szCs w:val="28"/>
        </w:rPr>
        <w:t>3</w:t>
      </w:r>
      <w:r w:rsidR="007C3171" w:rsidRPr="001D618D">
        <w:rPr>
          <w:rFonts w:ascii="Times New Roman" w:hAnsi="Times New Roman" w:cs="Times New Roman"/>
          <w:sz w:val="28"/>
          <w:szCs w:val="28"/>
        </w:rPr>
        <w:t>%, что</w:t>
      </w:r>
      <w:r w:rsidRPr="001D618D">
        <w:rPr>
          <w:rFonts w:ascii="Times New Roman" w:hAnsi="Times New Roman" w:cs="Times New Roman"/>
          <w:sz w:val="28"/>
          <w:szCs w:val="28"/>
        </w:rPr>
        <w:t xml:space="preserve"> по сравнению с 20</w:t>
      </w:r>
      <w:r w:rsidR="007E37A9" w:rsidRPr="001D618D">
        <w:rPr>
          <w:rFonts w:ascii="Times New Roman" w:hAnsi="Times New Roman" w:cs="Times New Roman"/>
          <w:sz w:val="28"/>
          <w:szCs w:val="28"/>
        </w:rPr>
        <w:t>2</w:t>
      </w:r>
      <w:r w:rsidR="00665817">
        <w:rPr>
          <w:rFonts w:ascii="Times New Roman" w:hAnsi="Times New Roman" w:cs="Times New Roman"/>
          <w:sz w:val="28"/>
          <w:szCs w:val="28"/>
        </w:rPr>
        <w:t>3</w:t>
      </w:r>
      <w:r w:rsidR="009F3B4D" w:rsidRPr="001D618D">
        <w:rPr>
          <w:rFonts w:ascii="Times New Roman" w:hAnsi="Times New Roman" w:cs="Times New Roman"/>
          <w:sz w:val="28"/>
          <w:szCs w:val="28"/>
        </w:rPr>
        <w:t xml:space="preserve"> </w:t>
      </w:r>
      <w:r w:rsidRPr="001D618D">
        <w:rPr>
          <w:rFonts w:ascii="Times New Roman" w:hAnsi="Times New Roman" w:cs="Times New Roman"/>
          <w:sz w:val="28"/>
          <w:szCs w:val="28"/>
        </w:rPr>
        <w:t>годом</w:t>
      </w:r>
      <w:r w:rsidR="007C3171" w:rsidRPr="001D618D">
        <w:rPr>
          <w:rFonts w:ascii="Times New Roman" w:hAnsi="Times New Roman" w:cs="Times New Roman"/>
          <w:sz w:val="28"/>
          <w:szCs w:val="28"/>
        </w:rPr>
        <w:t xml:space="preserve"> </w:t>
      </w:r>
      <w:r w:rsidR="004A28D5">
        <w:rPr>
          <w:rFonts w:ascii="Times New Roman" w:hAnsi="Times New Roman" w:cs="Times New Roman"/>
          <w:sz w:val="28"/>
          <w:szCs w:val="28"/>
        </w:rPr>
        <w:t>выше</w:t>
      </w:r>
      <w:r w:rsidRPr="001D618D">
        <w:rPr>
          <w:rFonts w:ascii="Times New Roman" w:hAnsi="Times New Roman" w:cs="Times New Roman"/>
          <w:sz w:val="28"/>
          <w:szCs w:val="28"/>
        </w:rPr>
        <w:t xml:space="preserve"> </w:t>
      </w:r>
      <w:r w:rsidR="002A3BEB" w:rsidRPr="001D618D">
        <w:rPr>
          <w:rFonts w:ascii="Times New Roman" w:hAnsi="Times New Roman" w:cs="Times New Roman"/>
          <w:sz w:val="28"/>
          <w:szCs w:val="28"/>
        </w:rPr>
        <w:t xml:space="preserve">на </w:t>
      </w:r>
      <w:r w:rsidR="00665817">
        <w:rPr>
          <w:rFonts w:ascii="Times New Roman" w:hAnsi="Times New Roman" w:cs="Times New Roman"/>
          <w:sz w:val="28"/>
          <w:szCs w:val="28"/>
        </w:rPr>
        <w:t>5</w:t>
      </w:r>
      <w:r w:rsidR="004A28D5">
        <w:rPr>
          <w:rFonts w:ascii="Times New Roman" w:hAnsi="Times New Roman" w:cs="Times New Roman"/>
          <w:sz w:val="28"/>
          <w:szCs w:val="28"/>
        </w:rPr>
        <w:t>,</w:t>
      </w:r>
      <w:r w:rsidR="00665817">
        <w:rPr>
          <w:rFonts w:ascii="Times New Roman" w:hAnsi="Times New Roman" w:cs="Times New Roman"/>
          <w:sz w:val="28"/>
          <w:szCs w:val="28"/>
        </w:rPr>
        <w:t>9</w:t>
      </w:r>
      <w:r w:rsidR="004A28D5" w:rsidRPr="004A28D5">
        <w:rPr>
          <w:rFonts w:ascii="Times New Roman" w:hAnsi="Times New Roman" w:cs="Times New Roman"/>
          <w:sz w:val="28"/>
          <w:szCs w:val="28"/>
        </w:rPr>
        <w:t xml:space="preserve">%. </w:t>
      </w:r>
    </w:p>
    <w:p w:rsidR="00DB7992" w:rsidRDefault="00DB7992" w:rsidP="00B84778">
      <w:pPr>
        <w:spacing w:after="0" w:line="240" w:lineRule="auto"/>
        <w:ind w:firstLine="709"/>
        <w:jc w:val="both"/>
        <w:rPr>
          <w:rFonts w:ascii="Times New Roman" w:hAnsi="Times New Roman" w:cs="Times New Roman"/>
          <w:sz w:val="28"/>
          <w:szCs w:val="28"/>
          <w:u w:val="single"/>
        </w:rPr>
      </w:pPr>
      <w:r w:rsidRPr="000A425B">
        <w:rPr>
          <w:rFonts w:ascii="Times New Roman" w:hAnsi="Times New Roman" w:cs="Times New Roman"/>
          <w:sz w:val="28"/>
          <w:szCs w:val="28"/>
          <w:u w:val="single"/>
        </w:rPr>
        <w:t>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F62290" w:rsidRPr="0098092A" w:rsidRDefault="00DB7992" w:rsidP="00B84778">
      <w:pPr>
        <w:spacing w:after="0" w:line="240" w:lineRule="auto"/>
        <w:ind w:firstLine="709"/>
        <w:jc w:val="both"/>
        <w:rPr>
          <w:rFonts w:ascii="Times New Roman" w:hAnsi="Times New Roman" w:cs="Times New Roman"/>
          <w:color w:val="000000" w:themeColor="text1"/>
          <w:sz w:val="28"/>
          <w:szCs w:val="28"/>
        </w:rPr>
      </w:pPr>
      <w:r w:rsidRPr="0098092A">
        <w:rPr>
          <w:rFonts w:ascii="Times New Roman" w:hAnsi="Times New Roman" w:cs="Times New Roman"/>
          <w:sz w:val="28"/>
          <w:szCs w:val="28"/>
        </w:rPr>
        <w:t>Расходы бюджета муниципального образования «</w:t>
      </w:r>
      <w:proofErr w:type="spellStart"/>
      <w:r w:rsidRPr="0098092A">
        <w:rPr>
          <w:rFonts w:ascii="Times New Roman" w:hAnsi="Times New Roman" w:cs="Times New Roman"/>
          <w:sz w:val="28"/>
          <w:szCs w:val="28"/>
        </w:rPr>
        <w:t>Староманский</w:t>
      </w:r>
      <w:proofErr w:type="spellEnd"/>
      <w:r w:rsidRPr="0098092A">
        <w:rPr>
          <w:rFonts w:ascii="Times New Roman" w:hAnsi="Times New Roman" w:cs="Times New Roman"/>
          <w:sz w:val="28"/>
          <w:szCs w:val="28"/>
        </w:rPr>
        <w:t xml:space="preserve"> район» на содержание работников органов местного самоуправления в расчете на одного жителя за 20</w:t>
      </w:r>
      <w:r w:rsidR="000A425B" w:rsidRPr="0098092A">
        <w:rPr>
          <w:rFonts w:ascii="Times New Roman" w:hAnsi="Times New Roman" w:cs="Times New Roman"/>
          <w:sz w:val="28"/>
          <w:szCs w:val="28"/>
        </w:rPr>
        <w:t>2</w:t>
      </w:r>
      <w:r w:rsidR="006D29F6">
        <w:rPr>
          <w:rFonts w:ascii="Times New Roman" w:hAnsi="Times New Roman" w:cs="Times New Roman"/>
          <w:sz w:val="28"/>
          <w:szCs w:val="28"/>
        </w:rPr>
        <w:t>4</w:t>
      </w:r>
      <w:r w:rsidRPr="0098092A">
        <w:rPr>
          <w:rFonts w:ascii="Times New Roman" w:hAnsi="Times New Roman" w:cs="Times New Roman"/>
          <w:sz w:val="28"/>
          <w:szCs w:val="28"/>
        </w:rPr>
        <w:t xml:space="preserve"> год составили </w:t>
      </w:r>
      <w:r w:rsidR="006D29F6">
        <w:rPr>
          <w:rFonts w:ascii="Times New Roman" w:hAnsi="Times New Roman" w:cs="Times New Roman"/>
          <w:sz w:val="28"/>
          <w:szCs w:val="28"/>
        </w:rPr>
        <w:t>4733,5</w:t>
      </w:r>
      <w:r w:rsidRPr="0098092A">
        <w:rPr>
          <w:rFonts w:ascii="Times New Roman" w:hAnsi="Times New Roman" w:cs="Times New Roman"/>
          <w:sz w:val="28"/>
          <w:szCs w:val="28"/>
        </w:rPr>
        <w:t xml:space="preserve"> руб</w:t>
      </w:r>
      <w:r w:rsidR="006D29F6">
        <w:rPr>
          <w:rFonts w:ascii="Times New Roman" w:hAnsi="Times New Roman" w:cs="Times New Roman"/>
          <w:sz w:val="28"/>
          <w:szCs w:val="28"/>
        </w:rPr>
        <w:t>лей</w:t>
      </w:r>
      <w:r w:rsidRPr="0098092A">
        <w:rPr>
          <w:rFonts w:ascii="Times New Roman" w:hAnsi="Times New Roman" w:cs="Times New Roman"/>
          <w:sz w:val="28"/>
          <w:szCs w:val="28"/>
        </w:rPr>
        <w:t xml:space="preserve">, что на </w:t>
      </w:r>
      <w:r w:rsidR="006D29F6">
        <w:rPr>
          <w:rFonts w:ascii="Times New Roman" w:hAnsi="Times New Roman" w:cs="Times New Roman"/>
          <w:sz w:val="28"/>
          <w:szCs w:val="28"/>
        </w:rPr>
        <w:t>43</w:t>
      </w:r>
      <w:r w:rsidR="00614E0B" w:rsidRPr="0098092A">
        <w:rPr>
          <w:rFonts w:ascii="Times New Roman" w:hAnsi="Times New Roman" w:cs="Times New Roman"/>
          <w:sz w:val="28"/>
          <w:szCs w:val="28"/>
        </w:rPr>
        <w:t>,</w:t>
      </w:r>
      <w:r w:rsidR="006D29F6">
        <w:rPr>
          <w:rFonts w:ascii="Times New Roman" w:hAnsi="Times New Roman" w:cs="Times New Roman"/>
          <w:sz w:val="28"/>
          <w:szCs w:val="28"/>
        </w:rPr>
        <w:t>1</w:t>
      </w:r>
      <w:r w:rsidR="000A425B" w:rsidRPr="0098092A">
        <w:rPr>
          <w:rFonts w:ascii="Times New Roman" w:hAnsi="Times New Roman" w:cs="Times New Roman"/>
          <w:sz w:val="28"/>
          <w:szCs w:val="28"/>
        </w:rPr>
        <w:t xml:space="preserve">% </w:t>
      </w:r>
      <w:r w:rsidR="00614E0B" w:rsidRPr="0098092A">
        <w:rPr>
          <w:rFonts w:ascii="Times New Roman" w:hAnsi="Times New Roman" w:cs="Times New Roman"/>
          <w:sz w:val="28"/>
          <w:szCs w:val="28"/>
        </w:rPr>
        <w:t>выше</w:t>
      </w:r>
      <w:r w:rsidR="000A425B" w:rsidRPr="0098092A">
        <w:rPr>
          <w:rFonts w:ascii="Times New Roman" w:hAnsi="Times New Roman" w:cs="Times New Roman"/>
          <w:sz w:val="28"/>
          <w:szCs w:val="28"/>
        </w:rPr>
        <w:t>,</w:t>
      </w:r>
      <w:r w:rsidRPr="0098092A">
        <w:rPr>
          <w:rFonts w:ascii="Times New Roman" w:hAnsi="Times New Roman" w:cs="Times New Roman"/>
          <w:sz w:val="28"/>
          <w:szCs w:val="28"/>
        </w:rPr>
        <w:t xml:space="preserve"> чем </w:t>
      </w:r>
      <w:r w:rsidR="00614E0B" w:rsidRPr="0098092A">
        <w:rPr>
          <w:rFonts w:ascii="Times New Roman" w:hAnsi="Times New Roman" w:cs="Times New Roman"/>
          <w:sz w:val="28"/>
          <w:szCs w:val="28"/>
        </w:rPr>
        <w:t>в</w:t>
      </w:r>
      <w:r w:rsidRPr="0098092A">
        <w:rPr>
          <w:rFonts w:ascii="Times New Roman" w:hAnsi="Times New Roman" w:cs="Times New Roman"/>
          <w:sz w:val="28"/>
          <w:szCs w:val="28"/>
        </w:rPr>
        <w:t xml:space="preserve"> 20</w:t>
      </w:r>
      <w:r w:rsidR="00F62290" w:rsidRPr="0098092A">
        <w:rPr>
          <w:rFonts w:ascii="Times New Roman" w:hAnsi="Times New Roman" w:cs="Times New Roman"/>
          <w:sz w:val="28"/>
          <w:szCs w:val="28"/>
        </w:rPr>
        <w:t>2</w:t>
      </w:r>
      <w:r w:rsidR="006D29F6">
        <w:rPr>
          <w:rFonts w:ascii="Times New Roman" w:hAnsi="Times New Roman" w:cs="Times New Roman"/>
          <w:sz w:val="28"/>
          <w:szCs w:val="28"/>
        </w:rPr>
        <w:t>3</w:t>
      </w:r>
      <w:r w:rsidR="002475DF" w:rsidRPr="0098092A">
        <w:rPr>
          <w:rFonts w:ascii="Times New Roman" w:hAnsi="Times New Roman" w:cs="Times New Roman"/>
          <w:sz w:val="28"/>
          <w:szCs w:val="28"/>
        </w:rPr>
        <w:t xml:space="preserve"> год</w:t>
      </w:r>
      <w:r w:rsidR="00614E0B" w:rsidRPr="0098092A">
        <w:rPr>
          <w:rFonts w:ascii="Times New Roman" w:hAnsi="Times New Roman" w:cs="Times New Roman"/>
          <w:sz w:val="28"/>
          <w:szCs w:val="28"/>
        </w:rPr>
        <w:t>у</w:t>
      </w:r>
      <w:r w:rsidR="002475DF" w:rsidRPr="0098092A">
        <w:rPr>
          <w:rFonts w:ascii="Times New Roman" w:hAnsi="Times New Roman" w:cs="Times New Roman"/>
          <w:color w:val="000000" w:themeColor="text1"/>
          <w:sz w:val="28"/>
          <w:szCs w:val="28"/>
        </w:rPr>
        <w:t>.</w:t>
      </w:r>
    </w:p>
    <w:p w:rsidR="00A82F3B" w:rsidRDefault="00A82F3B" w:rsidP="00B84778">
      <w:pPr>
        <w:spacing w:after="0" w:line="240" w:lineRule="auto"/>
        <w:ind w:firstLine="709"/>
        <w:jc w:val="both"/>
        <w:rPr>
          <w:rFonts w:ascii="Times New Roman" w:hAnsi="Times New Roman" w:cs="Times New Roman"/>
        </w:rPr>
      </w:pPr>
      <w:r w:rsidRPr="003001C2">
        <w:rPr>
          <w:rFonts w:ascii="Times New Roman" w:hAnsi="Times New Roman" w:cs="Times New Roman"/>
          <w:sz w:val="28"/>
          <w:szCs w:val="28"/>
        </w:rPr>
        <w:t>Плановые показатели в расчете на одного жителя на 202</w:t>
      </w:r>
      <w:r w:rsidR="006D29F6">
        <w:rPr>
          <w:rFonts w:ascii="Times New Roman" w:hAnsi="Times New Roman" w:cs="Times New Roman"/>
          <w:sz w:val="28"/>
          <w:szCs w:val="28"/>
        </w:rPr>
        <w:t>5</w:t>
      </w:r>
      <w:r w:rsidRPr="003001C2">
        <w:rPr>
          <w:rFonts w:ascii="Times New Roman" w:hAnsi="Times New Roman" w:cs="Times New Roman"/>
          <w:sz w:val="28"/>
          <w:szCs w:val="28"/>
        </w:rPr>
        <w:t xml:space="preserve"> - 202</w:t>
      </w:r>
      <w:r w:rsidR="006D29F6">
        <w:rPr>
          <w:rFonts w:ascii="Times New Roman" w:hAnsi="Times New Roman" w:cs="Times New Roman"/>
          <w:sz w:val="28"/>
          <w:szCs w:val="28"/>
        </w:rPr>
        <w:t>7</w:t>
      </w:r>
      <w:r w:rsidRPr="003001C2">
        <w:rPr>
          <w:rFonts w:ascii="Times New Roman" w:hAnsi="Times New Roman" w:cs="Times New Roman"/>
          <w:sz w:val="28"/>
          <w:szCs w:val="28"/>
        </w:rPr>
        <w:t xml:space="preserve"> годы у</w:t>
      </w:r>
      <w:r w:rsidR="003001C2">
        <w:rPr>
          <w:rFonts w:ascii="Times New Roman" w:hAnsi="Times New Roman" w:cs="Times New Roman"/>
          <w:sz w:val="28"/>
          <w:szCs w:val="28"/>
        </w:rPr>
        <w:t xml:space="preserve">меньшаются </w:t>
      </w:r>
      <w:r w:rsidRPr="003001C2">
        <w:rPr>
          <w:rFonts w:ascii="Times New Roman" w:hAnsi="Times New Roman" w:cs="Times New Roman"/>
          <w:sz w:val="28"/>
          <w:szCs w:val="28"/>
        </w:rPr>
        <w:t xml:space="preserve">незначительно, в связи с уменьшением среднегодовой численности </w:t>
      </w:r>
      <w:r w:rsidR="00D20134">
        <w:rPr>
          <w:rFonts w:ascii="Times New Roman" w:hAnsi="Times New Roman" w:cs="Times New Roman"/>
          <w:sz w:val="28"/>
          <w:szCs w:val="28"/>
        </w:rPr>
        <w:t xml:space="preserve">постоянного </w:t>
      </w:r>
      <w:r w:rsidRPr="003001C2">
        <w:rPr>
          <w:rFonts w:ascii="Times New Roman" w:hAnsi="Times New Roman" w:cs="Times New Roman"/>
          <w:sz w:val="28"/>
          <w:szCs w:val="28"/>
        </w:rPr>
        <w:t>населения</w:t>
      </w:r>
      <w:r w:rsidRPr="003001C2">
        <w:rPr>
          <w:rFonts w:ascii="Times New Roman" w:hAnsi="Times New Roman" w:cs="Times New Roman"/>
        </w:rPr>
        <w:t>.</w:t>
      </w:r>
    </w:p>
    <w:p w:rsidR="00B326EC" w:rsidRPr="000A425B" w:rsidRDefault="00B326EC" w:rsidP="00B84778">
      <w:pPr>
        <w:spacing w:after="0" w:line="240" w:lineRule="auto"/>
        <w:ind w:firstLine="709"/>
        <w:jc w:val="both"/>
        <w:rPr>
          <w:rFonts w:ascii="Times New Roman" w:hAnsi="Times New Roman" w:cs="Times New Roman"/>
        </w:rPr>
      </w:pPr>
    </w:p>
    <w:p w:rsidR="004D1BA7" w:rsidRDefault="004D1BA7" w:rsidP="00B84778">
      <w:pPr>
        <w:spacing w:after="0" w:line="240" w:lineRule="auto"/>
        <w:ind w:firstLine="709"/>
        <w:jc w:val="both"/>
        <w:rPr>
          <w:rFonts w:ascii="Times New Roman" w:hAnsi="Times New Roman" w:cs="Times New Roman"/>
          <w:sz w:val="28"/>
          <w:szCs w:val="28"/>
          <w:u w:val="single"/>
        </w:rPr>
      </w:pPr>
      <w:r w:rsidRPr="005150D7">
        <w:rPr>
          <w:rFonts w:ascii="Times New Roman" w:hAnsi="Times New Roman" w:cs="Times New Roman"/>
          <w:sz w:val="28"/>
          <w:szCs w:val="28"/>
          <w:u w:val="single"/>
        </w:rPr>
        <w:t>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4D1BA7" w:rsidRPr="008C0C1C" w:rsidRDefault="004D1BA7" w:rsidP="00B84778">
      <w:pPr>
        <w:spacing w:after="0" w:line="240" w:lineRule="auto"/>
        <w:ind w:firstLine="709"/>
        <w:jc w:val="both"/>
        <w:rPr>
          <w:rFonts w:ascii="Times New Roman" w:hAnsi="Times New Roman" w:cs="Times New Roman"/>
          <w:sz w:val="28"/>
          <w:szCs w:val="28"/>
          <w:shd w:val="clear" w:color="auto" w:fill="FFFFFF"/>
        </w:rPr>
      </w:pPr>
      <w:r w:rsidRPr="008C0C1C">
        <w:rPr>
          <w:rFonts w:ascii="Times New Roman" w:hAnsi="Times New Roman" w:cs="Times New Roman"/>
          <w:sz w:val="28"/>
          <w:szCs w:val="28"/>
          <w:shd w:val="clear" w:color="auto" w:fill="FFFFFF"/>
        </w:rPr>
        <w:lastRenderedPageBreak/>
        <w:t>Схема территориального планирования муниципального образования «Старомайнский район» разработана и утверждена Решением Совета депутатов муниципального образования «Старомайнский район» от 17.11.2009 № 082–РСД «Об утверждении Схемы территориального планирования муниципального образования «Старомайнский район».</w:t>
      </w:r>
    </w:p>
    <w:p w:rsidR="00320087" w:rsidRPr="00BB7734" w:rsidRDefault="00320087" w:rsidP="00B84778">
      <w:pPr>
        <w:spacing w:after="0" w:line="240" w:lineRule="auto"/>
        <w:ind w:firstLine="709"/>
        <w:jc w:val="both"/>
        <w:rPr>
          <w:rFonts w:ascii="Times New Roman" w:hAnsi="Times New Roman" w:cs="Times New Roman"/>
          <w:sz w:val="28"/>
          <w:szCs w:val="28"/>
          <w:highlight w:val="yellow"/>
          <w:shd w:val="clear" w:color="auto" w:fill="FFFFFF"/>
        </w:rPr>
      </w:pPr>
    </w:p>
    <w:p w:rsidR="00320087" w:rsidRDefault="00320087" w:rsidP="00B84778">
      <w:pPr>
        <w:spacing w:after="0" w:line="240" w:lineRule="auto"/>
        <w:ind w:firstLine="709"/>
        <w:jc w:val="both"/>
        <w:rPr>
          <w:rFonts w:ascii="Times New Roman" w:hAnsi="Times New Roman" w:cs="Times New Roman"/>
          <w:sz w:val="28"/>
          <w:szCs w:val="28"/>
          <w:u w:val="single"/>
        </w:rPr>
      </w:pPr>
      <w:r w:rsidRPr="005150D7">
        <w:rPr>
          <w:rFonts w:ascii="Times New Roman" w:hAnsi="Times New Roman" w:cs="Times New Roman"/>
          <w:sz w:val="28"/>
          <w:szCs w:val="28"/>
          <w:u w:val="single"/>
        </w:rPr>
        <w:t>37. Удовлетворенность населения деятельностью органов местного самоуправления городского округа (муниципального района).</w:t>
      </w:r>
    </w:p>
    <w:p w:rsidR="000A0DA0" w:rsidRPr="005150D7" w:rsidRDefault="000A0DA0" w:rsidP="00B84778">
      <w:pPr>
        <w:spacing w:after="0" w:line="240" w:lineRule="auto"/>
        <w:ind w:firstLine="709"/>
        <w:jc w:val="both"/>
        <w:rPr>
          <w:rFonts w:ascii="Times New Roman" w:hAnsi="Times New Roman" w:cs="Times New Roman"/>
          <w:sz w:val="28"/>
          <w:szCs w:val="28"/>
        </w:rPr>
      </w:pPr>
      <w:r w:rsidRPr="007044CA">
        <w:rPr>
          <w:rFonts w:ascii="Times New Roman" w:hAnsi="Times New Roman" w:cs="Times New Roman"/>
          <w:sz w:val="28"/>
          <w:szCs w:val="28"/>
        </w:rPr>
        <w:t>В результате опроса населения с использованием информационно-коммуникационных сетей и информационных технологий удовлетворенность населения деятельностью органов местного самоуправления городского округа (муниципального района)</w:t>
      </w:r>
      <w:r w:rsidR="00D16F72" w:rsidRPr="007044CA">
        <w:rPr>
          <w:rFonts w:ascii="Times New Roman" w:hAnsi="Times New Roman" w:cs="Times New Roman"/>
          <w:sz w:val="28"/>
          <w:szCs w:val="28"/>
        </w:rPr>
        <w:t xml:space="preserve"> за 20</w:t>
      </w:r>
      <w:r w:rsidR="005150D7" w:rsidRPr="007044CA">
        <w:rPr>
          <w:rFonts w:ascii="Times New Roman" w:hAnsi="Times New Roman" w:cs="Times New Roman"/>
          <w:sz w:val="28"/>
          <w:szCs w:val="28"/>
        </w:rPr>
        <w:t>2</w:t>
      </w:r>
      <w:r w:rsidR="00FF305B">
        <w:rPr>
          <w:rFonts w:ascii="Times New Roman" w:hAnsi="Times New Roman" w:cs="Times New Roman"/>
          <w:sz w:val="28"/>
          <w:szCs w:val="28"/>
        </w:rPr>
        <w:t>4</w:t>
      </w:r>
      <w:r w:rsidR="00D16F72" w:rsidRPr="007044CA">
        <w:rPr>
          <w:rFonts w:ascii="Times New Roman" w:hAnsi="Times New Roman" w:cs="Times New Roman"/>
          <w:sz w:val="28"/>
          <w:szCs w:val="28"/>
        </w:rPr>
        <w:t xml:space="preserve"> год состав</w:t>
      </w:r>
      <w:r w:rsidR="002F234D" w:rsidRPr="007044CA">
        <w:rPr>
          <w:rFonts w:ascii="Times New Roman" w:hAnsi="Times New Roman" w:cs="Times New Roman"/>
          <w:sz w:val="28"/>
          <w:szCs w:val="28"/>
        </w:rPr>
        <w:t>ила</w:t>
      </w:r>
      <w:r w:rsidR="00D16F72" w:rsidRPr="007044CA">
        <w:rPr>
          <w:rFonts w:ascii="Times New Roman" w:hAnsi="Times New Roman" w:cs="Times New Roman"/>
          <w:sz w:val="28"/>
          <w:szCs w:val="28"/>
        </w:rPr>
        <w:t xml:space="preserve"> </w:t>
      </w:r>
      <w:r w:rsidR="007044CA" w:rsidRPr="007044CA">
        <w:rPr>
          <w:rFonts w:ascii="Times New Roman" w:hAnsi="Times New Roman" w:cs="Times New Roman"/>
          <w:sz w:val="28"/>
          <w:szCs w:val="28"/>
        </w:rPr>
        <w:t>7</w:t>
      </w:r>
      <w:r w:rsidR="00FF305B">
        <w:rPr>
          <w:rFonts w:ascii="Times New Roman" w:hAnsi="Times New Roman" w:cs="Times New Roman"/>
          <w:sz w:val="28"/>
          <w:szCs w:val="28"/>
        </w:rPr>
        <w:t>6</w:t>
      </w:r>
      <w:r w:rsidR="007044CA" w:rsidRPr="007044CA">
        <w:rPr>
          <w:rFonts w:ascii="Times New Roman" w:hAnsi="Times New Roman" w:cs="Times New Roman"/>
          <w:sz w:val="28"/>
          <w:szCs w:val="28"/>
        </w:rPr>
        <w:t>,</w:t>
      </w:r>
      <w:r w:rsidR="00FF305B">
        <w:rPr>
          <w:rFonts w:ascii="Times New Roman" w:hAnsi="Times New Roman" w:cs="Times New Roman"/>
          <w:sz w:val="28"/>
          <w:szCs w:val="28"/>
        </w:rPr>
        <w:t>7</w:t>
      </w:r>
      <w:r w:rsidR="005150D7" w:rsidRPr="007044CA">
        <w:rPr>
          <w:rFonts w:ascii="Times New Roman" w:hAnsi="Times New Roman" w:cs="Times New Roman"/>
          <w:sz w:val="28"/>
          <w:szCs w:val="28"/>
        </w:rPr>
        <w:t xml:space="preserve">%, что на </w:t>
      </w:r>
      <w:r w:rsidR="007044CA" w:rsidRPr="007044CA">
        <w:rPr>
          <w:rFonts w:ascii="Times New Roman" w:hAnsi="Times New Roman" w:cs="Times New Roman"/>
          <w:sz w:val="28"/>
          <w:szCs w:val="28"/>
        </w:rPr>
        <w:t>6</w:t>
      </w:r>
      <w:r w:rsidR="00DC0AA3" w:rsidRPr="007044CA">
        <w:rPr>
          <w:rFonts w:ascii="Times New Roman" w:hAnsi="Times New Roman" w:cs="Times New Roman"/>
          <w:sz w:val="28"/>
          <w:szCs w:val="28"/>
        </w:rPr>
        <w:t>,</w:t>
      </w:r>
      <w:r w:rsidR="00FF305B">
        <w:rPr>
          <w:rFonts w:ascii="Times New Roman" w:hAnsi="Times New Roman" w:cs="Times New Roman"/>
          <w:sz w:val="28"/>
          <w:szCs w:val="28"/>
        </w:rPr>
        <w:t>2</w:t>
      </w:r>
      <w:r w:rsidR="005150D7" w:rsidRPr="007044CA">
        <w:rPr>
          <w:rFonts w:ascii="Times New Roman" w:hAnsi="Times New Roman" w:cs="Times New Roman"/>
          <w:sz w:val="28"/>
          <w:szCs w:val="28"/>
        </w:rPr>
        <w:t xml:space="preserve">% </w:t>
      </w:r>
      <w:r w:rsidR="00FF305B">
        <w:rPr>
          <w:rFonts w:ascii="Times New Roman" w:hAnsi="Times New Roman" w:cs="Times New Roman"/>
          <w:sz w:val="28"/>
          <w:szCs w:val="28"/>
        </w:rPr>
        <w:t>выше</w:t>
      </w:r>
      <w:r w:rsidR="007044CA" w:rsidRPr="007044CA">
        <w:rPr>
          <w:rFonts w:ascii="Times New Roman" w:hAnsi="Times New Roman" w:cs="Times New Roman"/>
          <w:sz w:val="28"/>
          <w:szCs w:val="28"/>
        </w:rPr>
        <w:t>,</w:t>
      </w:r>
      <w:r w:rsidR="005150D7" w:rsidRPr="007044CA">
        <w:rPr>
          <w:rFonts w:ascii="Times New Roman" w:hAnsi="Times New Roman" w:cs="Times New Roman"/>
          <w:sz w:val="28"/>
          <w:szCs w:val="28"/>
        </w:rPr>
        <w:t xml:space="preserve"> чем в 20</w:t>
      </w:r>
      <w:r w:rsidR="00DC0AA3" w:rsidRPr="007044CA">
        <w:rPr>
          <w:rFonts w:ascii="Times New Roman" w:hAnsi="Times New Roman" w:cs="Times New Roman"/>
          <w:sz w:val="28"/>
          <w:szCs w:val="28"/>
        </w:rPr>
        <w:t>2</w:t>
      </w:r>
      <w:r w:rsidR="00FF305B">
        <w:rPr>
          <w:rFonts w:ascii="Times New Roman" w:hAnsi="Times New Roman" w:cs="Times New Roman"/>
          <w:sz w:val="28"/>
          <w:szCs w:val="28"/>
        </w:rPr>
        <w:t>3</w:t>
      </w:r>
      <w:r w:rsidR="005150D7" w:rsidRPr="007044CA">
        <w:rPr>
          <w:rFonts w:ascii="Times New Roman" w:hAnsi="Times New Roman" w:cs="Times New Roman"/>
          <w:sz w:val="28"/>
          <w:szCs w:val="28"/>
        </w:rPr>
        <w:t xml:space="preserve"> году.</w:t>
      </w:r>
    </w:p>
    <w:p w:rsidR="00320087" w:rsidRPr="00B270A9" w:rsidRDefault="00320087" w:rsidP="00B84778">
      <w:pPr>
        <w:spacing w:after="0" w:line="240" w:lineRule="auto"/>
        <w:ind w:firstLine="709"/>
        <w:jc w:val="both"/>
        <w:rPr>
          <w:rFonts w:ascii="Times New Roman" w:hAnsi="Times New Roman" w:cs="Times New Roman"/>
          <w:sz w:val="28"/>
          <w:szCs w:val="28"/>
          <w:highlight w:val="yellow"/>
          <w:u w:val="single"/>
        </w:rPr>
      </w:pPr>
    </w:p>
    <w:p w:rsidR="00320087" w:rsidRDefault="00320087" w:rsidP="00B84778">
      <w:pPr>
        <w:spacing w:after="0" w:line="240" w:lineRule="auto"/>
        <w:ind w:firstLine="709"/>
        <w:jc w:val="both"/>
        <w:rPr>
          <w:rFonts w:ascii="Times New Roman" w:hAnsi="Times New Roman" w:cs="Times New Roman"/>
          <w:sz w:val="28"/>
          <w:szCs w:val="28"/>
          <w:u w:val="single"/>
        </w:rPr>
      </w:pPr>
      <w:r w:rsidRPr="00A12CF9">
        <w:rPr>
          <w:rFonts w:ascii="Times New Roman" w:hAnsi="Times New Roman" w:cs="Times New Roman"/>
          <w:sz w:val="28"/>
          <w:szCs w:val="28"/>
          <w:u w:val="single"/>
        </w:rPr>
        <w:t>38. Среднегодовая численность постоянного населения.</w:t>
      </w:r>
    </w:p>
    <w:p w:rsidR="00977536" w:rsidRPr="00853471" w:rsidRDefault="00977536" w:rsidP="00B84778">
      <w:pPr>
        <w:spacing w:after="0" w:line="240" w:lineRule="auto"/>
        <w:ind w:firstLine="709"/>
        <w:jc w:val="both"/>
        <w:rPr>
          <w:rFonts w:ascii="Times New Roman" w:hAnsi="Times New Roman" w:cs="Times New Roman"/>
          <w:sz w:val="28"/>
          <w:szCs w:val="28"/>
          <w:u w:val="single"/>
        </w:rPr>
      </w:pPr>
      <w:r w:rsidRPr="00853471">
        <w:rPr>
          <w:rFonts w:ascii="Times New Roman" w:hAnsi="Times New Roman" w:cs="Times New Roman"/>
          <w:color w:val="000000" w:themeColor="text1"/>
          <w:sz w:val="28"/>
          <w:szCs w:val="28"/>
        </w:rPr>
        <w:t>По данным федеральной службы государственной статистики по Ульяновской области</w:t>
      </w:r>
      <w:r w:rsidR="008D7D02" w:rsidRPr="00853471">
        <w:rPr>
          <w:rFonts w:ascii="Times New Roman" w:hAnsi="Times New Roman" w:cs="Times New Roman"/>
          <w:sz w:val="28"/>
          <w:szCs w:val="28"/>
        </w:rPr>
        <w:t xml:space="preserve"> среднегодовая численность постоянного населения муниципального образования «Старомайнский район»</w:t>
      </w:r>
      <w:r w:rsidR="009A07C2" w:rsidRPr="00853471">
        <w:rPr>
          <w:rFonts w:ascii="Times New Roman" w:hAnsi="Times New Roman" w:cs="Times New Roman"/>
          <w:sz w:val="28"/>
          <w:szCs w:val="28"/>
        </w:rPr>
        <w:t xml:space="preserve"> по итогам 202</w:t>
      </w:r>
      <w:r w:rsidR="00331409">
        <w:rPr>
          <w:rFonts w:ascii="Times New Roman" w:hAnsi="Times New Roman" w:cs="Times New Roman"/>
          <w:sz w:val="28"/>
          <w:szCs w:val="28"/>
        </w:rPr>
        <w:t>4</w:t>
      </w:r>
      <w:r w:rsidR="009A07C2" w:rsidRPr="00853471">
        <w:rPr>
          <w:rFonts w:ascii="Times New Roman" w:hAnsi="Times New Roman" w:cs="Times New Roman"/>
          <w:sz w:val="28"/>
          <w:szCs w:val="28"/>
        </w:rPr>
        <w:t xml:space="preserve"> года</w:t>
      </w:r>
      <w:r w:rsidR="008D7D02" w:rsidRPr="00853471">
        <w:rPr>
          <w:rFonts w:ascii="Times New Roman" w:hAnsi="Times New Roman" w:cs="Times New Roman"/>
          <w:sz w:val="28"/>
          <w:szCs w:val="28"/>
        </w:rPr>
        <w:t xml:space="preserve"> составила </w:t>
      </w:r>
      <w:r w:rsidR="006F4EB6" w:rsidRPr="00853471">
        <w:rPr>
          <w:rFonts w:ascii="Times New Roman" w:hAnsi="Times New Roman" w:cs="Times New Roman"/>
          <w:sz w:val="28"/>
          <w:szCs w:val="28"/>
        </w:rPr>
        <w:t>14,</w:t>
      </w:r>
      <w:r w:rsidR="00331409">
        <w:rPr>
          <w:rFonts w:ascii="Times New Roman" w:hAnsi="Times New Roman" w:cs="Times New Roman"/>
          <w:sz w:val="28"/>
          <w:szCs w:val="28"/>
        </w:rPr>
        <w:t>5</w:t>
      </w:r>
      <w:r w:rsidR="008D7D02" w:rsidRPr="00853471">
        <w:rPr>
          <w:rFonts w:ascii="Times New Roman" w:hAnsi="Times New Roman" w:cs="Times New Roman"/>
          <w:sz w:val="28"/>
          <w:szCs w:val="28"/>
        </w:rPr>
        <w:t xml:space="preserve"> тыс.</w:t>
      </w:r>
      <w:r w:rsidR="00853471" w:rsidRPr="00853471">
        <w:rPr>
          <w:rFonts w:ascii="Times New Roman" w:hAnsi="Times New Roman" w:cs="Times New Roman"/>
          <w:sz w:val="28"/>
          <w:szCs w:val="28"/>
        </w:rPr>
        <w:t xml:space="preserve"> </w:t>
      </w:r>
      <w:r w:rsidR="008D7D02" w:rsidRPr="00853471">
        <w:rPr>
          <w:rFonts w:ascii="Times New Roman" w:hAnsi="Times New Roman" w:cs="Times New Roman"/>
          <w:sz w:val="28"/>
          <w:szCs w:val="28"/>
        </w:rPr>
        <w:t>человек.</w:t>
      </w:r>
    </w:p>
    <w:p w:rsidR="008D7D02" w:rsidRPr="00E0603C" w:rsidRDefault="008D7D02" w:rsidP="008D7D02">
      <w:pPr>
        <w:spacing w:after="0" w:line="240" w:lineRule="auto"/>
        <w:ind w:firstLine="709"/>
        <w:jc w:val="both"/>
        <w:rPr>
          <w:rFonts w:ascii="Times New Roman" w:hAnsi="Times New Roman" w:cs="Times New Roman"/>
          <w:sz w:val="28"/>
          <w:szCs w:val="28"/>
        </w:rPr>
      </w:pPr>
      <w:r w:rsidRPr="00E0603C">
        <w:rPr>
          <w:rFonts w:ascii="Times New Roman" w:hAnsi="Times New Roman" w:cs="Times New Roman"/>
          <w:sz w:val="28"/>
          <w:szCs w:val="28"/>
        </w:rPr>
        <w:t xml:space="preserve">По официальным данным </w:t>
      </w:r>
      <w:proofErr w:type="spellStart"/>
      <w:r w:rsidRPr="00E0603C">
        <w:rPr>
          <w:rFonts w:ascii="Times New Roman" w:hAnsi="Times New Roman" w:cs="Times New Roman"/>
          <w:sz w:val="28"/>
          <w:szCs w:val="28"/>
        </w:rPr>
        <w:t>Ульяновскстата</w:t>
      </w:r>
      <w:proofErr w:type="spellEnd"/>
      <w:r w:rsidRPr="00E0603C">
        <w:rPr>
          <w:rFonts w:ascii="Times New Roman" w:hAnsi="Times New Roman" w:cs="Times New Roman"/>
          <w:sz w:val="28"/>
          <w:szCs w:val="28"/>
        </w:rPr>
        <w:t xml:space="preserve"> за 20</w:t>
      </w:r>
      <w:r w:rsidR="000E13C4" w:rsidRPr="00E0603C">
        <w:rPr>
          <w:rFonts w:ascii="Times New Roman" w:hAnsi="Times New Roman" w:cs="Times New Roman"/>
          <w:sz w:val="28"/>
          <w:szCs w:val="28"/>
        </w:rPr>
        <w:t>2</w:t>
      </w:r>
      <w:r w:rsidR="00E324F7">
        <w:rPr>
          <w:rFonts w:ascii="Times New Roman" w:hAnsi="Times New Roman" w:cs="Times New Roman"/>
          <w:sz w:val="28"/>
          <w:szCs w:val="28"/>
        </w:rPr>
        <w:t>4</w:t>
      </w:r>
      <w:r w:rsidRPr="00E0603C">
        <w:rPr>
          <w:rFonts w:ascii="Times New Roman" w:hAnsi="Times New Roman" w:cs="Times New Roman"/>
          <w:sz w:val="28"/>
          <w:szCs w:val="28"/>
        </w:rPr>
        <w:t xml:space="preserve"> год в МО «Старомайнский район» родилось </w:t>
      </w:r>
      <w:r w:rsidR="00E324F7">
        <w:rPr>
          <w:rFonts w:ascii="Times New Roman" w:hAnsi="Times New Roman" w:cs="Times New Roman"/>
          <w:sz w:val="28"/>
          <w:szCs w:val="28"/>
        </w:rPr>
        <w:t>41 человек</w:t>
      </w:r>
      <w:r w:rsidRPr="00E0603C">
        <w:rPr>
          <w:rFonts w:ascii="Times New Roman" w:hAnsi="Times New Roman" w:cs="Times New Roman"/>
          <w:sz w:val="28"/>
          <w:szCs w:val="28"/>
        </w:rPr>
        <w:t xml:space="preserve">, что на </w:t>
      </w:r>
      <w:r w:rsidR="00E324F7">
        <w:rPr>
          <w:rFonts w:ascii="Times New Roman" w:hAnsi="Times New Roman" w:cs="Times New Roman"/>
          <w:sz w:val="28"/>
          <w:szCs w:val="28"/>
        </w:rPr>
        <w:t>18</w:t>
      </w:r>
      <w:r w:rsidR="0001636D" w:rsidRPr="00E0603C">
        <w:rPr>
          <w:rFonts w:ascii="Times New Roman" w:hAnsi="Times New Roman" w:cs="Times New Roman"/>
          <w:sz w:val="28"/>
          <w:szCs w:val="28"/>
        </w:rPr>
        <w:t xml:space="preserve"> </w:t>
      </w:r>
      <w:r w:rsidRPr="00E0603C">
        <w:rPr>
          <w:rFonts w:ascii="Times New Roman" w:hAnsi="Times New Roman" w:cs="Times New Roman"/>
          <w:sz w:val="28"/>
          <w:szCs w:val="28"/>
        </w:rPr>
        <w:t xml:space="preserve">человек </w:t>
      </w:r>
      <w:r w:rsidR="00E324F7">
        <w:rPr>
          <w:rFonts w:ascii="Times New Roman" w:hAnsi="Times New Roman" w:cs="Times New Roman"/>
          <w:sz w:val="28"/>
          <w:szCs w:val="28"/>
        </w:rPr>
        <w:t>меньше</w:t>
      </w:r>
      <w:r w:rsidRPr="00E0603C">
        <w:rPr>
          <w:rFonts w:ascii="Times New Roman" w:hAnsi="Times New Roman" w:cs="Times New Roman"/>
          <w:sz w:val="28"/>
          <w:szCs w:val="28"/>
        </w:rPr>
        <w:t xml:space="preserve">, чем </w:t>
      </w:r>
      <w:r w:rsidR="00F2698A" w:rsidRPr="00E0603C">
        <w:rPr>
          <w:rFonts w:ascii="Times New Roman" w:hAnsi="Times New Roman" w:cs="Times New Roman"/>
          <w:sz w:val="28"/>
          <w:szCs w:val="28"/>
        </w:rPr>
        <w:t>в</w:t>
      </w:r>
      <w:r w:rsidRPr="00E0603C">
        <w:rPr>
          <w:rFonts w:ascii="Times New Roman" w:eastAsia="Calibri" w:hAnsi="Times New Roman" w:cs="Times New Roman"/>
          <w:sz w:val="28"/>
          <w:szCs w:val="28"/>
        </w:rPr>
        <w:t xml:space="preserve"> 20</w:t>
      </w:r>
      <w:r w:rsidR="006B2D69" w:rsidRPr="00E0603C">
        <w:rPr>
          <w:rFonts w:ascii="Times New Roman" w:eastAsia="Calibri" w:hAnsi="Times New Roman" w:cs="Times New Roman"/>
          <w:sz w:val="28"/>
          <w:szCs w:val="28"/>
        </w:rPr>
        <w:t>2</w:t>
      </w:r>
      <w:r w:rsidR="00E324F7">
        <w:rPr>
          <w:rFonts w:ascii="Times New Roman" w:eastAsia="Calibri" w:hAnsi="Times New Roman" w:cs="Times New Roman"/>
          <w:sz w:val="28"/>
          <w:szCs w:val="28"/>
        </w:rPr>
        <w:t>3</w:t>
      </w:r>
      <w:r w:rsidRPr="00E0603C">
        <w:rPr>
          <w:rFonts w:ascii="Times New Roman" w:eastAsia="Calibri" w:hAnsi="Times New Roman" w:cs="Times New Roman"/>
          <w:sz w:val="28"/>
          <w:szCs w:val="28"/>
        </w:rPr>
        <w:t xml:space="preserve"> год</w:t>
      </w:r>
      <w:r w:rsidR="00F2698A" w:rsidRPr="00E0603C">
        <w:rPr>
          <w:rFonts w:ascii="Times New Roman" w:eastAsia="Calibri" w:hAnsi="Times New Roman" w:cs="Times New Roman"/>
          <w:sz w:val="28"/>
          <w:szCs w:val="28"/>
        </w:rPr>
        <w:t>у</w:t>
      </w:r>
      <w:r w:rsidRPr="00E0603C">
        <w:rPr>
          <w:rFonts w:ascii="Times New Roman" w:eastAsia="Calibri" w:hAnsi="Times New Roman" w:cs="Times New Roman"/>
          <w:sz w:val="28"/>
          <w:szCs w:val="28"/>
        </w:rPr>
        <w:t xml:space="preserve"> (</w:t>
      </w:r>
      <w:r w:rsidR="00E324F7">
        <w:rPr>
          <w:rFonts w:ascii="Times New Roman" w:eastAsia="Calibri" w:hAnsi="Times New Roman" w:cs="Times New Roman"/>
          <w:sz w:val="28"/>
          <w:szCs w:val="28"/>
        </w:rPr>
        <w:t>59</w:t>
      </w:r>
      <w:r w:rsidRPr="00E0603C">
        <w:rPr>
          <w:rFonts w:ascii="Times New Roman" w:eastAsia="Calibri" w:hAnsi="Times New Roman" w:cs="Times New Roman"/>
          <w:sz w:val="28"/>
          <w:szCs w:val="28"/>
        </w:rPr>
        <w:t xml:space="preserve"> чел.).</w:t>
      </w:r>
      <w:r w:rsidRPr="00E0603C">
        <w:rPr>
          <w:rFonts w:ascii="Times New Roman" w:hAnsi="Times New Roman" w:cs="Times New Roman"/>
          <w:sz w:val="28"/>
          <w:szCs w:val="28"/>
        </w:rPr>
        <w:t xml:space="preserve"> Темп </w:t>
      </w:r>
      <w:r w:rsidR="00E0603C" w:rsidRPr="00E0603C">
        <w:rPr>
          <w:rFonts w:ascii="Times New Roman" w:hAnsi="Times New Roman" w:cs="Times New Roman"/>
          <w:sz w:val="28"/>
          <w:szCs w:val="28"/>
        </w:rPr>
        <w:t>роста</w:t>
      </w:r>
      <w:r w:rsidRPr="00E0603C">
        <w:rPr>
          <w:rFonts w:ascii="Times New Roman" w:hAnsi="Times New Roman" w:cs="Times New Roman"/>
          <w:sz w:val="28"/>
          <w:szCs w:val="28"/>
        </w:rPr>
        <w:t xml:space="preserve"> числа </w:t>
      </w:r>
      <w:proofErr w:type="gramStart"/>
      <w:r w:rsidRPr="00E0603C">
        <w:rPr>
          <w:rFonts w:ascii="Times New Roman" w:hAnsi="Times New Roman" w:cs="Times New Roman"/>
          <w:sz w:val="28"/>
          <w:szCs w:val="28"/>
        </w:rPr>
        <w:t>зарегистрированных</w:t>
      </w:r>
      <w:proofErr w:type="gramEnd"/>
      <w:r w:rsidRPr="00E0603C">
        <w:rPr>
          <w:rFonts w:ascii="Times New Roman" w:hAnsi="Times New Roman" w:cs="Times New Roman"/>
          <w:sz w:val="28"/>
          <w:szCs w:val="28"/>
        </w:rPr>
        <w:t xml:space="preserve"> родившихся составил </w:t>
      </w:r>
      <w:r w:rsidR="00E324F7">
        <w:rPr>
          <w:rFonts w:ascii="Times New Roman" w:hAnsi="Times New Roman" w:cs="Times New Roman"/>
          <w:sz w:val="28"/>
          <w:szCs w:val="28"/>
        </w:rPr>
        <w:t>69</w:t>
      </w:r>
      <w:r w:rsidR="00E0603C" w:rsidRPr="00E0603C">
        <w:rPr>
          <w:rFonts w:ascii="Times New Roman" w:hAnsi="Times New Roman" w:cs="Times New Roman"/>
          <w:sz w:val="28"/>
          <w:szCs w:val="28"/>
        </w:rPr>
        <w:t>,</w:t>
      </w:r>
      <w:r w:rsidR="00E324F7">
        <w:rPr>
          <w:rFonts w:ascii="Times New Roman" w:hAnsi="Times New Roman" w:cs="Times New Roman"/>
          <w:sz w:val="28"/>
          <w:szCs w:val="28"/>
        </w:rPr>
        <w:t>5</w:t>
      </w:r>
      <w:r w:rsidRPr="00E0603C">
        <w:rPr>
          <w:rFonts w:ascii="Times New Roman" w:hAnsi="Times New Roman" w:cs="Times New Roman"/>
          <w:sz w:val="28"/>
          <w:szCs w:val="28"/>
        </w:rPr>
        <w:t>%.</w:t>
      </w:r>
    </w:p>
    <w:p w:rsidR="008D7D02" w:rsidRPr="00E0603C" w:rsidRDefault="008D7D02" w:rsidP="008D7D02">
      <w:pPr>
        <w:spacing w:after="0" w:line="240" w:lineRule="auto"/>
        <w:ind w:firstLine="709"/>
        <w:jc w:val="both"/>
        <w:rPr>
          <w:rFonts w:ascii="Times New Roman" w:hAnsi="Times New Roman" w:cs="Times New Roman"/>
          <w:sz w:val="28"/>
          <w:szCs w:val="28"/>
        </w:rPr>
      </w:pPr>
      <w:r w:rsidRPr="00E0603C">
        <w:rPr>
          <w:rFonts w:ascii="Times New Roman" w:hAnsi="Times New Roman" w:cs="Times New Roman"/>
          <w:sz w:val="28"/>
          <w:szCs w:val="28"/>
        </w:rPr>
        <w:t>Умер</w:t>
      </w:r>
      <w:r w:rsidR="0000643C">
        <w:rPr>
          <w:rFonts w:ascii="Times New Roman" w:hAnsi="Times New Roman" w:cs="Times New Roman"/>
          <w:sz w:val="28"/>
          <w:szCs w:val="28"/>
        </w:rPr>
        <w:t>ло</w:t>
      </w:r>
      <w:r w:rsidRPr="00E0603C">
        <w:rPr>
          <w:rFonts w:ascii="Times New Roman" w:hAnsi="Times New Roman" w:cs="Times New Roman"/>
          <w:sz w:val="28"/>
          <w:szCs w:val="28"/>
        </w:rPr>
        <w:t xml:space="preserve"> </w:t>
      </w:r>
      <w:r w:rsidR="00DC4279">
        <w:rPr>
          <w:rFonts w:ascii="Times New Roman" w:hAnsi="Times New Roman" w:cs="Times New Roman"/>
          <w:sz w:val="28"/>
          <w:szCs w:val="28"/>
        </w:rPr>
        <w:t>225</w:t>
      </w:r>
      <w:r w:rsidRPr="00E0603C">
        <w:rPr>
          <w:rFonts w:ascii="Times New Roman" w:hAnsi="Times New Roman" w:cs="Times New Roman"/>
          <w:sz w:val="28"/>
          <w:szCs w:val="28"/>
        </w:rPr>
        <w:t xml:space="preserve"> чел</w:t>
      </w:r>
      <w:r w:rsidR="00DC4279">
        <w:rPr>
          <w:rFonts w:ascii="Times New Roman" w:hAnsi="Times New Roman" w:cs="Times New Roman"/>
          <w:sz w:val="28"/>
          <w:szCs w:val="28"/>
        </w:rPr>
        <w:t>овек</w:t>
      </w:r>
      <w:r w:rsidRPr="00E0603C">
        <w:rPr>
          <w:rFonts w:ascii="Times New Roman" w:hAnsi="Times New Roman" w:cs="Times New Roman"/>
          <w:sz w:val="28"/>
          <w:szCs w:val="28"/>
        </w:rPr>
        <w:t>, за 20</w:t>
      </w:r>
      <w:r w:rsidR="00D54EB8" w:rsidRPr="00E0603C">
        <w:rPr>
          <w:rFonts w:ascii="Times New Roman" w:hAnsi="Times New Roman" w:cs="Times New Roman"/>
          <w:sz w:val="28"/>
          <w:szCs w:val="28"/>
        </w:rPr>
        <w:t>2</w:t>
      </w:r>
      <w:r w:rsidR="00DC4279">
        <w:rPr>
          <w:rFonts w:ascii="Times New Roman" w:hAnsi="Times New Roman" w:cs="Times New Roman"/>
          <w:sz w:val="28"/>
          <w:szCs w:val="28"/>
        </w:rPr>
        <w:t>3</w:t>
      </w:r>
      <w:r w:rsidRPr="00E0603C">
        <w:rPr>
          <w:rFonts w:ascii="Times New Roman" w:hAnsi="Times New Roman" w:cs="Times New Roman"/>
          <w:sz w:val="28"/>
          <w:szCs w:val="28"/>
        </w:rPr>
        <w:t xml:space="preserve"> год – </w:t>
      </w:r>
      <w:r w:rsidR="00DC4279">
        <w:rPr>
          <w:rFonts w:ascii="Times New Roman" w:hAnsi="Times New Roman" w:cs="Times New Roman"/>
          <w:sz w:val="28"/>
          <w:szCs w:val="28"/>
        </w:rPr>
        <w:t>198</w:t>
      </w:r>
      <w:r w:rsidRPr="00E0603C">
        <w:rPr>
          <w:rFonts w:ascii="Times New Roman" w:hAnsi="Times New Roman" w:cs="Times New Roman"/>
          <w:sz w:val="28"/>
          <w:szCs w:val="28"/>
        </w:rPr>
        <w:t xml:space="preserve"> чел. Темп </w:t>
      </w:r>
      <w:r w:rsidR="00F2698A" w:rsidRPr="00E0603C">
        <w:rPr>
          <w:rFonts w:ascii="Times New Roman" w:hAnsi="Times New Roman" w:cs="Times New Roman"/>
          <w:sz w:val="28"/>
          <w:szCs w:val="28"/>
        </w:rPr>
        <w:t>снижения</w:t>
      </w:r>
      <w:r w:rsidRPr="00E0603C">
        <w:rPr>
          <w:rFonts w:ascii="Times New Roman" w:hAnsi="Times New Roman" w:cs="Times New Roman"/>
          <w:sz w:val="28"/>
          <w:szCs w:val="28"/>
        </w:rPr>
        <w:t xml:space="preserve"> числа зарегистрированных умерших составил </w:t>
      </w:r>
      <w:r w:rsidR="00E0603C" w:rsidRPr="00E0603C">
        <w:rPr>
          <w:rFonts w:ascii="Times New Roman" w:hAnsi="Times New Roman" w:cs="Times New Roman"/>
          <w:sz w:val="28"/>
          <w:szCs w:val="28"/>
        </w:rPr>
        <w:t>8</w:t>
      </w:r>
      <w:r w:rsidR="00DC4279">
        <w:rPr>
          <w:rFonts w:ascii="Times New Roman" w:hAnsi="Times New Roman" w:cs="Times New Roman"/>
          <w:sz w:val="28"/>
          <w:szCs w:val="28"/>
        </w:rPr>
        <w:t>8</w:t>
      </w:r>
      <w:r w:rsidRPr="00E0603C">
        <w:rPr>
          <w:rFonts w:ascii="Times New Roman" w:hAnsi="Times New Roman" w:cs="Times New Roman"/>
          <w:sz w:val="28"/>
          <w:szCs w:val="28"/>
        </w:rPr>
        <w:t>%.</w:t>
      </w:r>
    </w:p>
    <w:p w:rsidR="008D7D02" w:rsidRPr="00DC4279" w:rsidRDefault="00DC4279" w:rsidP="008D7D02">
      <w:pPr>
        <w:spacing w:after="0" w:line="240" w:lineRule="auto"/>
        <w:ind w:firstLine="709"/>
        <w:jc w:val="both"/>
        <w:rPr>
          <w:rFonts w:ascii="Times New Roman" w:hAnsi="Times New Roman" w:cs="Times New Roman"/>
          <w:sz w:val="28"/>
          <w:szCs w:val="28"/>
        </w:rPr>
      </w:pPr>
      <w:r w:rsidRPr="00DC4279">
        <w:rPr>
          <w:rFonts w:ascii="Times New Roman" w:hAnsi="Times New Roman" w:cs="Times New Roman"/>
          <w:sz w:val="28"/>
          <w:szCs w:val="28"/>
        </w:rPr>
        <w:t>Согласно статистическим данным за 2024 год в связи с миграцией нас</w:t>
      </w:r>
      <w:r w:rsidRPr="00DC4279">
        <w:rPr>
          <w:rFonts w:ascii="Times New Roman" w:hAnsi="Times New Roman" w:cs="Times New Roman"/>
          <w:sz w:val="28"/>
          <w:szCs w:val="28"/>
        </w:rPr>
        <w:t>е</w:t>
      </w:r>
      <w:r w:rsidRPr="00DC4279">
        <w:rPr>
          <w:rFonts w:ascii="Times New Roman" w:hAnsi="Times New Roman" w:cs="Times New Roman"/>
          <w:sz w:val="28"/>
          <w:szCs w:val="28"/>
        </w:rPr>
        <w:t>ления за пределы района выехало 409 человек, прибыло 317 человек. Соответственно миграционное снижение с</w:t>
      </w:r>
      <w:r w:rsidRPr="00DC4279">
        <w:rPr>
          <w:rFonts w:ascii="Times New Roman" w:hAnsi="Times New Roman" w:cs="Times New Roman"/>
          <w:sz w:val="28"/>
          <w:szCs w:val="28"/>
        </w:rPr>
        <w:t>о</w:t>
      </w:r>
      <w:r w:rsidRPr="00DC4279">
        <w:rPr>
          <w:rFonts w:ascii="Times New Roman" w:hAnsi="Times New Roman" w:cs="Times New Roman"/>
          <w:sz w:val="28"/>
          <w:szCs w:val="28"/>
        </w:rPr>
        <w:t>ставило -  «-92» человека.</w:t>
      </w:r>
    </w:p>
    <w:p w:rsidR="00455FCB" w:rsidRPr="00BB7734" w:rsidRDefault="00455FCB" w:rsidP="008D7D02">
      <w:pPr>
        <w:spacing w:after="0" w:line="240" w:lineRule="auto"/>
        <w:ind w:firstLine="709"/>
        <w:jc w:val="both"/>
        <w:rPr>
          <w:rFonts w:ascii="Times New Roman" w:hAnsi="Times New Roman" w:cs="Times New Roman"/>
          <w:sz w:val="28"/>
          <w:szCs w:val="28"/>
          <w:highlight w:val="yellow"/>
        </w:rPr>
      </w:pPr>
    </w:p>
    <w:p w:rsidR="000D6A60" w:rsidRDefault="00455FCB" w:rsidP="000D6A60">
      <w:pPr>
        <w:spacing w:after="0" w:line="240" w:lineRule="auto"/>
        <w:ind w:firstLine="709"/>
        <w:jc w:val="both"/>
        <w:rPr>
          <w:rFonts w:ascii="Times New Roman" w:hAnsi="Times New Roman" w:cs="Times New Roman"/>
          <w:b/>
          <w:sz w:val="28"/>
          <w:szCs w:val="28"/>
        </w:rPr>
      </w:pPr>
      <w:r w:rsidRPr="000D6A60">
        <w:rPr>
          <w:rFonts w:ascii="Times New Roman" w:hAnsi="Times New Roman" w:cs="Times New Roman"/>
          <w:b/>
          <w:sz w:val="28"/>
          <w:szCs w:val="28"/>
        </w:rPr>
        <w:t>Энергосбережение и повышени</w:t>
      </w:r>
      <w:r w:rsidR="000D6A60">
        <w:rPr>
          <w:rFonts w:ascii="Times New Roman" w:hAnsi="Times New Roman" w:cs="Times New Roman"/>
          <w:b/>
          <w:sz w:val="28"/>
          <w:szCs w:val="28"/>
        </w:rPr>
        <w:t>е энергетической эффективности.</w:t>
      </w:r>
    </w:p>
    <w:p w:rsidR="00DF517D" w:rsidRDefault="00DF517D" w:rsidP="000D6A60">
      <w:pPr>
        <w:spacing w:after="0" w:line="240" w:lineRule="auto"/>
        <w:ind w:firstLine="709"/>
        <w:jc w:val="both"/>
        <w:rPr>
          <w:rFonts w:ascii="Times New Roman" w:hAnsi="Times New Roman" w:cs="Times New Roman"/>
          <w:b/>
          <w:sz w:val="28"/>
          <w:szCs w:val="28"/>
        </w:rPr>
      </w:pPr>
    </w:p>
    <w:p w:rsidR="00455FCB" w:rsidRDefault="00455FCB" w:rsidP="00455FCB">
      <w:pPr>
        <w:widowControl w:val="0"/>
        <w:spacing w:after="0" w:line="240" w:lineRule="auto"/>
        <w:ind w:firstLine="709"/>
        <w:jc w:val="both"/>
        <w:rPr>
          <w:rFonts w:ascii="Times New Roman" w:hAnsi="Times New Roman" w:cs="Times New Roman"/>
          <w:sz w:val="28"/>
          <w:szCs w:val="28"/>
          <w:u w:val="single"/>
        </w:rPr>
      </w:pPr>
      <w:r w:rsidRPr="00E478A0">
        <w:rPr>
          <w:rFonts w:ascii="Times New Roman" w:hAnsi="Times New Roman" w:cs="Times New Roman"/>
          <w:sz w:val="28"/>
          <w:szCs w:val="28"/>
          <w:u w:val="single"/>
        </w:rPr>
        <w:t>39. Удельная величина потребления энергетических ресурсов в многоквартирных домах:</w:t>
      </w:r>
    </w:p>
    <w:p w:rsidR="0051587E" w:rsidRDefault="0051587E" w:rsidP="00455FCB">
      <w:pPr>
        <w:widowControl w:val="0"/>
        <w:spacing w:after="0" w:line="240" w:lineRule="auto"/>
        <w:ind w:firstLine="709"/>
        <w:jc w:val="both"/>
        <w:rPr>
          <w:rFonts w:ascii="Times New Roman" w:hAnsi="Times New Roman" w:cs="Times New Roman"/>
          <w:sz w:val="28"/>
          <w:szCs w:val="28"/>
          <w:u w:val="single"/>
        </w:rPr>
      </w:pPr>
    </w:p>
    <w:p w:rsidR="00455FCB" w:rsidRDefault="00455FCB" w:rsidP="00455FCB">
      <w:pPr>
        <w:widowControl w:val="0"/>
        <w:spacing w:after="0" w:line="240" w:lineRule="auto"/>
        <w:ind w:firstLine="709"/>
        <w:jc w:val="both"/>
        <w:rPr>
          <w:rFonts w:ascii="Times New Roman" w:hAnsi="Times New Roman" w:cs="Times New Roman"/>
          <w:sz w:val="28"/>
          <w:szCs w:val="28"/>
          <w:u w:val="single"/>
        </w:rPr>
      </w:pPr>
      <w:r w:rsidRPr="0082019E">
        <w:rPr>
          <w:rFonts w:ascii="Times New Roman" w:hAnsi="Times New Roman" w:cs="Times New Roman"/>
          <w:sz w:val="28"/>
          <w:szCs w:val="28"/>
          <w:u w:val="single"/>
        </w:rPr>
        <w:t>39.1 электрическая энергия, кВт/</w:t>
      </w:r>
      <w:proofErr w:type="gramStart"/>
      <w:r w:rsidRPr="0082019E">
        <w:rPr>
          <w:rFonts w:ascii="Times New Roman" w:hAnsi="Times New Roman" w:cs="Times New Roman"/>
          <w:sz w:val="28"/>
          <w:szCs w:val="28"/>
          <w:u w:val="single"/>
        </w:rPr>
        <w:t>ч</w:t>
      </w:r>
      <w:proofErr w:type="gramEnd"/>
      <w:r w:rsidRPr="0082019E">
        <w:rPr>
          <w:rFonts w:ascii="Times New Roman" w:hAnsi="Times New Roman" w:cs="Times New Roman"/>
          <w:sz w:val="28"/>
          <w:szCs w:val="28"/>
          <w:u w:val="single"/>
        </w:rPr>
        <w:t xml:space="preserve"> на 1 проживающего</w:t>
      </w:r>
    </w:p>
    <w:p w:rsidR="00E478A0" w:rsidRDefault="00B05C7D" w:rsidP="00455FCB">
      <w:pPr>
        <w:widowControl w:val="0"/>
        <w:spacing w:after="0" w:line="240" w:lineRule="auto"/>
        <w:ind w:firstLine="709"/>
        <w:jc w:val="both"/>
        <w:rPr>
          <w:rFonts w:ascii="Times New Roman" w:hAnsi="Times New Roman" w:cs="Times New Roman"/>
          <w:sz w:val="28"/>
          <w:szCs w:val="28"/>
        </w:rPr>
      </w:pPr>
      <w:r w:rsidRPr="00DF517D">
        <w:rPr>
          <w:rFonts w:ascii="Times New Roman" w:hAnsi="Times New Roman" w:cs="Times New Roman"/>
          <w:sz w:val="28"/>
          <w:szCs w:val="28"/>
        </w:rPr>
        <w:t xml:space="preserve">Удельная величина потребления электрической энергии в </w:t>
      </w:r>
      <w:r w:rsidRPr="008F7E7C">
        <w:rPr>
          <w:rFonts w:ascii="Times New Roman" w:hAnsi="Times New Roman" w:cs="Times New Roman"/>
          <w:sz w:val="28"/>
          <w:szCs w:val="28"/>
        </w:rPr>
        <w:t xml:space="preserve">многоквартирных домах </w:t>
      </w:r>
      <w:r w:rsidRPr="008F7E7C">
        <w:rPr>
          <w:rFonts w:ascii="Times New Roman" w:hAnsi="Times New Roman" w:cs="Times New Roman"/>
        </w:rPr>
        <w:t xml:space="preserve"> </w:t>
      </w:r>
      <w:r w:rsidR="00E478A0" w:rsidRPr="008F7E7C">
        <w:rPr>
          <w:rFonts w:ascii="Times New Roman" w:hAnsi="Times New Roman" w:cs="Times New Roman"/>
          <w:sz w:val="28"/>
          <w:szCs w:val="28"/>
        </w:rPr>
        <w:t>составляет</w:t>
      </w:r>
      <w:r w:rsidR="00D16F72" w:rsidRPr="008F7E7C">
        <w:rPr>
          <w:rFonts w:ascii="Times New Roman" w:hAnsi="Times New Roman" w:cs="Times New Roman"/>
          <w:sz w:val="28"/>
          <w:szCs w:val="28"/>
        </w:rPr>
        <w:t xml:space="preserve"> </w:t>
      </w:r>
      <w:r w:rsidR="003C2D97">
        <w:rPr>
          <w:rFonts w:ascii="Times New Roman" w:hAnsi="Times New Roman" w:cs="Times New Roman"/>
          <w:sz w:val="28"/>
          <w:szCs w:val="28"/>
        </w:rPr>
        <w:t>819</w:t>
      </w:r>
      <w:r w:rsidRPr="008F7E7C">
        <w:rPr>
          <w:rFonts w:ascii="Times New Roman" w:hAnsi="Times New Roman" w:cs="Times New Roman"/>
          <w:sz w:val="28"/>
          <w:szCs w:val="28"/>
        </w:rPr>
        <w:t xml:space="preserve"> кВт/</w:t>
      </w:r>
      <w:proofErr w:type="gramStart"/>
      <w:r w:rsidRPr="008F7E7C">
        <w:rPr>
          <w:rFonts w:ascii="Times New Roman" w:hAnsi="Times New Roman" w:cs="Times New Roman"/>
          <w:sz w:val="28"/>
          <w:szCs w:val="28"/>
        </w:rPr>
        <w:t>ч</w:t>
      </w:r>
      <w:proofErr w:type="gramEnd"/>
      <w:r w:rsidRPr="008F7E7C">
        <w:rPr>
          <w:rFonts w:ascii="Times New Roman" w:hAnsi="Times New Roman" w:cs="Times New Roman"/>
          <w:sz w:val="28"/>
          <w:szCs w:val="28"/>
        </w:rPr>
        <w:t xml:space="preserve"> на 1</w:t>
      </w:r>
      <w:r w:rsidR="000C0C56" w:rsidRPr="008F7E7C">
        <w:rPr>
          <w:rFonts w:ascii="Times New Roman" w:hAnsi="Times New Roman" w:cs="Times New Roman"/>
          <w:sz w:val="28"/>
          <w:szCs w:val="28"/>
        </w:rPr>
        <w:t xml:space="preserve"> проживающего</w:t>
      </w:r>
      <w:r w:rsidR="00E478A0" w:rsidRPr="008F7E7C">
        <w:rPr>
          <w:rFonts w:ascii="Times New Roman" w:hAnsi="Times New Roman" w:cs="Times New Roman"/>
          <w:sz w:val="28"/>
          <w:szCs w:val="28"/>
        </w:rPr>
        <w:t>,</w:t>
      </w:r>
      <w:r w:rsidR="008F7E7C" w:rsidRPr="008F7E7C">
        <w:rPr>
          <w:rFonts w:ascii="Times New Roman" w:hAnsi="Times New Roman" w:cs="Times New Roman"/>
          <w:sz w:val="28"/>
          <w:szCs w:val="28"/>
        </w:rPr>
        <w:t xml:space="preserve"> </w:t>
      </w:r>
      <w:r w:rsidR="00E478A0" w:rsidRPr="008F7E7C">
        <w:rPr>
          <w:rFonts w:ascii="Times New Roman" w:hAnsi="Times New Roman" w:cs="Times New Roman"/>
          <w:sz w:val="28"/>
          <w:szCs w:val="28"/>
        </w:rPr>
        <w:t xml:space="preserve">что на </w:t>
      </w:r>
      <w:r w:rsidR="003C2D97">
        <w:rPr>
          <w:rFonts w:ascii="Times New Roman" w:hAnsi="Times New Roman" w:cs="Times New Roman"/>
          <w:sz w:val="28"/>
          <w:szCs w:val="28"/>
        </w:rPr>
        <w:t>1</w:t>
      </w:r>
      <w:r w:rsidR="00E478A0" w:rsidRPr="008F7E7C">
        <w:rPr>
          <w:rFonts w:ascii="Times New Roman" w:hAnsi="Times New Roman" w:cs="Times New Roman"/>
          <w:sz w:val="28"/>
          <w:szCs w:val="28"/>
        </w:rPr>
        <w:t>,</w:t>
      </w:r>
      <w:r w:rsidR="003C2D97">
        <w:rPr>
          <w:rFonts w:ascii="Times New Roman" w:hAnsi="Times New Roman" w:cs="Times New Roman"/>
          <w:sz w:val="28"/>
          <w:szCs w:val="28"/>
        </w:rPr>
        <w:t>8</w:t>
      </w:r>
      <w:r w:rsidR="00E478A0" w:rsidRPr="008F7E7C">
        <w:rPr>
          <w:rFonts w:ascii="Times New Roman" w:hAnsi="Times New Roman" w:cs="Times New Roman"/>
          <w:sz w:val="28"/>
          <w:szCs w:val="28"/>
        </w:rPr>
        <w:t>% больше, чем в 20</w:t>
      </w:r>
      <w:r w:rsidR="00DB1B75" w:rsidRPr="008F7E7C">
        <w:rPr>
          <w:rFonts w:ascii="Times New Roman" w:hAnsi="Times New Roman" w:cs="Times New Roman"/>
          <w:sz w:val="28"/>
          <w:szCs w:val="28"/>
        </w:rPr>
        <w:t>2</w:t>
      </w:r>
      <w:r w:rsidR="003C2D97">
        <w:rPr>
          <w:rFonts w:ascii="Times New Roman" w:hAnsi="Times New Roman" w:cs="Times New Roman"/>
          <w:sz w:val="28"/>
          <w:szCs w:val="28"/>
        </w:rPr>
        <w:t>3</w:t>
      </w:r>
      <w:r w:rsidR="00E478A0" w:rsidRPr="008F7E7C">
        <w:rPr>
          <w:rFonts w:ascii="Times New Roman" w:hAnsi="Times New Roman" w:cs="Times New Roman"/>
          <w:sz w:val="28"/>
          <w:szCs w:val="28"/>
        </w:rPr>
        <w:t xml:space="preserve"> году.</w:t>
      </w:r>
    </w:p>
    <w:p w:rsidR="0051587E" w:rsidRPr="00E478A0" w:rsidRDefault="0051587E" w:rsidP="00455FCB">
      <w:pPr>
        <w:widowControl w:val="0"/>
        <w:spacing w:after="0" w:line="240" w:lineRule="auto"/>
        <w:ind w:firstLine="709"/>
        <w:jc w:val="both"/>
        <w:rPr>
          <w:rFonts w:ascii="Times New Roman" w:hAnsi="Times New Roman" w:cs="Times New Roman"/>
          <w:sz w:val="28"/>
          <w:szCs w:val="28"/>
        </w:rPr>
      </w:pPr>
    </w:p>
    <w:p w:rsidR="008852A3" w:rsidRDefault="008852A3" w:rsidP="00455FCB">
      <w:pPr>
        <w:widowControl w:val="0"/>
        <w:spacing w:after="0" w:line="240" w:lineRule="auto"/>
        <w:ind w:firstLine="709"/>
        <w:jc w:val="both"/>
        <w:rPr>
          <w:rFonts w:ascii="Times New Roman" w:hAnsi="Times New Roman" w:cs="Times New Roman"/>
          <w:sz w:val="28"/>
          <w:szCs w:val="28"/>
          <w:u w:val="single"/>
        </w:rPr>
      </w:pPr>
      <w:r w:rsidRPr="0082019E">
        <w:rPr>
          <w:rFonts w:ascii="Times New Roman" w:hAnsi="Times New Roman" w:cs="Times New Roman"/>
          <w:sz w:val="28"/>
          <w:szCs w:val="28"/>
          <w:u w:val="single"/>
        </w:rPr>
        <w:t xml:space="preserve">39.2 тепловая энергия, Гкал на 1 </w:t>
      </w:r>
      <w:proofErr w:type="spellStart"/>
      <w:r w:rsidRPr="0082019E">
        <w:rPr>
          <w:rFonts w:ascii="Times New Roman" w:hAnsi="Times New Roman" w:cs="Times New Roman"/>
          <w:sz w:val="28"/>
          <w:szCs w:val="28"/>
          <w:u w:val="single"/>
        </w:rPr>
        <w:t>кв</w:t>
      </w:r>
      <w:proofErr w:type="gramStart"/>
      <w:r w:rsidRPr="0082019E">
        <w:rPr>
          <w:rFonts w:ascii="Times New Roman" w:hAnsi="Times New Roman" w:cs="Times New Roman"/>
          <w:sz w:val="28"/>
          <w:szCs w:val="28"/>
          <w:u w:val="single"/>
        </w:rPr>
        <w:t>.м</w:t>
      </w:r>
      <w:proofErr w:type="gramEnd"/>
      <w:r w:rsidRPr="0082019E">
        <w:rPr>
          <w:rFonts w:ascii="Times New Roman" w:hAnsi="Times New Roman" w:cs="Times New Roman"/>
          <w:sz w:val="28"/>
          <w:szCs w:val="28"/>
          <w:u w:val="single"/>
        </w:rPr>
        <w:t>етр</w:t>
      </w:r>
      <w:proofErr w:type="spellEnd"/>
      <w:r w:rsidRPr="0082019E">
        <w:rPr>
          <w:rFonts w:ascii="Times New Roman" w:hAnsi="Times New Roman" w:cs="Times New Roman"/>
          <w:sz w:val="28"/>
          <w:szCs w:val="28"/>
          <w:u w:val="single"/>
        </w:rPr>
        <w:t xml:space="preserve"> общей площади</w:t>
      </w:r>
    </w:p>
    <w:p w:rsidR="008852A3" w:rsidRDefault="008852A3" w:rsidP="00455FCB">
      <w:pPr>
        <w:widowControl w:val="0"/>
        <w:spacing w:after="0" w:line="240" w:lineRule="auto"/>
        <w:ind w:firstLine="709"/>
        <w:jc w:val="both"/>
        <w:rPr>
          <w:rFonts w:ascii="Times New Roman" w:hAnsi="Times New Roman" w:cs="Times New Roman"/>
          <w:sz w:val="28"/>
          <w:szCs w:val="28"/>
        </w:rPr>
      </w:pPr>
      <w:r w:rsidRPr="00DC41AB">
        <w:rPr>
          <w:rFonts w:ascii="Times New Roman" w:hAnsi="Times New Roman" w:cs="Times New Roman"/>
          <w:sz w:val="28"/>
          <w:szCs w:val="28"/>
        </w:rPr>
        <w:t>Удельная величина потребления тепловой энергии в многоквартирных домах в 20</w:t>
      </w:r>
      <w:r w:rsidR="009340AB" w:rsidRPr="00DC41AB">
        <w:rPr>
          <w:rFonts w:ascii="Times New Roman" w:hAnsi="Times New Roman" w:cs="Times New Roman"/>
          <w:sz w:val="28"/>
          <w:szCs w:val="28"/>
        </w:rPr>
        <w:t>2</w:t>
      </w:r>
      <w:r w:rsidR="00EA1D03">
        <w:rPr>
          <w:rFonts w:ascii="Times New Roman" w:hAnsi="Times New Roman" w:cs="Times New Roman"/>
          <w:sz w:val="28"/>
          <w:szCs w:val="28"/>
        </w:rPr>
        <w:t>4</w:t>
      </w:r>
      <w:r w:rsidR="00DB1B75" w:rsidRPr="00DC41AB">
        <w:rPr>
          <w:rFonts w:ascii="Times New Roman" w:hAnsi="Times New Roman" w:cs="Times New Roman"/>
          <w:sz w:val="28"/>
          <w:szCs w:val="28"/>
        </w:rPr>
        <w:t xml:space="preserve"> году по сравнению с 202</w:t>
      </w:r>
      <w:r w:rsidR="00EA1D03">
        <w:rPr>
          <w:rFonts w:ascii="Times New Roman" w:hAnsi="Times New Roman" w:cs="Times New Roman"/>
          <w:sz w:val="28"/>
          <w:szCs w:val="28"/>
        </w:rPr>
        <w:t>3</w:t>
      </w:r>
      <w:r w:rsidRPr="00DC41AB">
        <w:rPr>
          <w:rFonts w:ascii="Times New Roman" w:hAnsi="Times New Roman" w:cs="Times New Roman"/>
          <w:sz w:val="28"/>
          <w:szCs w:val="28"/>
        </w:rPr>
        <w:t xml:space="preserve"> годом осталась на прежнем уровне 0,2 Гкал на 1 </w:t>
      </w:r>
      <w:proofErr w:type="spellStart"/>
      <w:r w:rsidRPr="00DC41AB">
        <w:rPr>
          <w:rFonts w:ascii="Times New Roman" w:hAnsi="Times New Roman" w:cs="Times New Roman"/>
          <w:sz w:val="28"/>
          <w:szCs w:val="28"/>
        </w:rPr>
        <w:t>кв</w:t>
      </w:r>
      <w:proofErr w:type="gramStart"/>
      <w:r w:rsidRPr="00DC41AB">
        <w:rPr>
          <w:rFonts w:ascii="Times New Roman" w:hAnsi="Times New Roman" w:cs="Times New Roman"/>
          <w:sz w:val="28"/>
          <w:szCs w:val="28"/>
        </w:rPr>
        <w:t>.м</w:t>
      </w:r>
      <w:proofErr w:type="spellEnd"/>
      <w:proofErr w:type="gramEnd"/>
      <w:r w:rsidRPr="00DC41AB">
        <w:rPr>
          <w:rFonts w:ascii="Times New Roman" w:hAnsi="Times New Roman" w:cs="Times New Roman"/>
          <w:sz w:val="28"/>
          <w:szCs w:val="28"/>
        </w:rPr>
        <w:t xml:space="preserve"> общей площади.</w:t>
      </w:r>
    </w:p>
    <w:p w:rsidR="00DC41AB" w:rsidRPr="00E478A0" w:rsidRDefault="00DC41AB" w:rsidP="00455FCB">
      <w:pPr>
        <w:widowControl w:val="0"/>
        <w:spacing w:after="0" w:line="240" w:lineRule="auto"/>
        <w:ind w:firstLine="709"/>
        <w:jc w:val="both"/>
        <w:rPr>
          <w:rFonts w:ascii="Times New Roman" w:hAnsi="Times New Roman" w:cs="Times New Roman"/>
          <w:sz w:val="28"/>
          <w:szCs w:val="28"/>
        </w:rPr>
      </w:pPr>
    </w:p>
    <w:p w:rsidR="00A308E9" w:rsidRDefault="00A308E9" w:rsidP="00455FCB">
      <w:pPr>
        <w:widowControl w:val="0"/>
        <w:spacing w:after="0" w:line="240" w:lineRule="auto"/>
        <w:ind w:firstLine="709"/>
        <w:jc w:val="both"/>
        <w:rPr>
          <w:rFonts w:ascii="Times New Roman" w:hAnsi="Times New Roman" w:cs="Times New Roman"/>
          <w:sz w:val="28"/>
          <w:szCs w:val="28"/>
          <w:u w:val="single"/>
        </w:rPr>
      </w:pPr>
      <w:r w:rsidRPr="0082019E">
        <w:rPr>
          <w:rFonts w:ascii="Times New Roman" w:hAnsi="Times New Roman" w:cs="Times New Roman"/>
          <w:sz w:val="28"/>
          <w:szCs w:val="28"/>
          <w:u w:val="single"/>
        </w:rPr>
        <w:lastRenderedPageBreak/>
        <w:t xml:space="preserve">39.3 горячая вода, </w:t>
      </w:r>
      <w:proofErr w:type="spellStart"/>
      <w:r w:rsidRPr="0082019E">
        <w:rPr>
          <w:rFonts w:ascii="Times New Roman" w:hAnsi="Times New Roman" w:cs="Times New Roman"/>
          <w:sz w:val="28"/>
          <w:szCs w:val="28"/>
          <w:u w:val="single"/>
        </w:rPr>
        <w:t>куб</w:t>
      </w:r>
      <w:proofErr w:type="gramStart"/>
      <w:r w:rsidRPr="0082019E">
        <w:rPr>
          <w:rFonts w:ascii="Times New Roman" w:hAnsi="Times New Roman" w:cs="Times New Roman"/>
          <w:sz w:val="28"/>
          <w:szCs w:val="28"/>
          <w:u w:val="single"/>
        </w:rPr>
        <w:t>.м</w:t>
      </w:r>
      <w:proofErr w:type="gramEnd"/>
      <w:r w:rsidRPr="0082019E">
        <w:rPr>
          <w:rFonts w:ascii="Times New Roman" w:hAnsi="Times New Roman" w:cs="Times New Roman"/>
          <w:sz w:val="28"/>
          <w:szCs w:val="28"/>
          <w:u w:val="single"/>
        </w:rPr>
        <w:t>етров</w:t>
      </w:r>
      <w:proofErr w:type="spellEnd"/>
      <w:r w:rsidRPr="0082019E">
        <w:rPr>
          <w:rFonts w:ascii="Times New Roman" w:hAnsi="Times New Roman" w:cs="Times New Roman"/>
          <w:sz w:val="28"/>
          <w:szCs w:val="28"/>
          <w:u w:val="single"/>
        </w:rPr>
        <w:t xml:space="preserve"> на 1 проживающего</w:t>
      </w:r>
    </w:p>
    <w:p w:rsidR="00A308E9" w:rsidRPr="00DC41AB" w:rsidRDefault="00A308E9" w:rsidP="00455FCB">
      <w:pPr>
        <w:widowControl w:val="0"/>
        <w:spacing w:after="0" w:line="240" w:lineRule="auto"/>
        <w:ind w:firstLine="709"/>
        <w:jc w:val="both"/>
        <w:rPr>
          <w:rFonts w:ascii="Times New Roman" w:hAnsi="Times New Roman" w:cs="Times New Roman"/>
          <w:sz w:val="28"/>
          <w:szCs w:val="28"/>
        </w:rPr>
      </w:pPr>
      <w:r w:rsidRPr="00DC41AB">
        <w:rPr>
          <w:rFonts w:ascii="Times New Roman" w:hAnsi="Times New Roman" w:cs="Times New Roman"/>
          <w:sz w:val="28"/>
          <w:szCs w:val="28"/>
        </w:rPr>
        <w:t xml:space="preserve"> Горячее водоснабжение на территории муниципального образования «Старомайнский район» отсутствует.</w:t>
      </w:r>
    </w:p>
    <w:p w:rsidR="00DC41AB" w:rsidRPr="00BB7734" w:rsidRDefault="00DC41AB" w:rsidP="00455FCB">
      <w:pPr>
        <w:widowControl w:val="0"/>
        <w:spacing w:after="0" w:line="240" w:lineRule="auto"/>
        <w:ind w:firstLine="709"/>
        <w:jc w:val="both"/>
        <w:rPr>
          <w:rFonts w:ascii="Times New Roman" w:hAnsi="Times New Roman" w:cs="Times New Roman"/>
          <w:sz w:val="28"/>
          <w:szCs w:val="28"/>
          <w:highlight w:val="yellow"/>
        </w:rPr>
      </w:pPr>
    </w:p>
    <w:p w:rsidR="002A50D5" w:rsidRPr="00DC41AB" w:rsidRDefault="002A50D5" w:rsidP="00455FCB">
      <w:pPr>
        <w:widowControl w:val="0"/>
        <w:spacing w:after="0" w:line="240" w:lineRule="auto"/>
        <w:ind w:firstLine="709"/>
        <w:jc w:val="both"/>
        <w:rPr>
          <w:rFonts w:ascii="Times New Roman" w:hAnsi="Times New Roman" w:cs="Times New Roman"/>
          <w:sz w:val="28"/>
          <w:szCs w:val="28"/>
          <w:u w:val="single"/>
        </w:rPr>
      </w:pPr>
      <w:r w:rsidRPr="00DC41AB">
        <w:rPr>
          <w:rFonts w:ascii="Times New Roman" w:hAnsi="Times New Roman" w:cs="Times New Roman"/>
          <w:sz w:val="28"/>
          <w:szCs w:val="28"/>
          <w:u w:val="single"/>
        </w:rPr>
        <w:t xml:space="preserve">39.4 холодная вода, </w:t>
      </w:r>
      <w:proofErr w:type="spellStart"/>
      <w:r w:rsidRPr="00DC41AB">
        <w:rPr>
          <w:rFonts w:ascii="Times New Roman" w:hAnsi="Times New Roman" w:cs="Times New Roman"/>
          <w:sz w:val="28"/>
          <w:szCs w:val="28"/>
          <w:u w:val="single"/>
        </w:rPr>
        <w:t>куб</w:t>
      </w:r>
      <w:proofErr w:type="gramStart"/>
      <w:r w:rsidRPr="00DC41AB">
        <w:rPr>
          <w:rFonts w:ascii="Times New Roman" w:hAnsi="Times New Roman" w:cs="Times New Roman"/>
          <w:sz w:val="28"/>
          <w:szCs w:val="28"/>
          <w:u w:val="single"/>
        </w:rPr>
        <w:t>.м</w:t>
      </w:r>
      <w:proofErr w:type="gramEnd"/>
      <w:r w:rsidRPr="00DC41AB">
        <w:rPr>
          <w:rFonts w:ascii="Times New Roman" w:hAnsi="Times New Roman" w:cs="Times New Roman"/>
          <w:sz w:val="28"/>
          <w:szCs w:val="28"/>
          <w:u w:val="single"/>
        </w:rPr>
        <w:t>етров</w:t>
      </w:r>
      <w:proofErr w:type="spellEnd"/>
      <w:r w:rsidRPr="00DC41AB">
        <w:rPr>
          <w:rFonts w:ascii="Times New Roman" w:hAnsi="Times New Roman" w:cs="Times New Roman"/>
          <w:sz w:val="28"/>
          <w:szCs w:val="28"/>
          <w:u w:val="single"/>
        </w:rPr>
        <w:t xml:space="preserve"> на 1 проживающего</w:t>
      </w:r>
    </w:p>
    <w:p w:rsidR="002A50D5" w:rsidRPr="00DC41AB" w:rsidRDefault="002A50D5" w:rsidP="002A50D5">
      <w:pPr>
        <w:widowControl w:val="0"/>
        <w:spacing w:after="0" w:line="240" w:lineRule="auto"/>
        <w:ind w:firstLine="709"/>
        <w:jc w:val="both"/>
        <w:rPr>
          <w:rFonts w:ascii="Times New Roman" w:hAnsi="Times New Roman" w:cs="Times New Roman"/>
          <w:sz w:val="28"/>
          <w:szCs w:val="28"/>
        </w:rPr>
      </w:pPr>
      <w:r w:rsidRPr="00DC41AB">
        <w:rPr>
          <w:rFonts w:ascii="Times New Roman" w:hAnsi="Times New Roman" w:cs="Times New Roman"/>
          <w:sz w:val="28"/>
          <w:szCs w:val="28"/>
        </w:rPr>
        <w:t>Расход холодной воды в 20</w:t>
      </w:r>
      <w:r w:rsidR="009340AB" w:rsidRPr="00DC41AB">
        <w:rPr>
          <w:rFonts w:ascii="Times New Roman" w:hAnsi="Times New Roman" w:cs="Times New Roman"/>
          <w:sz w:val="28"/>
          <w:szCs w:val="28"/>
        </w:rPr>
        <w:t>2</w:t>
      </w:r>
      <w:r w:rsidR="00EA1D03">
        <w:rPr>
          <w:rFonts w:ascii="Times New Roman" w:hAnsi="Times New Roman" w:cs="Times New Roman"/>
          <w:sz w:val="28"/>
          <w:szCs w:val="28"/>
        </w:rPr>
        <w:t>4</w:t>
      </w:r>
      <w:r w:rsidRPr="00DC41AB">
        <w:rPr>
          <w:rFonts w:ascii="Times New Roman" w:hAnsi="Times New Roman" w:cs="Times New Roman"/>
          <w:sz w:val="28"/>
          <w:szCs w:val="28"/>
        </w:rPr>
        <w:t xml:space="preserve"> году</w:t>
      </w:r>
      <w:r w:rsidR="00DB1B75" w:rsidRPr="00DC41AB">
        <w:rPr>
          <w:rFonts w:ascii="Times New Roman" w:hAnsi="Times New Roman" w:cs="Times New Roman"/>
          <w:sz w:val="28"/>
          <w:szCs w:val="28"/>
        </w:rPr>
        <w:t xml:space="preserve"> составил </w:t>
      </w:r>
      <w:r w:rsidR="00DC41AB">
        <w:rPr>
          <w:rFonts w:ascii="Times New Roman" w:hAnsi="Times New Roman" w:cs="Times New Roman"/>
          <w:sz w:val="28"/>
          <w:szCs w:val="28"/>
        </w:rPr>
        <w:t>39,</w:t>
      </w:r>
      <w:r w:rsidR="00EA1D03">
        <w:rPr>
          <w:rFonts w:ascii="Times New Roman" w:hAnsi="Times New Roman" w:cs="Times New Roman"/>
          <w:sz w:val="28"/>
          <w:szCs w:val="28"/>
        </w:rPr>
        <w:t>8</w:t>
      </w:r>
      <w:r w:rsidR="00DC41AB">
        <w:rPr>
          <w:rFonts w:ascii="Times New Roman" w:hAnsi="Times New Roman" w:cs="Times New Roman"/>
          <w:sz w:val="28"/>
          <w:szCs w:val="28"/>
        </w:rPr>
        <w:t xml:space="preserve"> </w:t>
      </w:r>
      <w:proofErr w:type="spellStart"/>
      <w:r w:rsidR="00DB1B75" w:rsidRPr="00DC41AB">
        <w:rPr>
          <w:rFonts w:ascii="Times New Roman" w:hAnsi="Times New Roman" w:cs="Times New Roman"/>
          <w:sz w:val="28"/>
          <w:szCs w:val="28"/>
        </w:rPr>
        <w:t>куб</w:t>
      </w:r>
      <w:proofErr w:type="gramStart"/>
      <w:r w:rsidR="00DB1B75" w:rsidRPr="00DC41AB">
        <w:rPr>
          <w:rFonts w:ascii="Times New Roman" w:hAnsi="Times New Roman" w:cs="Times New Roman"/>
          <w:sz w:val="28"/>
          <w:szCs w:val="28"/>
        </w:rPr>
        <w:t>.м</w:t>
      </w:r>
      <w:proofErr w:type="spellEnd"/>
      <w:proofErr w:type="gramEnd"/>
      <w:r w:rsidR="00DB1B75" w:rsidRPr="00DC41AB">
        <w:rPr>
          <w:rFonts w:ascii="Times New Roman" w:hAnsi="Times New Roman" w:cs="Times New Roman"/>
          <w:sz w:val="28"/>
          <w:szCs w:val="28"/>
        </w:rPr>
        <w:t xml:space="preserve"> н</w:t>
      </w:r>
      <w:r w:rsidR="00EA1D03">
        <w:rPr>
          <w:rFonts w:ascii="Times New Roman" w:hAnsi="Times New Roman" w:cs="Times New Roman"/>
          <w:sz w:val="28"/>
          <w:szCs w:val="28"/>
        </w:rPr>
        <w:t>а одного проживающего, что на 0</w:t>
      </w:r>
      <w:r w:rsidR="00DC41AB">
        <w:rPr>
          <w:rFonts w:ascii="Times New Roman" w:hAnsi="Times New Roman" w:cs="Times New Roman"/>
          <w:sz w:val="28"/>
          <w:szCs w:val="28"/>
        </w:rPr>
        <w:t>,</w:t>
      </w:r>
      <w:r w:rsidR="00EA1D03">
        <w:rPr>
          <w:rFonts w:ascii="Times New Roman" w:hAnsi="Times New Roman" w:cs="Times New Roman"/>
          <w:sz w:val="28"/>
          <w:szCs w:val="28"/>
        </w:rPr>
        <w:t>6</w:t>
      </w:r>
      <w:r w:rsidR="00DB1B75" w:rsidRPr="00DC41AB">
        <w:rPr>
          <w:rFonts w:ascii="Times New Roman" w:hAnsi="Times New Roman" w:cs="Times New Roman"/>
          <w:sz w:val="28"/>
          <w:szCs w:val="28"/>
        </w:rPr>
        <w:t>% больше показателя 202</w:t>
      </w:r>
      <w:r w:rsidR="00EA1D03">
        <w:rPr>
          <w:rFonts w:ascii="Times New Roman" w:hAnsi="Times New Roman" w:cs="Times New Roman"/>
          <w:sz w:val="28"/>
          <w:szCs w:val="28"/>
        </w:rPr>
        <w:t>3</w:t>
      </w:r>
      <w:r w:rsidR="00DB1B75" w:rsidRPr="00DC41AB">
        <w:rPr>
          <w:rFonts w:ascii="Times New Roman" w:hAnsi="Times New Roman" w:cs="Times New Roman"/>
          <w:sz w:val="28"/>
          <w:szCs w:val="28"/>
        </w:rPr>
        <w:t xml:space="preserve"> года</w:t>
      </w:r>
      <w:r w:rsidRPr="00DC41AB">
        <w:rPr>
          <w:rFonts w:ascii="Times New Roman" w:hAnsi="Times New Roman" w:cs="Times New Roman"/>
          <w:sz w:val="28"/>
          <w:szCs w:val="28"/>
        </w:rPr>
        <w:t>.</w:t>
      </w:r>
    </w:p>
    <w:p w:rsidR="00DC41AB" w:rsidRPr="00BB7734" w:rsidRDefault="00DC41AB" w:rsidP="002A50D5">
      <w:pPr>
        <w:widowControl w:val="0"/>
        <w:spacing w:after="0" w:line="240" w:lineRule="auto"/>
        <w:ind w:firstLine="709"/>
        <w:jc w:val="both"/>
        <w:rPr>
          <w:rFonts w:ascii="Times New Roman" w:hAnsi="Times New Roman" w:cs="Times New Roman"/>
          <w:sz w:val="28"/>
          <w:szCs w:val="28"/>
          <w:highlight w:val="yellow"/>
        </w:rPr>
      </w:pPr>
    </w:p>
    <w:p w:rsidR="002A50D5" w:rsidRDefault="002A50D5" w:rsidP="002A50D5">
      <w:pPr>
        <w:widowControl w:val="0"/>
        <w:spacing w:after="0" w:line="240" w:lineRule="auto"/>
        <w:ind w:firstLine="709"/>
        <w:jc w:val="both"/>
        <w:rPr>
          <w:rFonts w:ascii="Times New Roman" w:hAnsi="Times New Roman" w:cs="Times New Roman"/>
          <w:sz w:val="28"/>
          <w:szCs w:val="28"/>
          <w:u w:val="single"/>
        </w:rPr>
      </w:pPr>
      <w:r w:rsidRPr="0082019E">
        <w:rPr>
          <w:rFonts w:ascii="Times New Roman" w:hAnsi="Times New Roman" w:cs="Times New Roman"/>
          <w:sz w:val="28"/>
          <w:szCs w:val="28"/>
          <w:u w:val="single"/>
        </w:rPr>
        <w:t>39</w:t>
      </w:r>
      <w:r w:rsidR="00A51305" w:rsidRPr="0082019E">
        <w:rPr>
          <w:rFonts w:ascii="Times New Roman" w:hAnsi="Times New Roman" w:cs="Times New Roman"/>
          <w:sz w:val="28"/>
          <w:szCs w:val="28"/>
          <w:u w:val="single"/>
        </w:rPr>
        <w:t>.5</w:t>
      </w:r>
      <w:r w:rsidRPr="0082019E">
        <w:rPr>
          <w:rFonts w:ascii="Times New Roman" w:hAnsi="Times New Roman" w:cs="Times New Roman"/>
          <w:sz w:val="28"/>
          <w:szCs w:val="28"/>
          <w:u w:val="single"/>
        </w:rPr>
        <w:t xml:space="preserve"> природный газ</w:t>
      </w:r>
      <w:r w:rsidR="00407654" w:rsidRPr="0082019E">
        <w:rPr>
          <w:rFonts w:ascii="Times New Roman" w:hAnsi="Times New Roman" w:cs="Times New Roman"/>
          <w:sz w:val="28"/>
          <w:szCs w:val="28"/>
          <w:u w:val="single"/>
        </w:rPr>
        <w:t>, куб.</w:t>
      </w:r>
      <w:r w:rsidR="009416CD">
        <w:rPr>
          <w:rFonts w:ascii="Times New Roman" w:hAnsi="Times New Roman" w:cs="Times New Roman"/>
          <w:sz w:val="28"/>
          <w:szCs w:val="28"/>
          <w:u w:val="single"/>
        </w:rPr>
        <w:t xml:space="preserve"> </w:t>
      </w:r>
      <w:r w:rsidR="00407654" w:rsidRPr="0082019E">
        <w:rPr>
          <w:rFonts w:ascii="Times New Roman" w:hAnsi="Times New Roman" w:cs="Times New Roman"/>
          <w:sz w:val="28"/>
          <w:szCs w:val="28"/>
          <w:u w:val="single"/>
        </w:rPr>
        <w:t xml:space="preserve">метров на 1 </w:t>
      </w:r>
      <w:proofErr w:type="gramStart"/>
      <w:r w:rsidR="00407654" w:rsidRPr="0082019E">
        <w:rPr>
          <w:rFonts w:ascii="Times New Roman" w:hAnsi="Times New Roman" w:cs="Times New Roman"/>
          <w:sz w:val="28"/>
          <w:szCs w:val="28"/>
          <w:u w:val="single"/>
        </w:rPr>
        <w:t>проживающего</w:t>
      </w:r>
      <w:proofErr w:type="gramEnd"/>
    </w:p>
    <w:p w:rsidR="00455FCB" w:rsidRPr="002971B8" w:rsidRDefault="00407654" w:rsidP="008D7D02">
      <w:pPr>
        <w:spacing w:after="0" w:line="240" w:lineRule="auto"/>
        <w:ind w:firstLine="709"/>
        <w:jc w:val="both"/>
        <w:rPr>
          <w:rFonts w:ascii="Times New Roman" w:hAnsi="Times New Roman" w:cs="Times New Roman"/>
          <w:sz w:val="28"/>
          <w:szCs w:val="28"/>
        </w:rPr>
      </w:pPr>
      <w:r w:rsidRPr="002971B8">
        <w:rPr>
          <w:rFonts w:ascii="Times New Roman" w:hAnsi="Times New Roman" w:cs="Times New Roman"/>
          <w:sz w:val="28"/>
          <w:szCs w:val="28"/>
        </w:rPr>
        <w:t>Удельная величина потребления природного газа в 20</w:t>
      </w:r>
      <w:r w:rsidR="009340AB" w:rsidRPr="002971B8">
        <w:rPr>
          <w:rFonts w:ascii="Times New Roman" w:hAnsi="Times New Roman" w:cs="Times New Roman"/>
          <w:sz w:val="28"/>
          <w:szCs w:val="28"/>
        </w:rPr>
        <w:t>2</w:t>
      </w:r>
      <w:r w:rsidR="00360303">
        <w:rPr>
          <w:rFonts w:ascii="Times New Roman" w:hAnsi="Times New Roman" w:cs="Times New Roman"/>
          <w:sz w:val="28"/>
          <w:szCs w:val="28"/>
        </w:rPr>
        <w:t>4</w:t>
      </w:r>
      <w:r w:rsidRPr="002971B8">
        <w:rPr>
          <w:rFonts w:ascii="Times New Roman" w:hAnsi="Times New Roman" w:cs="Times New Roman"/>
          <w:sz w:val="28"/>
          <w:szCs w:val="28"/>
        </w:rPr>
        <w:t xml:space="preserve"> году составила 9</w:t>
      </w:r>
      <w:r w:rsidR="002971B8" w:rsidRPr="002971B8">
        <w:rPr>
          <w:rFonts w:ascii="Times New Roman" w:hAnsi="Times New Roman" w:cs="Times New Roman"/>
          <w:sz w:val="28"/>
          <w:szCs w:val="28"/>
        </w:rPr>
        <w:t>5</w:t>
      </w:r>
      <w:r w:rsidR="00360303">
        <w:rPr>
          <w:rFonts w:ascii="Times New Roman" w:hAnsi="Times New Roman" w:cs="Times New Roman"/>
          <w:sz w:val="28"/>
          <w:szCs w:val="28"/>
        </w:rPr>
        <w:t>7</w:t>
      </w:r>
      <w:r w:rsidRPr="002971B8">
        <w:rPr>
          <w:rFonts w:ascii="Times New Roman" w:hAnsi="Times New Roman" w:cs="Times New Roman"/>
          <w:sz w:val="28"/>
          <w:szCs w:val="28"/>
        </w:rPr>
        <w:t xml:space="preserve"> куб.</w:t>
      </w:r>
      <w:r w:rsidR="002971B8" w:rsidRPr="002971B8">
        <w:rPr>
          <w:rFonts w:ascii="Times New Roman" w:hAnsi="Times New Roman" w:cs="Times New Roman"/>
          <w:sz w:val="28"/>
          <w:szCs w:val="28"/>
        </w:rPr>
        <w:t xml:space="preserve"> </w:t>
      </w:r>
      <w:r w:rsidRPr="002971B8">
        <w:rPr>
          <w:rFonts w:ascii="Times New Roman" w:hAnsi="Times New Roman" w:cs="Times New Roman"/>
          <w:sz w:val="28"/>
          <w:szCs w:val="28"/>
        </w:rPr>
        <w:t>м</w:t>
      </w:r>
      <w:r w:rsidR="009340AB" w:rsidRPr="002971B8">
        <w:rPr>
          <w:rFonts w:ascii="Times New Roman" w:hAnsi="Times New Roman" w:cs="Times New Roman"/>
          <w:sz w:val="28"/>
          <w:szCs w:val="28"/>
        </w:rPr>
        <w:t>етр</w:t>
      </w:r>
      <w:r w:rsidR="0082019E" w:rsidRPr="002971B8">
        <w:rPr>
          <w:rFonts w:ascii="Times New Roman" w:hAnsi="Times New Roman" w:cs="Times New Roman"/>
          <w:sz w:val="28"/>
          <w:szCs w:val="28"/>
        </w:rPr>
        <w:t>а</w:t>
      </w:r>
      <w:r w:rsidR="009340AB" w:rsidRPr="002971B8">
        <w:rPr>
          <w:rFonts w:ascii="Times New Roman" w:hAnsi="Times New Roman" w:cs="Times New Roman"/>
          <w:sz w:val="28"/>
          <w:szCs w:val="28"/>
        </w:rPr>
        <w:t xml:space="preserve"> на 1 проживающего,</w:t>
      </w:r>
      <w:r w:rsidR="002971B8" w:rsidRPr="002971B8">
        <w:rPr>
          <w:rFonts w:ascii="Times New Roman" w:hAnsi="Times New Roman" w:cs="Times New Roman"/>
          <w:sz w:val="28"/>
          <w:szCs w:val="28"/>
        </w:rPr>
        <w:t xml:space="preserve"> </w:t>
      </w:r>
      <w:r w:rsidR="009340AB" w:rsidRPr="002971B8">
        <w:rPr>
          <w:rFonts w:ascii="Times New Roman" w:hAnsi="Times New Roman" w:cs="Times New Roman"/>
          <w:sz w:val="28"/>
          <w:szCs w:val="28"/>
        </w:rPr>
        <w:t>что на</w:t>
      </w:r>
      <w:r w:rsidR="0082019E" w:rsidRPr="002971B8">
        <w:rPr>
          <w:rFonts w:ascii="Times New Roman" w:hAnsi="Times New Roman" w:cs="Times New Roman"/>
          <w:sz w:val="28"/>
          <w:szCs w:val="28"/>
        </w:rPr>
        <w:t xml:space="preserve"> </w:t>
      </w:r>
      <w:r w:rsidR="002971B8" w:rsidRPr="002971B8">
        <w:rPr>
          <w:rFonts w:ascii="Times New Roman" w:hAnsi="Times New Roman" w:cs="Times New Roman"/>
          <w:sz w:val="28"/>
          <w:szCs w:val="28"/>
        </w:rPr>
        <w:t>0,</w:t>
      </w:r>
      <w:r w:rsidR="00360303">
        <w:rPr>
          <w:rFonts w:ascii="Times New Roman" w:hAnsi="Times New Roman" w:cs="Times New Roman"/>
          <w:sz w:val="28"/>
          <w:szCs w:val="28"/>
        </w:rPr>
        <w:t>1</w:t>
      </w:r>
      <w:r w:rsidRPr="002971B8">
        <w:rPr>
          <w:rFonts w:ascii="Times New Roman" w:hAnsi="Times New Roman" w:cs="Times New Roman"/>
          <w:sz w:val="28"/>
          <w:szCs w:val="28"/>
        </w:rPr>
        <w:t xml:space="preserve">% </w:t>
      </w:r>
      <w:r w:rsidR="009340AB" w:rsidRPr="002971B8">
        <w:rPr>
          <w:rFonts w:ascii="Times New Roman" w:hAnsi="Times New Roman" w:cs="Times New Roman"/>
          <w:sz w:val="28"/>
          <w:szCs w:val="28"/>
        </w:rPr>
        <w:t>больше</w:t>
      </w:r>
      <w:r w:rsidRPr="002971B8">
        <w:rPr>
          <w:rFonts w:ascii="Times New Roman" w:hAnsi="Times New Roman" w:cs="Times New Roman"/>
          <w:sz w:val="28"/>
          <w:szCs w:val="28"/>
        </w:rPr>
        <w:t>, чем в 20</w:t>
      </w:r>
      <w:r w:rsidR="007015C7" w:rsidRPr="002971B8">
        <w:rPr>
          <w:rFonts w:ascii="Times New Roman" w:hAnsi="Times New Roman" w:cs="Times New Roman"/>
          <w:sz w:val="28"/>
          <w:szCs w:val="28"/>
        </w:rPr>
        <w:t>2</w:t>
      </w:r>
      <w:r w:rsidR="00360303">
        <w:rPr>
          <w:rFonts w:ascii="Times New Roman" w:hAnsi="Times New Roman" w:cs="Times New Roman"/>
          <w:sz w:val="28"/>
          <w:szCs w:val="28"/>
        </w:rPr>
        <w:t>3</w:t>
      </w:r>
      <w:r w:rsidRPr="002971B8">
        <w:rPr>
          <w:rFonts w:ascii="Times New Roman" w:hAnsi="Times New Roman" w:cs="Times New Roman"/>
          <w:sz w:val="28"/>
          <w:szCs w:val="28"/>
        </w:rPr>
        <w:t xml:space="preserve"> году.</w:t>
      </w:r>
    </w:p>
    <w:p w:rsidR="007015C7" w:rsidRPr="009340AB" w:rsidRDefault="007015C7" w:rsidP="008D7D02">
      <w:pPr>
        <w:spacing w:after="0" w:line="240" w:lineRule="auto"/>
        <w:ind w:firstLine="709"/>
        <w:jc w:val="both"/>
        <w:rPr>
          <w:rFonts w:ascii="Times New Roman" w:hAnsi="Times New Roman" w:cs="Times New Roman"/>
          <w:sz w:val="28"/>
          <w:szCs w:val="28"/>
        </w:rPr>
      </w:pPr>
    </w:p>
    <w:p w:rsidR="002061B5" w:rsidRDefault="002061B5" w:rsidP="008D7D02">
      <w:pPr>
        <w:spacing w:after="0" w:line="240" w:lineRule="auto"/>
        <w:ind w:firstLine="709"/>
        <w:jc w:val="both"/>
        <w:rPr>
          <w:rFonts w:ascii="Times New Roman" w:hAnsi="Times New Roman" w:cs="Times New Roman"/>
          <w:sz w:val="28"/>
          <w:szCs w:val="28"/>
          <w:u w:val="single"/>
        </w:rPr>
      </w:pPr>
      <w:r w:rsidRPr="009340AB">
        <w:rPr>
          <w:rFonts w:ascii="Times New Roman" w:hAnsi="Times New Roman" w:cs="Times New Roman"/>
          <w:sz w:val="28"/>
          <w:szCs w:val="28"/>
          <w:u w:val="single"/>
        </w:rPr>
        <w:t>40. Удельная величина потребления энергетических ресурсов муниципальными бюджетными учреждениями:</w:t>
      </w:r>
    </w:p>
    <w:p w:rsidR="0051587E" w:rsidRPr="009340AB" w:rsidRDefault="0051587E" w:rsidP="008D7D02">
      <w:pPr>
        <w:spacing w:after="0" w:line="240" w:lineRule="auto"/>
        <w:ind w:firstLine="709"/>
        <w:jc w:val="both"/>
        <w:rPr>
          <w:rFonts w:ascii="Times New Roman" w:hAnsi="Times New Roman" w:cs="Times New Roman"/>
          <w:sz w:val="28"/>
          <w:szCs w:val="28"/>
          <w:u w:val="single"/>
        </w:rPr>
      </w:pPr>
    </w:p>
    <w:p w:rsidR="00A51305" w:rsidRDefault="00A51305" w:rsidP="00A51305">
      <w:pPr>
        <w:widowControl w:val="0"/>
        <w:spacing w:after="0" w:line="240" w:lineRule="auto"/>
        <w:ind w:firstLine="709"/>
        <w:jc w:val="both"/>
        <w:rPr>
          <w:rFonts w:ascii="Times New Roman" w:hAnsi="Times New Roman" w:cs="Times New Roman"/>
          <w:sz w:val="28"/>
          <w:szCs w:val="28"/>
          <w:u w:val="single"/>
        </w:rPr>
      </w:pPr>
      <w:r w:rsidRPr="0082019E">
        <w:rPr>
          <w:rFonts w:ascii="Times New Roman" w:hAnsi="Times New Roman" w:cs="Times New Roman"/>
          <w:sz w:val="28"/>
          <w:szCs w:val="28"/>
          <w:u w:val="single"/>
        </w:rPr>
        <w:t>40</w:t>
      </w:r>
      <w:r w:rsidR="00EB1E5D" w:rsidRPr="0082019E">
        <w:rPr>
          <w:rFonts w:ascii="Times New Roman" w:hAnsi="Times New Roman" w:cs="Times New Roman"/>
          <w:sz w:val="28"/>
          <w:szCs w:val="28"/>
          <w:u w:val="single"/>
        </w:rPr>
        <w:t xml:space="preserve">.1 </w:t>
      </w:r>
      <w:r w:rsidRPr="0082019E">
        <w:rPr>
          <w:rFonts w:ascii="Times New Roman" w:hAnsi="Times New Roman" w:cs="Times New Roman"/>
          <w:sz w:val="28"/>
          <w:szCs w:val="28"/>
          <w:u w:val="single"/>
        </w:rPr>
        <w:t>электрическая энергия, кВт/</w:t>
      </w:r>
      <w:proofErr w:type="gramStart"/>
      <w:r w:rsidRPr="0082019E">
        <w:rPr>
          <w:rFonts w:ascii="Times New Roman" w:hAnsi="Times New Roman" w:cs="Times New Roman"/>
          <w:sz w:val="28"/>
          <w:szCs w:val="28"/>
          <w:u w:val="single"/>
        </w:rPr>
        <w:t>ч</w:t>
      </w:r>
      <w:proofErr w:type="gramEnd"/>
      <w:r w:rsidRPr="0082019E">
        <w:rPr>
          <w:rFonts w:ascii="Times New Roman" w:hAnsi="Times New Roman" w:cs="Times New Roman"/>
          <w:sz w:val="28"/>
          <w:szCs w:val="28"/>
          <w:u w:val="single"/>
        </w:rPr>
        <w:t xml:space="preserve"> на 1 человека населения</w:t>
      </w:r>
    </w:p>
    <w:p w:rsidR="00320087" w:rsidRDefault="00A51305" w:rsidP="00A51305">
      <w:pPr>
        <w:widowControl w:val="0"/>
        <w:spacing w:after="0" w:line="240" w:lineRule="auto"/>
        <w:ind w:firstLine="709"/>
        <w:jc w:val="both"/>
        <w:rPr>
          <w:rFonts w:ascii="Times New Roman" w:hAnsi="Times New Roman" w:cs="Times New Roman"/>
          <w:sz w:val="28"/>
          <w:szCs w:val="28"/>
        </w:rPr>
      </w:pPr>
      <w:r w:rsidRPr="00DD6B26">
        <w:rPr>
          <w:rFonts w:ascii="Times New Roman" w:hAnsi="Times New Roman" w:cs="Times New Roman"/>
          <w:sz w:val="28"/>
          <w:szCs w:val="28"/>
        </w:rPr>
        <w:t>В 20</w:t>
      </w:r>
      <w:r w:rsidR="009340AB" w:rsidRPr="00DD6B26">
        <w:rPr>
          <w:rFonts w:ascii="Times New Roman" w:hAnsi="Times New Roman" w:cs="Times New Roman"/>
          <w:sz w:val="28"/>
          <w:szCs w:val="28"/>
        </w:rPr>
        <w:t>2</w:t>
      </w:r>
      <w:r w:rsidR="00CB1581">
        <w:rPr>
          <w:rFonts w:ascii="Times New Roman" w:hAnsi="Times New Roman" w:cs="Times New Roman"/>
          <w:sz w:val="28"/>
          <w:szCs w:val="28"/>
        </w:rPr>
        <w:t>4</w:t>
      </w:r>
      <w:r w:rsidRPr="00DD6B26">
        <w:rPr>
          <w:rFonts w:ascii="Times New Roman" w:hAnsi="Times New Roman" w:cs="Times New Roman"/>
          <w:sz w:val="28"/>
          <w:szCs w:val="28"/>
        </w:rPr>
        <w:t xml:space="preserve"> году общий расход </w:t>
      </w:r>
      <w:r w:rsidRPr="001C4CC5">
        <w:rPr>
          <w:rFonts w:ascii="Times New Roman" w:hAnsi="Times New Roman" w:cs="Times New Roman"/>
          <w:sz w:val="28"/>
          <w:szCs w:val="28"/>
        </w:rPr>
        <w:t xml:space="preserve">электрической энергии по данным учреждений бюджетной сферы </w:t>
      </w:r>
      <w:r w:rsidR="00125230" w:rsidRPr="001C4CC5">
        <w:rPr>
          <w:rFonts w:ascii="Times New Roman" w:hAnsi="Times New Roman" w:cs="Times New Roman"/>
          <w:sz w:val="28"/>
          <w:szCs w:val="28"/>
        </w:rPr>
        <w:t>увеличился</w:t>
      </w:r>
      <w:r w:rsidR="00521228" w:rsidRPr="001C4CC5">
        <w:rPr>
          <w:rFonts w:ascii="Times New Roman" w:hAnsi="Times New Roman" w:cs="Times New Roman"/>
          <w:sz w:val="28"/>
          <w:szCs w:val="28"/>
        </w:rPr>
        <w:t xml:space="preserve"> на </w:t>
      </w:r>
      <w:r w:rsidR="001C4CC5" w:rsidRPr="001C4CC5">
        <w:rPr>
          <w:rFonts w:ascii="Times New Roman" w:hAnsi="Times New Roman" w:cs="Times New Roman"/>
          <w:sz w:val="28"/>
          <w:szCs w:val="28"/>
        </w:rPr>
        <w:t>0</w:t>
      </w:r>
      <w:r w:rsidR="00521228" w:rsidRPr="001C4CC5">
        <w:rPr>
          <w:rFonts w:ascii="Times New Roman" w:hAnsi="Times New Roman" w:cs="Times New Roman"/>
          <w:sz w:val="28"/>
          <w:szCs w:val="28"/>
        </w:rPr>
        <w:t>,</w:t>
      </w:r>
      <w:r w:rsidR="00CB1581">
        <w:rPr>
          <w:rFonts w:ascii="Times New Roman" w:hAnsi="Times New Roman" w:cs="Times New Roman"/>
          <w:sz w:val="28"/>
          <w:szCs w:val="28"/>
        </w:rPr>
        <w:t>9</w:t>
      </w:r>
      <w:r w:rsidR="00521228" w:rsidRPr="001C4CC5">
        <w:rPr>
          <w:rFonts w:ascii="Times New Roman" w:hAnsi="Times New Roman" w:cs="Times New Roman"/>
          <w:sz w:val="28"/>
          <w:szCs w:val="28"/>
        </w:rPr>
        <w:t>%</w:t>
      </w:r>
      <w:r w:rsidRPr="001C4CC5">
        <w:rPr>
          <w:rFonts w:ascii="Times New Roman" w:hAnsi="Times New Roman" w:cs="Times New Roman"/>
          <w:sz w:val="28"/>
          <w:szCs w:val="28"/>
        </w:rPr>
        <w:t xml:space="preserve"> по сравнению с 20</w:t>
      </w:r>
      <w:r w:rsidR="00125230" w:rsidRPr="001C4CC5">
        <w:rPr>
          <w:rFonts w:ascii="Times New Roman" w:hAnsi="Times New Roman" w:cs="Times New Roman"/>
          <w:sz w:val="28"/>
          <w:szCs w:val="28"/>
        </w:rPr>
        <w:t>2</w:t>
      </w:r>
      <w:r w:rsidR="00CB1581">
        <w:rPr>
          <w:rFonts w:ascii="Times New Roman" w:hAnsi="Times New Roman" w:cs="Times New Roman"/>
          <w:sz w:val="28"/>
          <w:szCs w:val="28"/>
        </w:rPr>
        <w:t>3</w:t>
      </w:r>
      <w:r w:rsidR="009340AB" w:rsidRPr="001C4CC5">
        <w:rPr>
          <w:rFonts w:ascii="Times New Roman" w:hAnsi="Times New Roman" w:cs="Times New Roman"/>
          <w:sz w:val="28"/>
          <w:szCs w:val="28"/>
        </w:rPr>
        <w:t xml:space="preserve"> </w:t>
      </w:r>
      <w:r w:rsidRPr="001C4CC5">
        <w:rPr>
          <w:rFonts w:ascii="Times New Roman" w:hAnsi="Times New Roman" w:cs="Times New Roman"/>
          <w:sz w:val="28"/>
          <w:szCs w:val="28"/>
        </w:rPr>
        <w:t>годом и составил 2</w:t>
      </w:r>
      <w:r w:rsidR="00125230" w:rsidRPr="001C4CC5">
        <w:rPr>
          <w:rFonts w:ascii="Times New Roman" w:hAnsi="Times New Roman" w:cs="Times New Roman"/>
          <w:sz w:val="28"/>
          <w:szCs w:val="28"/>
        </w:rPr>
        <w:t>3</w:t>
      </w:r>
      <w:r w:rsidR="00CB1581">
        <w:rPr>
          <w:rFonts w:ascii="Times New Roman" w:hAnsi="Times New Roman" w:cs="Times New Roman"/>
          <w:sz w:val="28"/>
          <w:szCs w:val="28"/>
        </w:rPr>
        <w:t>9</w:t>
      </w:r>
      <w:r w:rsidRPr="001C4CC5">
        <w:rPr>
          <w:rFonts w:ascii="Times New Roman" w:hAnsi="Times New Roman" w:cs="Times New Roman"/>
          <w:sz w:val="28"/>
          <w:szCs w:val="28"/>
        </w:rPr>
        <w:t xml:space="preserve"> кВт/</w:t>
      </w:r>
      <w:proofErr w:type="gramStart"/>
      <w:r w:rsidRPr="001C4CC5">
        <w:rPr>
          <w:rFonts w:ascii="Times New Roman" w:hAnsi="Times New Roman" w:cs="Times New Roman"/>
          <w:sz w:val="28"/>
          <w:szCs w:val="28"/>
        </w:rPr>
        <w:t>ч</w:t>
      </w:r>
      <w:proofErr w:type="gramEnd"/>
      <w:r w:rsidRPr="001C4CC5">
        <w:rPr>
          <w:rFonts w:ascii="Times New Roman" w:hAnsi="Times New Roman" w:cs="Times New Roman"/>
          <w:sz w:val="28"/>
          <w:szCs w:val="28"/>
        </w:rPr>
        <w:t xml:space="preserve"> на 1 человека населения.</w:t>
      </w:r>
    </w:p>
    <w:p w:rsidR="00DD6B26" w:rsidRPr="009340AB" w:rsidRDefault="00DD6B26" w:rsidP="00A51305">
      <w:pPr>
        <w:widowControl w:val="0"/>
        <w:spacing w:after="0" w:line="240" w:lineRule="auto"/>
        <w:ind w:firstLine="709"/>
        <w:jc w:val="both"/>
        <w:rPr>
          <w:rFonts w:ascii="Times New Roman" w:hAnsi="Times New Roman" w:cs="Times New Roman"/>
          <w:sz w:val="28"/>
          <w:szCs w:val="28"/>
        </w:rPr>
      </w:pPr>
    </w:p>
    <w:p w:rsidR="00A51305" w:rsidRDefault="00A51305" w:rsidP="00A51305">
      <w:pPr>
        <w:widowControl w:val="0"/>
        <w:spacing w:after="0" w:line="240" w:lineRule="auto"/>
        <w:ind w:firstLine="709"/>
        <w:jc w:val="both"/>
        <w:rPr>
          <w:rFonts w:ascii="Times New Roman" w:hAnsi="Times New Roman" w:cs="Times New Roman"/>
          <w:sz w:val="28"/>
          <w:szCs w:val="28"/>
          <w:u w:val="single"/>
        </w:rPr>
      </w:pPr>
      <w:r w:rsidRPr="003F0C10">
        <w:rPr>
          <w:rFonts w:ascii="Times New Roman" w:hAnsi="Times New Roman" w:cs="Times New Roman"/>
          <w:sz w:val="28"/>
          <w:szCs w:val="28"/>
          <w:u w:val="single"/>
        </w:rPr>
        <w:t>40.2 тепловая энергия, Гкал на 1 кв.</w:t>
      </w:r>
      <w:r w:rsidR="005D79F0">
        <w:rPr>
          <w:rFonts w:ascii="Times New Roman" w:hAnsi="Times New Roman" w:cs="Times New Roman"/>
          <w:sz w:val="28"/>
          <w:szCs w:val="28"/>
          <w:u w:val="single"/>
        </w:rPr>
        <w:t xml:space="preserve"> </w:t>
      </w:r>
      <w:r w:rsidRPr="003F0C10">
        <w:rPr>
          <w:rFonts w:ascii="Times New Roman" w:hAnsi="Times New Roman" w:cs="Times New Roman"/>
          <w:sz w:val="28"/>
          <w:szCs w:val="28"/>
          <w:u w:val="single"/>
        </w:rPr>
        <w:t>метр общей площади</w:t>
      </w:r>
    </w:p>
    <w:p w:rsidR="00A51305" w:rsidRPr="00895AD0" w:rsidRDefault="00A51305" w:rsidP="00A51305">
      <w:pPr>
        <w:widowControl w:val="0"/>
        <w:spacing w:after="0" w:line="240" w:lineRule="auto"/>
        <w:ind w:firstLine="709"/>
        <w:jc w:val="both"/>
        <w:rPr>
          <w:rFonts w:ascii="Times New Roman" w:hAnsi="Times New Roman" w:cs="Times New Roman"/>
          <w:sz w:val="28"/>
          <w:szCs w:val="28"/>
        </w:rPr>
      </w:pPr>
      <w:r w:rsidRPr="00895AD0">
        <w:rPr>
          <w:rFonts w:ascii="Times New Roman" w:hAnsi="Times New Roman" w:cs="Times New Roman"/>
          <w:sz w:val="28"/>
          <w:szCs w:val="28"/>
        </w:rPr>
        <w:t>Удельная величина потребления тепловой энергии в муниципальных бюджетных учреждениях в 20</w:t>
      </w:r>
      <w:r w:rsidR="009340AB" w:rsidRPr="00895AD0">
        <w:rPr>
          <w:rFonts w:ascii="Times New Roman" w:hAnsi="Times New Roman" w:cs="Times New Roman"/>
          <w:sz w:val="28"/>
          <w:szCs w:val="28"/>
        </w:rPr>
        <w:t>2</w:t>
      </w:r>
      <w:r w:rsidR="00A60FE1">
        <w:rPr>
          <w:rFonts w:ascii="Times New Roman" w:hAnsi="Times New Roman" w:cs="Times New Roman"/>
          <w:sz w:val="28"/>
          <w:szCs w:val="28"/>
        </w:rPr>
        <w:t>4</w:t>
      </w:r>
      <w:r w:rsidRPr="00895AD0">
        <w:rPr>
          <w:rFonts w:ascii="Times New Roman" w:hAnsi="Times New Roman" w:cs="Times New Roman"/>
          <w:sz w:val="28"/>
          <w:szCs w:val="28"/>
        </w:rPr>
        <w:t xml:space="preserve"> году составила 0,1 Гкал на 1 </w:t>
      </w:r>
      <w:proofErr w:type="spellStart"/>
      <w:r w:rsidRPr="00895AD0">
        <w:rPr>
          <w:rFonts w:ascii="Times New Roman" w:hAnsi="Times New Roman" w:cs="Times New Roman"/>
          <w:sz w:val="28"/>
          <w:szCs w:val="28"/>
        </w:rPr>
        <w:t>кв</w:t>
      </w:r>
      <w:proofErr w:type="gramStart"/>
      <w:r w:rsidRPr="00895AD0">
        <w:rPr>
          <w:rFonts w:ascii="Times New Roman" w:hAnsi="Times New Roman" w:cs="Times New Roman"/>
          <w:sz w:val="28"/>
          <w:szCs w:val="28"/>
        </w:rPr>
        <w:t>.м</w:t>
      </w:r>
      <w:proofErr w:type="spellEnd"/>
      <w:proofErr w:type="gramEnd"/>
      <w:r w:rsidRPr="00895AD0">
        <w:rPr>
          <w:rFonts w:ascii="Times New Roman" w:hAnsi="Times New Roman" w:cs="Times New Roman"/>
          <w:sz w:val="28"/>
          <w:szCs w:val="28"/>
        </w:rPr>
        <w:t xml:space="preserve"> общей площади.</w:t>
      </w:r>
    </w:p>
    <w:p w:rsidR="00895AD0" w:rsidRPr="00BB7734" w:rsidRDefault="00895AD0" w:rsidP="00A51305">
      <w:pPr>
        <w:widowControl w:val="0"/>
        <w:spacing w:after="0" w:line="240" w:lineRule="auto"/>
        <w:ind w:firstLine="709"/>
        <w:jc w:val="both"/>
        <w:rPr>
          <w:rFonts w:ascii="Times New Roman" w:hAnsi="Times New Roman" w:cs="Times New Roman"/>
          <w:sz w:val="28"/>
          <w:szCs w:val="28"/>
          <w:highlight w:val="yellow"/>
        </w:rPr>
      </w:pPr>
    </w:p>
    <w:p w:rsidR="00A51305" w:rsidRDefault="00A51305" w:rsidP="00A51305">
      <w:pPr>
        <w:widowControl w:val="0"/>
        <w:spacing w:after="0" w:line="240" w:lineRule="auto"/>
        <w:ind w:firstLine="709"/>
        <w:jc w:val="both"/>
        <w:rPr>
          <w:rFonts w:ascii="Times New Roman" w:hAnsi="Times New Roman" w:cs="Times New Roman"/>
          <w:sz w:val="28"/>
          <w:szCs w:val="28"/>
          <w:u w:val="single"/>
        </w:rPr>
      </w:pPr>
      <w:r w:rsidRPr="003F0C10">
        <w:rPr>
          <w:rFonts w:ascii="Times New Roman" w:hAnsi="Times New Roman" w:cs="Times New Roman"/>
          <w:sz w:val="28"/>
          <w:szCs w:val="28"/>
          <w:u w:val="single"/>
        </w:rPr>
        <w:t xml:space="preserve">40.3 горячая вода, </w:t>
      </w:r>
      <w:proofErr w:type="spellStart"/>
      <w:r w:rsidRPr="003F0C10">
        <w:rPr>
          <w:rFonts w:ascii="Times New Roman" w:hAnsi="Times New Roman" w:cs="Times New Roman"/>
          <w:sz w:val="28"/>
          <w:szCs w:val="28"/>
          <w:u w:val="single"/>
        </w:rPr>
        <w:t>куб</w:t>
      </w:r>
      <w:proofErr w:type="gramStart"/>
      <w:r w:rsidRPr="003F0C10">
        <w:rPr>
          <w:rFonts w:ascii="Times New Roman" w:hAnsi="Times New Roman" w:cs="Times New Roman"/>
          <w:sz w:val="28"/>
          <w:szCs w:val="28"/>
          <w:u w:val="single"/>
        </w:rPr>
        <w:t>.м</w:t>
      </w:r>
      <w:proofErr w:type="gramEnd"/>
      <w:r w:rsidRPr="003F0C10">
        <w:rPr>
          <w:rFonts w:ascii="Times New Roman" w:hAnsi="Times New Roman" w:cs="Times New Roman"/>
          <w:sz w:val="28"/>
          <w:szCs w:val="28"/>
          <w:u w:val="single"/>
        </w:rPr>
        <w:t>етров</w:t>
      </w:r>
      <w:proofErr w:type="spellEnd"/>
      <w:r w:rsidRPr="003F0C10">
        <w:rPr>
          <w:rFonts w:ascii="Times New Roman" w:hAnsi="Times New Roman" w:cs="Times New Roman"/>
          <w:sz w:val="28"/>
          <w:szCs w:val="28"/>
          <w:u w:val="single"/>
        </w:rPr>
        <w:t xml:space="preserve"> на 1 человека населения</w:t>
      </w:r>
    </w:p>
    <w:p w:rsidR="00A51305" w:rsidRPr="005F1969" w:rsidRDefault="00A51305" w:rsidP="00A51305">
      <w:pPr>
        <w:widowControl w:val="0"/>
        <w:spacing w:after="0" w:line="240" w:lineRule="auto"/>
        <w:ind w:firstLine="709"/>
        <w:jc w:val="both"/>
        <w:rPr>
          <w:rFonts w:ascii="Times New Roman" w:hAnsi="Times New Roman" w:cs="Times New Roman"/>
          <w:sz w:val="28"/>
          <w:szCs w:val="28"/>
        </w:rPr>
      </w:pPr>
      <w:r w:rsidRPr="005F1969">
        <w:rPr>
          <w:rFonts w:ascii="Times New Roman" w:hAnsi="Times New Roman" w:cs="Times New Roman"/>
          <w:sz w:val="28"/>
          <w:szCs w:val="28"/>
        </w:rPr>
        <w:t>Горячее водоснабжение на территории муниципального образования «Старомайнский район» отсутствует.</w:t>
      </w:r>
    </w:p>
    <w:p w:rsidR="005F1969" w:rsidRPr="00BB7734" w:rsidRDefault="005F1969" w:rsidP="00A51305">
      <w:pPr>
        <w:widowControl w:val="0"/>
        <w:spacing w:after="0" w:line="240" w:lineRule="auto"/>
        <w:ind w:firstLine="709"/>
        <w:jc w:val="both"/>
        <w:rPr>
          <w:rFonts w:ascii="Times New Roman" w:hAnsi="Times New Roman" w:cs="Times New Roman"/>
          <w:sz w:val="28"/>
          <w:szCs w:val="28"/>
          <w:highlight w:val="yellow"/>
        </w:rPr>
      </w:pPr>
    </w:p>
    <w:p w:rsidR="00D42EB5" w:rsidRDefault="00D42EB5" w:rsidP="00D42EB5">
      <w:pPr>
        <w:widowControl w:val="0"/>
        <w:spacing w:after="0" w:line="240" w:lineRule="auto"/>
        <w:ind w:firstLine="709"/>
        <w:jc w:val="both"/>
        <w:rPr>
          <w:rFonts w:ascii="Times New Roman" w:hAnsi="Times New Roman" w:cs="Times New Roman"/>
          <w:sz w:val="28"/>
          <w:szCs w:val="28"/>
          <w:u w:val="single"/>
        </w:rPr>
      </w:pPr>
      <w:r w:rsidRPr="003F0C10">
        <w:rPr>
          <w:rFonts w:ascii="Times New Roman" w:hAnsi="Times New Roman" w:cs="Times New Roman"/>
          <w:sz w:val="28"/>
          <w:szCs w:val="28"/>
          <w:u w:val="single"/>
        </w:rPr>
        <w:t xml:space="preserve">40.4 холодная вода, </w:t>
      </w:r>
      <w:proofErr w:type="spellStart"/>
      <w:r w:rsidRPr="003F0C10">
        <w:rPr>
          <w:rFonts w:ascii="Times New Roman" w:hAnsi="Times New Roman" w:cs="Times New Roman"/>
          <w:sz w:val="28"/>
          <w:szCs w:val="28"/>
          <w:u w:val="single"/>
        </w:rPr>
        <w:t>куб</w:t>
      </w:r>
      <w:proofErr w:type="gramStart"/>
      <w:r w:rsidRPr="003F0C10">
        <w:rPr>
          <w:rFonts w:ascii="Times New Roman" w:hAnsi="Times New Roman" w:cs="Times New Roman"/>
          <w:sz w:val="28"/>
          <w:szCs w:val="28"/>
          <w:u w:val="single"/>
        </w:rPr>
        <w:t>.м</w:t>
      </w:r>
      <w:proofErr w:type="gramEnd"/>
      <w:r w:rsidRPr="003F0C10">
        <w:rPr>
          <w:rFonts w:ascii="Times New Roman" w:hAnsi="Times New Roman" w:cs="Times New Roman"/>
          <w:sz w:val="28"/>
          <w:szCs w:val="28"/>
          <w:u w:val="single"/>
        </w:rPr>
        <w:t>етров</w:t>
      </w:r>
      <w:proofErr w:type="spellEnd"/>
      <w:r w:rsidRPr="003F0C10">
        <w:rPr>
          <w:rFonts w:ascii="Times New Roman" w:hAnsi="Times New Roman" w:cs="Times New Roman"/>
          <w:sz w:val="28"/>
          <w:szCs w:val="28"/>
          <w:u w:val="single"/>
        </w:rPr>
        <w:t xml:space="preserve"> на 1 человека населения</w:t>
      </w:r>
    </w:p>
    <w:p w:rsidR="00D42EB5" w:rsidRDefault="00D42EB5" w:rsidP="00D42EB5">
      <w:pPr>
        <w:widowControl w:val="0"/>
        <w:spacing w:after="0" w:line="240" w:lineRule="auto"/>
        <w:ind w:firstLine="709"/>
        <w:jc w:val="both"/>
        <w:rPr>
          <w:rFonts w:ascii="Times New Roman" w:hAnsi="Times New Roman" w:cs="Times New Roman"/>
          <w:sz w:val="28"/>
          <w:szCs w:val="28"/>
        </w:rPr>
      </w:pPr>
      <w:r w:rsidRPr="005F1969">
        <w:rPr>
          <w:rFonts w:ascii="Times New Roman" w:hAnsi="Times New Roman" w:cs="Times New Roman"/>
          <w:sz w:val="28"/>
          <w:szCs w:val="28"/>
        </w:rPr>
        <w:t>Расход холодной воды в 20</w:t>
      </w:r>
      <w:r w:rsidR="009340AB" w:rsidRPr="005F1969">
        <w:rPr>
          <w:rFonts w:ascii="Times New Roman" w:hAnsi="Times New Roman" w:cs="Times New Roman"/>
          <w:sz w:val="28"/>
          <w:szCs w:val="28"/>
        </w:rPr>
        <w:t>2</w:t>
      </w:r>
      <w:r w:rsidR="00A60FE1">
        <w:rPr>
          <w:rFonts w:ascii="Times New Roman" w:hAnsi="Times New Roman" w:cs="Times New Roman"/>
          <w:sz w:val="28"/>
          <w:szCs w:val="28"/>
        </w:rPr>
        <w:t>4</w:t>
      </w:r>
      <w:r w:rsidRPr="005F1969">
        <w:rPr>
          <w:rFonts w:ascii="Times New Roman" w:hAnsi="Times New Roman" w:cs="Times New Roman"/>
          <w:sz w:val="28"/>
          <w:szCs w:val="28"/>
        </w:rPr>
        <w:t xml:space="preserve"> году</w:t>
      </w:r>
      <w:r w:rsidR="009340AB" w:rsidRPr="005F1969">
        <w:rPr>
          <w:rFonts w:ascii="Times New Roman" w:hAnsi="Times New Roman" w:cs="Times New Roman"/>
          <w:sz w:val="28"/>
          <w:szCs w:val="28"/>
        </w:rPr>
        <w:t xml:space="preserve"> </w:t>
      </w:r>
      <w:r w:rsidR="00A468C1" w:rsidRPr="005F1969">
        <w:rPr>
          <w:rFonts w:ascii="Times New Roman" w:hAnsi="Times New Roman" w:cs="Times New Roman"/>
          <w:sz w:val="28"/>
          <w:szCs w:val="28"/>
        </w:rPr>
        <w:t>остал</w:t>
      </w:r>
      <w:r w:rsidR="00521228" w:rsidRPr="005F1969">
        <w:rPr>
          <w:rFonts w:ascii="Times New Roman" w:hAnsi="Times New Roman" w:cs="Times New Roman"/>
          <w:sz w:val="28"/>
          <w:szCs w:val="28"/>
        </w:rPr>
        <w:t>ся неизменным по сравнению с 202</w:t>
      </w:r>
      <w:r w:rsidR="00A60FE1">
        <w:rPr>
          <w:rFonts w:ascii="Times New Roman" w:hAnsi="Times New Roman" w:cs="Times New Roman"/>
          <w:sz w:val="28"/>
          <w:szCs w:val="28"/>
        </w:rPr>
        <w:t>3</w:t>
      </w:r>
      <w:r w:rsidR="00A468C1" w:rsidRPr="005F1969">
        <w:rPr>
          <w:rFonts w:ascii="Times New Roman" w:hAnsi="Times New Roman" w:cs="Times New Roman"/>
          <w:sz w:val="28"/>
          <w:szCs w:val="28"/>
        </w:rPr>
        <w:t xml:space="preserve"> годом и </w:t>
      </w:r>
      <w:r w:rsidRPr="005F1969">
        <w:rPr>
          <w:rFonts w:ascii="Times New Roman" w:hAnsi="Times New Roman" w:cs="Times New Roman"/>
          <w:sz w:val="28"/>
          <w:szCs w:val="28"/>
        </w:rPr>
        <w:t xml:space="preserve">составил </w:t>
      </w:r>
      <w:r w:rsidR="00C205A9" w:rsidRPr="005F1969">
        <w:rPr>
          <w:rFonts w:ascii="Times New Roman" w:hAnsi="Times New Roman" w:cs="Times New Roman"/>
          <w:sz w:val="28"/>
          <w:szCs w:val="28"/>
        </w:rPr>
        <w:t>0,8</w:t>
      </w:r>
      <w:r w:rsidRPr="005F1969">
        <w:rPr>
          <w:rFonts w:ascii="Times New Roman" w:hAnsi="Times New Roman" w:cs="Times New Roman"/>
          <w:sz w:val="28"/>
          <w:szCs w:val="28"/>
        </w:rPr>
        <w:t xml:space="preserve"> </w:t>
      </w:r>
      <w:proofErr w:type="spellStart"/>
      <w:r w:rsidRPr="005F1969">
        <w:rPr>
          <w:rFonts w:ascii="Times New Roman" w:hAnsi="Times New Roman" w:cs="Times New Roman"/>
          <w:sz w:val="28"/>
          <w:szCs w:val="28"/>
        </w:rPr>
        <w:t>куб</w:t>
      </w:r>
      <w:proofErr w:type="gramStart"/>
      <w:r w:rsidRPr="005F1969">
        <w:rPr>
          <w:rFonts w:ascii="Times New Roman" w:hAnsi="Times New Roman" w:cs="Times New Roman"/>
          <w:sz w:val="28"/>
          <w:szCs w:val="28"/>
        </w:rPr>
        <w:t>.м</w:t>
      </w:r>
      <w:proofErr w:type="spellEnd"/>
      <w:proofErr w:type="gramEnd"/>
      <w:r w:rsidRPr="005F1969">
        <w:rPr>
          <w:rFonts w:ascii="Times New Roman" w:hAnsi="Times New Roman" w:cs="Times New Roman"/>
          <w:sz w:val="28"/>
          <w:szCs w:val="28"/>
        </w:rPr>
        <w:t xml:space="preserve"> на одного проживающего.</w:t>
      </w:r>
    </w:p>
    <w:p w:rsidR="0051587E" w:rsidRPr="005F1969" w:rsidRDefault="0051587E" w:rsidP="00D42EB5">
      <w:pPr>
        <w:widowControl w:val="0"/>
        <w:spacing w:after="0" w:line="240" w:lineRule="auto"/>
        <w:ind w:firstLine="709"/>
        <w:jc w:val="both"/>
        <w:rPr>
          <w:rFonts w:ascii="Times New Roman" w:hAnsi="Times New Roman" w:cs="Times New Roman"/>
          <w:sz w:val="28"/>
          <w:szCs w:val="28"/>
        </w:rPr>
      </w:pPr>
    </w:p>
    <w:p w:rsidR="00EB1E5D" w:rsidRDefault="00EB1E5D" w:rsidP="00EB1E5D">
      <w:pPr>
        <w:widowControl w:val="0"/>
        <w:spacing w:after="0" w:line="240" w:lineRule="auto"/>
        <w:ind w:firstLine="709"/>
        <w:jc w:val="both"/>
        <w:rPr>
          <w:rFonts w:ascii="Times New Roman" w:hAnsi="Times New Roman" w:cs="Times New Roman"/>
          <w:sz w:val="28"/>
          <w:szCs w:val="28"/>
          <w:u w:val="single"/>
        </w:rPr>
      </w:pPr>
      <w:r w:rsidRPr="003F0C10">
        <w:rPr>
          <w:rFonts w:ascii="Times New Roman" w:hAnsi="Times New Roman" w:cs="Times New Roman"/>
          <w:sz w:val="28"/>
          <w:szCs w:val="28"/>
          <w:u w:val="single"/>
        </w:rPr>
        <w:t xml:space="preserve">40.5 природный газ, </w:t>
      </w:r>
      <w:proofErr w:type="spellStart"/>
      <w:r w:rsidRPr="003F0C10">
        <w:rPr>
          <w:rFonts w:ascii="Times New Roman" w:hAnsi="Times New Roman" w:cs="Times New Roman"/>
          <w:sz w:val="28"/>
          <w:szCs w:val="28"/>
          <w:u w:val="single"/>
        </w:rPr>
        <w:t>куб</w:t>
      </w:r>
      <w:proofErr w:type="gramStart"/>
      <w:r w:rsidRPr="003F0C10">
        <w:rPr>
          <w:rFonts w:ascii="Times New Roman" w:hAnsi="Times New Roman" w:cs="Times New Roman"/>
          <w:sz w:val="28"/>
          <w:szCs w:val="28"/>
          <w:u w:val="single"/>
        </w:rPr>
        <w:t>.м</w:t>
      </w:r>
      <w:proofErr w:type="gramEnd"/>
      <w:r w:rsidRPr="003F0C10">
        <w:rPr>
          <w:rFonts w:ascii="Times New Roman" w:hAnsi="Times New Roman" w:cs="Times New Roman"/>
          <w:sz w:val="28"/>
          <w:szCs w:val="28"/>
          <w:u w:val="single"/>
        </w:rPr>
        <w:t>етров</w:t>
      </w:r>
      <w:proofErr w:type="spellEnd"/>
      <w:r w:rsidRPr="003F0C10">
        <w:rPr>
          <w:rFonts w:ascii="Times New Roman" w:hAnsi="Times New Roman" w:cs="Times New Roman"/>
          <w:sz w:val="28"/>
          <w:szCs w:val="28"/>
          <w:u w:val="single"/>
        </w:rPr>
        <w:t xml:space="preserve"> на 1 человека населения</w:t>
      </w:r>
    </w:p>
    <w:p w:rsidR="00A468C1" w:rsidRPr="009340AB" w:rsidRDefault="00A468C1" w:rsidP="00EB1E5D">
      <w:pPr>
        <w:widowControl w:val="0"/>
        <w:spacing w:after="0" w:line="240" w:lineRule="auto"/>
        <w:ind w:firstLine="709"/>
        <w:jc w:val="both"/>
        <w:rPr>
          <w:rFonts w:ascii="Times New Roman" w:hAnsi="Times New Roman" w:cs="Times New Roman"/>
          <w:sz w:val="28"/>
          <w:szCs w:val="28"/>
        </w:rPr>
      </w:pPr>
      <w:r w:rsidRPr="005F1969">
        <w:rPr>
          <w:rFonts w:ascii="Times New Roman" w:hAnsi="Times New Roman" w:cs="Times New Roman"/>
          <w:sz w:val="28"/>
          <w:szCs w:val="28"/>
        </w:rPr>
        <w:t>Удельная величина потребления природного газа в 20</w:t>
      </w:r>
      <w:r w:rsidR="009340AB" w:rsidRPr="005F1969">
        <w:rPr>
          <w:rFonts w:ascii="Times New Roman" w:hAnsi="Times New Roman" w:cs="Times New Roman"/>
          <w:sz w:val="28"/>
          <w:szCs w:val="28"/>
        </w:rPr>
        <w:t>2</w:t>
      </w:r>
      <w:r w:rsidR="00A60FE1">
        <w:rPr>
          <w:rFonts w:ascii="Times New Roman" w:hAnsi="Times New Roman" w:cs="Times New Roman"/>
          <w:sz w:val="28"/>
          <w:szCs w:val="28"/>
        </w:rPr>
        <w:t>4</w:t>
      </w:r>
      <w:r w:rsidR="005F1969" w:rsidRPr="005F1969">
        <w:rPr>
          <w:rFonts w:ascii="Times New Roman" w:hAnsi="Times New Roman" w:cs="Times New Roman"/>
          <w:sz w:val="28"/>
          <w:szCs w:val="28"/>
        </w:rPr>
        <w:t xml:space="preserve"> </w:t>
      </w:r>
      <w:r w:rsidRPr="005F1969">
        <w:rPr>
          <w:rFonts w:ascii="Times New Roman" w:hAnsi="Times New Roman" w:cs="Times New Roman"/>
          <w:sz w:val="28"/>
          <w:szCs w:val="28"/>
        </w:rPr>
        <w:t xml:space="preserve">году составила </w:t>
      </w:r>
      <w:r w:rsidR="00521228" w:rsidRPr="005F1969">
        <w:rPr>
          <w:rFonts w:ascii="Times New Roman" w:hAnsi="Times New Roman" w:cs="Times New Roman"/>
          <w:sz w:val="28"/>
          <w:szCs w:val="28"/>
        </w:rPr>
        <w:t>16,</w:t>
      </w:r>
      <w:r w:rsidR="00A60FE1">
        <w:rPr>
          <w:rFonts w:ascii="Times New Roman" w:hAnsi="Times New Roman" w:cs="Times New Roman"/>
          <w:sz w:val="28"/>
          <w:szCs w:val="28"/>
        </w:rPr>
        <w:t>9</w:t>
      </w:r>
      <w:r w:rsidRPr="005F1969">
        <w:rPr>
          <w:rFonts w:ascii="Times New Roman" w:hAnsi="Times New Roman" w:cs="Times New Roman"/>
          <w:sz w:val="28"/>
          <w:szCs w:val="28"/>
        </w:rPr>
        <w:t xml:space="preserve"> </w:t>
      </w:r>
      <w:proofErr w:type="spellStart"/>
      <w:r w:rsidRPr="005F1969">
        <w:rPr>
          <w:rFonts w:ascii="Times New Roman" w:hAnsi="Times New Roman" w:cs="Times New Roman"/>
          <w:sz w:val="28"/>
          <w:szCs w:val="28"/>
        </w:rPr>
        <w:t>куб</w:t>
      </w:r>
      <w:proofErr w:type="gramStart"/>
      <w:r w:rsidRPr="005F1969">
        <w:rPr>
          <w:rFonts w:ascii="Times New Roman" w:hAnsi="Times New Roman" w:cs="Times New Roman"/>
          <w:sz w:val="28"/>
          <w:szCs w:val="28"/>
        </w:rPr>
        <w:t>.м</w:t>
      </w:r>
      <w:proofErr w:type="gramEnd"/>
      <w:r w:rsidRPr="005F1969">
        <w:rPr>
          <w:rFonts w:ascii="Times New Roman" w:hAnsi="Times New Roman" w:cs="Times New Roman"/>
          <w:sz w:val="28"/>
          <w:szCs w:val="28"/>
        </w:rPr>
        <w:t>етров</w:t>
      </w:r>
      <w:proofErr w:type="spellEnd"/>
      <w:r w:rsidRPr="005F1969">
        <w:rPr>
          <w:rFonts w:ascii="Times New Roman" w:hAnsi="Times New Roman" w:cs="Times New Roman"/>
          <w:sz w:val="28"/>
          <w:szCs w:val="28"/>
        </w:rPr>
        <w:t xml:space="preserve"> на 1 человека населения, что на </w:t>
      </w:r>
      <w:r w:rsidR="00A60FE1">
        <w:rPr>
          <w:rFonts w:ascii="Times New Roman" w:hAnsi="Times New Roman" w:cs="Times New Roman"/>
          <w:sz w:val="28"/>
          <w:szCs w:val="28"/>
        </w:rPr>
        <w:t>0</w:t>
      </w:r>
      <w:r w:rsidR="005F1969" w:rsidRPr="005F1969">
        <w:rPr>
          <w:rFonts w:ascii="Times New Roman" w:hAnsi="Times New Roman" w:cs="Times New Roman"/>
          <w:sz w:val="28"/>
          <w:szCs w:val="28"/>
        </w:rPr>
        <w:t>,</w:t>
      </w:r>
      <w:r w:rsidR="00A60FE1">
        <w:rPr>
          <w:rFonts w:ascii="Times New Roman" w:hAnsi="Times New Roman" w:cs="Times New Roman"/>
          <w:sz w:val="28"/>
          <w:szCs w:val="28"/>
        </w:rPr>
        <w:t>1</w:t>
      </w:r>
      <w:r w:rsidRPr="005F1969">
        <w:rPr>
          <w:rFonts w:ascii="Times New Roman" w:hAnsi="Times New Roman" w:cs="Times New Roman"/>
          <w:sz w:val="28"/>
          <w:szCs w:val="28"/>
        </w:rPr>
        <w:t xml:space="preserve">% </w:t>
      </w:r>
      <w:r w:rsidR="009340AB" w:rsidRPr="005F1969">
        <w:rPr>
          <w:rFonts w:ascii="Times New Roman" w:hAnsi="Times New Roman" w:cs="Times New Roman"/>
          <w:sz w:val="28"/>
          <w:szCs w:val="28"/>
        </w:rPr>
        <w:t>больше</w:t>
      </w:r>
      <w:r w:rsidRPr="005F1969">
        <w:rPr>
          <w:rFonts w:ascii="Times New Roman" w:hAnsi="Times New Roman" w:cs="Times New Roman"/>
          <w:sz w:val="28"/>
          <w:szCs w:val="28"/>
        </w:rPr>
        <w:t>, чем в 20</w:t>
      </w:r>
      <w:r w:rsidR="00521228" w:rsidRPr="005F1969">
        <w:rPr>
          <w:rFonts w:ascii="Times New Roman" w:hAnsi="Times New Roman" w:cs="Times New Roman"/>
          <w:sz w:val="28"/>
          <w:szCs w:val="28"/>
        </w:rPr>
        <w:t>2</w:t>
      </w:r>
      <w:r w:rsidR="00A60FE1">
        <w:rPr>
          <w:rFonts w:ascii="Times New Roman" w:hAnsi="Times New Roman" w:cs="Times New Roman"/>
          <w:sz w:val="28"/>
          <w:szCs w:val="28"/>
        </w:rPr>
        <w:t>3</w:t>
      </w:r>
      <w:r w:rsidRPr="005F1969">
        <w:rPr>
          <w:rFonts w:ascii="Times New Roman" w:hAnsi="Times New Roman" w:cs="Times New Roman"/>
          <w:sz w:val="28"/>
          <w:szCs w:val="28"/>
        </w:rPr>
        <w:t xml:space="preserve"> году.</w:t>
      </w:r>
    </w:p>
    <w:p w:rsidR="002B276A" w:rsidRDefault="002B276A" w:rsidP="00EB1E5D">
      <w:pPr>
        <w:widowControl w:val="0"/>
        <w:spacing w:after="0" w:line="240" w:lineRule="auto"/>
        <w:ind w:firstLine="709"/>
        <w:jc w:val="both"/>
        <w:rPr>
          <w:rFonts w:ascii="Times New Roman" w:hAnsi="Times New Roman" w:cs="Times New Roman"/>
          <w:sz w:val="28"/>
          <w:szCs w:val="28"/>
          <w:highlight w:val="yellow"/>
        </w:rPr>
      </w:pPr>
    </w:p>
    <w:p w:rsidR="00040BB0" w:rsidRPr="00535740" w:rsidRDefault="002F65E6" w:rsidP="0075045E">
      <w:pPr>
        <w:spacing w:after="0" w:line="240" w:lineRule="auto"/>
        <w:ind w:firstLine="709"/>
        <w:jc w:val="both"/>
        <w:rPr>
          <w:rFonts w:ascii="Times New Roman" w:eastAsia="Times New Roman" w:hAnsi="Times New Roman" w:cs="Times New Roman"/>
          <w:b/>
          <w:color w:val="000000"/>
          <w:sz w:val="28"/>
          <w:szCs w:val="28"/>
          <w:u w:val="single"/>
          <w:lang w:eastAsia="ru-RU"/>
        </w:rPr>
      </w:pPr>
      <w:r w:rsidRPr="00535740">
        <w:rPr>
          <w:rFonts w:ascii="Times New Roman" w:eastAsia="Times New Roman" w:hAnsi="Times New Roman" w:cs="Times New Roman"/>
          <w:b/>
          <w:color w:val="000000"/>
          <w:sz w:val="28"/>
          <w:szCs w:val="28"/>
          <w:u w:val="single"/>
          <w:lang w:eastAsia="ru-RU"/>
        </w:rPr>
        <w:t xml:space="preserve">41. </w:t>
      </w:r>
      <w:proofErr w:type="gramStart"/>
      <w:r w:rsidR="00040BB0" w:rsidRPr="00040BB0">
        <w:rPr>
          <w:rFonts w:ascii="Times New Roman" w:eastAsia="Times New Roman" w:hAnsi="Times New Roman" w:cs="Times New Roman"/>
          <w:b/>
          <w:color w:val="000000"/>
          <w:sz w:val="28"/>
          <w:szCs w:val="28"/>
          <w:u w:val="single"/>
          <w:lang w:eastAsia="ru-RU"/>
        </w:rPr>
        <w:t xml:space="preserve">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w:t>
      </w:r>
      <w:r w:rsidR="00040BB0" w:rsidRPr="00040BB0">
        <w:rPr>
          <w:rFonts w:ascii="Times New Roman" w:eastAsia="Times New Roman" w:hAnsi="Times New Roman" w:cs="Times New Roman"/>
          <w:b/>
          <w:color w:val="000000"/>
          <w:sz w:val="28"/>
          <w:szCs w:val="28"/>
          <w:u w:val="single"/>
          <w:lang w:eastAsia="ru-RU"/>
        </w:rPr>
        <w:lastRenderedPageBreak/>
        <w:t>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r w:rsidRPr="00535740">
        <w:rPr>
          <w:rFonts w:ascii="Times New Roman" w:eastAsia="Times New Roman" w:hAnsi="Times New Roman" w:cs="Times New Roman"/>
          <w:b/>
          <w:color w:val="000000"/>
          <w:sz w:val="28"/>
          <w:szCs w:val="28"/>
          <w:u w:val="single"/>
          <w:lang w:eastAsia="ru-RU"/>
        </w:rPr>
        <w:t>:</w:t>
      </w:r>
      <w:proofErr w:type="gramEnd"/>
    </w:p>
    <w:p w:rsidR="002F65E6" w:rsidRDefault="002F65E6" w:rsidP="002F65E6">
      <w:pPr>
        <w:spacing w:after="0" w:line="240" w:lineRule="auto"/>
        <w:jc w:val="both"/>
        <w:rPr>
          <w:rFonts w:ascii="Times New Roman" w:eastAsia="Times New Roman" w:hAnsi="Times New Roman" w:cs="Times New Roman"/>
          <w:color w:val="000000"/>
          <w:sz w:val="28"/>
          <w:szCs w:val="28"/>
          <w:u w:val="single"/>
          <w:lang w:eastAsia="ru-RU"/>
        </w:rPr>
      </w:pPr>
    </w:p>
    <w:p w:rsidR="00761688" w:rsidRDefault="002F65E6" w:rsidP="0075045E">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u w:val="single"/>
          <w:lang w:eastAsia="ru-RU"/>
        </w:rPr>
        <w:t>41.1 в сфере культуры</w:t>
      </w:r>
      <w:r w:rsidR="00761688">
        <w:rPr>
          <w:rFonts w:ascii="Times New Roman" w:eastAsia="Times New Roman" w:hAnsi="Times New Roman" w:cs="Times New Roman"/>
          <w:color w:val="000000"/>
          <w:sz w:val="28"/>
          <w:szCs w:val="28"/>
          <w:u w:val="single"/>
          <w:lang w:eastAsia="ru-RU"/>
        </w:rPr>
        <w:t xml:space="preserve"> </w:t>
      </w:r>
      <w:r w:rsidR="00761688" w:rsidRPr="00373324">
        <w:rPr>
          <w:rFonts w:ascii="Times New Roman" w:hAnsi="Times New Roman" w:cs="Times New Roman"/>
          <w:sz w:val="28"/>
          <w:szCs w:val="28"/>
        </w:rPr>
        <w:t>значени</w:t>
      </w:r>
      <w:r w:rsidR="00761688">
        <w:rPr>
          <w:rFonts w:ascii="Times New Roman" w:hAnsi="Times New Roman" w:cs="Times New Roman"/>
          <w:sz w:val="28"/>
          <w:szCs w:val="28"/>
        </w:rPr>
        <w:t>е</w:t>
      </w:r>
      <w:r w:rsidR="00761688" w:rsidRPr="00373324">
        <w:rPr>
          <w:rFonts w:ascii="Times New Roman" w:hAnsi="Times New Roman" w:cs="Times New Roman"/>
          <w:sz w:val="28"/>
          <w:szCs w:val="28"/>
        </w:rPr>
        <w:t xml:space="preserve"> показателя </w:t>
      </w:r>
      <w:r w:rsidR="00761688">
        <w:rPr>
          <w:rFonts w:ascii="Times New Roman" w:hAnsi="Times New Roman" w:cs="Times New Roman"/>
          <w:sz w:val="28"/>
          <w:szCs w:val="28"/>
        </w:rPr>
        <w:t xml:space="preserve">в </w:t>
      </w:r>
      <w:r w:rsidR="00761688" w:rsidRPr="00373324">
        <w:rPr>
          <w:rFonts w:ascii="Times New Roman" w:hAnsi="Times New Roman" w:cs="Times New Roman"/>
          <w:sz w:val="28"/>
          <w:szCs w:val="28"/>
        </w:rPr>
        <w:t>202</w:t>
      </w:r>
      <w:r w:rsidR="00761688">
        <w:rPr>
          <w:rFonts w:ascii="Times New Roman" w:hAnsi="Times New Roman" w:cs="Times New Roman"/>
          <w:sz w:val="28"/>
          <w:szCs w:val="28"/>
        </w:rPr>
        <w:t>4</w:t>
      </w:r>
      <w:r w:rsidR="00761688" w:rsidRPr="00373324">
        <w:rPr>
          <w:rFonts w:ascii="Times New Roman" w:hAnsi="Times New Roman" w:cs="Times New Roman"/>
          <w:sz w:val="28"/>
          <w:szCs w:val="28"/>
        </w:rPr>
        <w:t xml:space="preserve"> год</w:t>
      </w:r>
      <w:r w:rsidR="00761688">
        <w:rPr>
          <w:rFonts w:ascii="Times New Roman" w:hAnsi="Times New Roman" w:cs="Times New Roman"/>
          <w:sz w:val="28"/>
          <w:szCs w:val="28"/>
        </w:rPr>
        <w:t>у отсутствует</w:t>
      </w:r>
    </w:p>
    <w:p w:rsidR="002F65E6" w:rsidRDefault="002F65E6" w:rsidP="002F65E6">
      <w:pPr>
        <w:spacing w:after="0" w:line="240" w:lineRule="auto"/>
        <w:jc w:val="both"/>
        <w:rPr>
          <w:rFonts w:ascii="Times New Roman" w:hAnsi="Times New Roman" w:cs="Times New Roman"/>
          <w:sz w:val="28"/>
          <w:szCs w:val="28"/>
        </w:rPr>
      </w:pPr>
    </w:p>
    <w:p w:rsidR="002F65E6" w:rsidRPr="005150D7" w:rsidRDefault="002F65E6" w:rsidP="0075045E">
      <w:pPr>
        <w:spacing w:after="0" w:line="240" w:lineRule="auto"/>
        <w:ind w:firstLine="709"/>
        <w:jc w:val="both"/>
        <w:rPr>
          <w:rFonts w:ascii="Times New Roman" w:hAnsi="Times New Roman" w:cs="Times New Roman"/>
          <w:sz w:val="28"/>
          <w:szCs w:val="28"/>
        </w:rPr>
      </w:pPr>
      <w:r w:rsidRPr="00373324">
        <w:rPr>
          <w:rFonts w:ascii="Times New Roman" w:hAnsi="Times New Roman" w:cs="Times New Roman"/>
          <w:sz w:val="28"/>
          <w:szCs w:val="28"/>
          <w:u w:val="single"/>
        </w:rPr>
        <w:t>41.2 в сфере образования</w:t>
      </w:r>
      <w:r w:rsidRPr="00373324">
        <w:rPr>
          <w:rFonts w:ascii="Times New Roman" w:hAnsi="Times New Roman" w:cs="Times New Roman"/>
          <w:sz w:val="28"/>
          <w:szCs w:val="28"/>
        </w:rPr>
        <w:t xml:space="preserve"> </w:t>
      </w:r>
      <w:r w:rsidR="00761688" w:rsidRPr="00373324">
        <w:rPr>
          <w:rFonts w:ascii="Times New Roman" w:eastAsia="Times New Roman" w:hAnsi="Times New Roman" w:cs="Times New Roman"/>
          <w:color w:val="000000"/>
          <w:sz w:val="28"/>
          <w:szCs w:val="28"/>
          <w:lang w:eastAsia="ru-RU"/>
        </w:rPr>
        <w:t>з</w:t>
      </w:r>
      <w:r w:rsidR="00761688" w:rsidRPr="00373324">
        <w:rPr>
          <w:rFonts w:ascii="Times New Roman" w:hAnsi="Times New Roman" w:cs="Times New Roman"/>
          <w:sz w:val="28"/>
          <w:szCs w:val="28"/>
        </w:rPr>
        <w:t>а 202</w:t>
      </w:r>
      <w:r w:rsidR="00761688">
        <w:rPr>
          <w:rFonts w:ascii="Times New Roman" w:hAnsi="Times New Roman" w:cs="Times New Roman"/>
          <w:sz w:val="28"/>
          <w:szCs w:val="28"/>
        </w:rPr>
        <w:t>4</w:t>
      </w:r>
      <w:r w:rsidR="00761688" w:rsidRPr="00373324">
        <w:rPr>
          <w:rFonts w:ascii="Times New Roman" w:hAnsi="Times New Roman" w:cs="Times New Roman"/>
          <w:sz w:val="28"/>
          <w:szCs w:val="28"/>
        </w:rPr>
        <w:t xml:space="preserve"> год составил </w:t>
      </w:r>
      <w:r w:rsidR="00761688">
        <w:rPr>
          <w:rFonts w:ascii="Times New Roman" w:hAnsi="Times New Roman" w:cs="Times New Roman"/>
          <w:sz w:val="28"/>
          <w:szCs w:val="28"/>
        </w:rPr>
        <w:t>93</w:t>
      </w:r>
      <w:r w:rsidR="00761688" w:rsidRPr="00373324">
        <w:rPr>
          <w:rFonts w:ascii="Times New Roman" w:hAnsi="Times New Roman" w:cs="Times New Roman"/>
          <w:sz w:val="28"/>
          <w:szCs w:val="28"/>
        </w:rPr>
        <w:t>,</w:t>
      </w:r>
      <w:r w:rsidR="00761688">
        <w:rPr>
          <w:rFonts w:ascii="Times New Roman" w:hAnsi="Times New Roman" w:cs="Times New Roman"/>
          <w:sz w:val="28"/>
          <w:szCs w:val="28"/>
        </w:rPr>
        <w:t>56</w:t>
      </w:r>
      <w:r w:rsidR="00761688" w:rsidRPr="00373324">
        <w:rPr>
          <w:rFonts w:ascii="Times New Roman" w:hAnsi="Times New Roman" w:cs="Times New Roman"/>
          <w:sz w:val="28"/>
          <w:szCs w:val="28"/>
        </w:rPr>
        <w:t xml:space="preserve"> баллов</w:t>
      </w:r>
      <w:r w:rsidRPr="00373324">
        <w:rPr>
          <w:rFonts w:ascii="Times New Roman" w:hAnsi="Times New Roman" w:cs="Times New Roman"/>
          <w:sz w:val="28"/>
          <w:szCs w:val="28"/>
        </w:rPr>
        <w:t>.</w:t>
      </w:r>
    </w:p>
    <w:p w:rsidR="002F65E6" w:rsidRPr="002F65E6" w:rsidRDefault="002F65E6" w:rsidP="002F65E6">
      <w:pPr>
        <w:spacing w:after="0" w:line="240" w:lineRule="auto"/>
        <w:jc w:val="both"/>
        <w:rPr>
          <w:rFonts w:ascii="Times New Roman" w:hAnsi="Times New Roman" w:cs="Times New Roman"/>
          <w:sz w:val="28"/>
          <w:szCs w:val="28"/>
          <w:u w:val="single"/>
        </w:rPr>
      </w:pPr>
    </w:p>
    <w:p w:rsidR="00E67441" w:rsidRDefault="00E67441" w:rsidP="002F65E6">
      <w:pPr>
        <w:spacing w:after="0" w:line="240" w:lineRule="auto"/>
        <w:jc w:val="both"/>
        <w:rPr>
          <w:rFonts w:ascii="Times New Roman" w:hAnsi="Times New Roman" w:cs="Times New Roman"/>
          <w:sz w:val="28"/>
          <w:szCs w:val="28"/>
          <w:highlight w:val="yellow"/>
        </w:rPr>
      </w:pPr>
    </w:p>
    <w:p w:rsidR="002F65E6" w:rsidRDefault="002F65E6" w:rsidP="002F65E6">
      <w:pPr>
        <w:spacing w:after="0" w:line="240" w:lineRule="auto"/>
        <w:jc w:val="both"/>
        <w:rPr>
          <w:rFonts w:ascii="Times New Roman" w:hAnsi="Times New Roman" w:cs="Times New Roman"/>
          <w:sz w:val="28"/>
          <w:szCs w:val="28"/>
          <w:highlight w:val="yellow"/>
        </w:rPr>
      </w:pPr>
    </w:p>
    <w:p w:rsidR="002F65E6" w:rsidRDefault="002F65E6"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373324" w:rsidRDefault="00373324" w:rsidP="002F65E6">
      <w:pPr>
        <w:spacing w:after="0" w:line="240" w:lineRule="auto"/>
        <w:jc w:val="both"/>
        <w:rPr>
          <w:rFonts w:ascii="Times New Roman" w:hAnsi="Times New Roman" w:cs="Times New Roman"/>
          <w:sz w:val="28"/>
          <w:szCs w:val="28"/>
        </w:rPr>
      </w:pPr>
    </w:p>
    <w:p w:rsidR="002F65E6" w:rsidRDefault="002F65E6"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Default="00DA4DCC" w:rsidP="002F65E6">
      <w:pPr>
        <w:spacing w:after="0" w:line="240" w:lineRule="auto"/>
        <w:jc w:val="both"/>
        <w:rPr>
          <w:rFonts w:ascii="Times New Roman" w:hAnsi="Times New Roman" w:cs="Times New Roman"/>
          <w:sz w:val="28"/>
          <w:szCs w:val="28"/>
        </w:rPr>
      </w:pPr>
    </w:p>
    <w:p w:rsidR="00DA4DCC" w:rsidRPr="00373324" w:rsidRDefault="00DA4DCC" w:rsidP="002F65E6">
      <w:pPr>
        <w:spacing w:after="0" w:line="240" w:lineRule="auto"/>
        <w:jc w:val="both"/>
        <w:rPr>
          <w:rFonts w:ascii="Times New Roman" w:hAnsi="Times New Roman" w:cs="Times New Roman"/>
          <w:sz w:val="28"/>
          <w:szCs w:val="28"/>
        </w:rPr>
      </w:pPr>
    </w:p>
    <w:p w:rsidR="002F65E6" w:rsidRPr="00373324" w:rsidRDefault="00DA4DCC" w:rsidP="002F65E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Юдина Оксана Вениаминовна</w:t>
      </w:r>
    </w:p>
    <w:p w:rsidR="002F65E6" w:rsidRPr="002F65E6" w:rsidRDefault="002F65E6" w:rsidP="002F65E6">
      <w:pPr>
        <w:spacing w:after="0" w:line="240" w:lineRule="auto"/>
        <w:jc w:val="both"/>
        <w:rPr>
          <w:rFonts w:ascii="Times New Roman" w:hAnsi="Times New Roman" w:cs="Times New Roman"/>
          <w:sz w:val="20"/>
          <w:szCs w:val="20"/>
        </w:rPr>
      </w:pPr>
      <w:r w:rsidRPr="00373324">
        <w:rPr>
          <w:rFonts w:ascii="Times New Roman" w:hAnsi="Times New Roman" w:cs="Times New Roman"/>
          <w:sz w:val="20"/>
          <w:szCs w:val="20"/>
        </w:rPr>
        <w:t>(8 84</w:t>
      </w:r>
      <w:r w:rsidR="0051587E">
        <w:rPr>
          <w:rFonts w:ascii="Times New Roman" w:hAnsi="Times New Roman" w:cs="Times New Roman"/>
          <w:sz w:val="20"/>
          <w:szCs w:val="20"/>
        </w:rPr>
        <w:t xml:space="preserve"> </w:t>
      </w:r>
      <w:r w:rsidRPr="00373324">
        <w:rPr>
          <w:rFonts w:ascii="Times New Roman" w:hAnsi="Times New Roman" w:cs="Times New Roman"/>
          <w:sz w:val="20"/>
          <w:szCs w:val="20"/>
        </w:rPr>
        <w:t xml:space="preserve">230) 2 </w:t>
      </w:r>
      <w:r w:rsidR="00373324" w:rsidRPr="00373324">
        <w:rPr>
          <w:rFonts w:ascii="Times New Roman" w:hAnsi="Times New Roman" w:cs="Times New Roman"/>
          <w:sz w:val="20"/>
          <w:szCs w:val="20"/>
        </w:rPr>
        <w:t>18</w:t>
      </w:r>
      <w:r w:rsidRPr="00373324">
        <w:rPr>
          <w:rFonts w:ascii="Times New Roman" w:hAnsi="Times New Roman" w:cs="Times New Roman"/>
          <w:sz w:val="20"/>
          <w:szCs w:val="20"/>
        </w:rPr>
        <w:t xml:space="preserve"> </w:t>
      </w:r>
      <w:r w:rsidR="00373324" w:rsidRPr="00373324">
        <w:rPr>
          <w:rFonts w:ascii="Times New Roman" w:hAnsi="Times New Roman" w:cs="Times New Roman"/>
          <w:sz w:val="20"/>
          <w:szCs w:val="20"/>
        </w:rPr>
        <w:t>43</w:t>
      </w:r>
    </w:p>
    <w:sectPr w:rsidR="002F65E6" w:rsidRPr="002F65E6" w:rsidSect="00835B12">
      <w:pgSz w:w="11906" w:h="16838"/>
      <w:pgMar w:top="1134"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69B28E6"/>
    <w:multiLevelType w:val="multilevel"/>
    <w:tmpl w:val="88082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A04DCC"/>
    <w:multiLevelType w:val="hybridMultilevel"/>
    <w:tmpl w:val="8C5C33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B7F4572"/>
    <w:multiLevelType w:val="hybridMultilevel"/>
    <w:tmpl w:val="E2CADE0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47CB6C07"/>
    <w:multiLevelType w:val="hybridMultilevel"/>
    <w:tmpl w:val="4AA06A08"/>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C4171B3"/>
    <w:multiLevelType w:val="hybridMultilevel"/>
    <w:tmpl w:val="5AF2501C"/>
    <w:lvl w:ilvl="0" w:tplc="46467F10">
      <w:start w:val="1"/>
      <w:numFmt w:val="decimal"/>
      <w:lvlText w:val="%1."/>
      <w:lvlJc w:val="left"/>
      <w:pPr>
        <w:ind w:left="720" w:hanging="360"/>
      </w:pPr>
      <w:rPr>
        <w:rFonts w:hint="default"/>
        <w:spacing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303891"/>
    <w:multiLevelType w:val="hybridMultilevel"/>
    <w:tmpl w:val="718EF1BE"/>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D5D53F2"/>
    <w:multiLevelType w:val="hybridMultilevel"/>
    <w:tmpl w:val="718EF1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ADA5D5A"/>
    <w:multiLevelType w:val="hybridMultilevel"/>
    <w:tmpl w:val="2B269C44"/>
    <w:lvl w:ilvl="0" w:tplc="46467F10">
      <w:start w:val="1"/>
      <w:numFmt w:val="decimal"/>
      <w:lvlText w:val="%1."/>
      <w:lvlJc w:val="left"/>
      <w:pPr>
        <w:ind w:left="1428" w:hanging="360"/>
      </w:pPr>
      <w:rPr>
        <w:rFonts w:hint="default"/>
        <w:spacing w:val="-2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7D074C1D"/>
    <w:multiLevelType w:val="multilevel"/>
    <w:tmpl w:val="8D6E4C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2"/>
  </w:num>
  <w:num w:numId="7">
    <w:abstractNumId w:val="9"/>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EC8"/>
    <w:rsid w:val="0000643C"/>
    <w:rsid w:val="00007EFD"/>
    <w:rsid w:val="00011EFB"/>
    <w:rsid w:val="000127BE"/>
    <w:rsid w:val="00012F6E"/>
    <w:rsid w:val="00013376"/>
    <w:rsid w:val="0001636D"/>
    <w:rsid w:val="000177F2"/>
    <w:rsid w:val="00021B28"/>
    <w:rsid w:val="00022381"/>
    <w:rsid w:val="0002319E"/>
    <w:rsid w:val="000236EC"/>
    <w:rsid w:val="00023E1A"/>
    <w:rsid w:val="00024FF0"/>
    <w:rsid w:val="00026D9C"/>
    <w:rsid w:val="0003104A"/>
    <w:rsid w:val="00031A73"/>
    <w:rsid w:val="000341ED"/>
    <w:rsid w:val="00034F11"/>
    <w:rsid w:val="00035175"/>
    <w:rsid w:val="00040BB0"/>
    <w:rsid w:val="00041EB9"/>
    <w:rsid w:val="00042703"/>
    <w:rsid w:val="0004355C"/>
    <w:rsid w:val="000442C1"/>
    <w:rsid w:val="000446DF"/>
    <w:rsid w:val="0005068A"/>
    <w:rsid w:val="00050D3C"/>
    <w:rsid w:val="00051B41"/>
    <w:rsid w:val="0005429E"/>
    <w:rsid w:val="00054CEB"/>
    <w:rsid w:val="000572DD"/>
    <w:rsid w:val="0006587C"/>
    <w:rsid w:val="00067F96"/>
    <w:rsid w:val="00070220"/>
    <w:rsid w:val="00071C4F"/>
    <w:rsid w:val="00074F4E"/>
    <w:rsid w:val="00076DFC"/>
    <w:rsid w:val="000855C8"/>
    <w:rsid w:val="00091D74"/>
    <w:rsid w:val="00093475"/>
    <w:rsid w:val="000A0DA0"/>
    <w:rsid w:val="000A25AF"/>
    <w:rsid w:val="000A3F35"/>
    <w:rsid w:val="000A425B"/>
    <w:rsid w:val="000A4B84"/>
    <w:rsid w:val="000B0CFC"/>
    <w:rsid w:val="000B242E"/>
    <w:rsid w:val="000B3720"/>
    <w:rsid w:val="000C0C56"/>
    <w:rsid w:val="000C0CE5"/>
    <w:rsid w:val="000C710F"/>
    <w:rsid w:val="000D0BB8"/>
    <w:rsid w:val="000D1249"/>
    <w:rsid w:val="000D6A60"/>
    <w:rsid w:val="000D7F41"/>
    <w:rsid w:val="000E13C4"/>
    <w:rsid w:val="000E3086"/>
    <w:rsid w:val="000E333E"/>
    <w:rsid w:val="000E36B5"/>
    <w:rsid w:val="000E3CA2"/>
    <w:rsid w:val="000E4D08"/>
    <w:rsid w:val="000E52E5"/>
    <w:rsid w:val="000E54CF"/>
    <w:rsid w:val="000E74B2"/>
    <w:rsid w:val="000F5070"/>
    <w:rsid w:val="000F5C4D"/>
    <w:rsid w:val="00100B96"/>
    <w:rsid w:val="0010246E"/>
    <w:rsid w:val="00103804"/>
    <w:rsid w:val="0010443C"/>
    <w:rsid w:val="001074B9"/>
    <w:rsid w:val="001123CD"/>
    <w:rsid w:val="00115D56"/>
    <w:rsid w:val="00117130"/>
    <w:rsid w:val="001176A0"/>
    <w:rsid w:val="00120B1D"/>
    <w:rsid w:val="00121A6E"/>
    <w:rsid w:val="00125230"/>
    <w:rsid w:val="00127A21"/>
    <w:rsid w:val="001341E2"/>
    <w:rsid w:val="00134414"/>
    <w:rsid w:val="0013468D"/>
    <w:rsid w:val="00135740"/>
    <w:rsid w:val="00136275"/>
    <w:rsid w:val="00136BAB"/>
    <w:rsid w:val="001378D0"/>
    <w:rsid w:val="00140CAD"/>
    <w:rsid w:val="0014565B"/>
    <w:rsid w:val="00154D24"/>
    <w:rsid w:val="0016146A"/>
    <w:rsid w:val="0017510E"/>
    <w:rsid w:val="001804B6"/>
    <w:rsid w:val="001857E2"/>
    <w:rsid w:val="001926ED"/>
    <w:rsid w:val="00194B8B"/>
    <w:rsid w:val="001960A3"/>
    <w:rsid w:val="001A1BE6"/>
    <w:rsid w:val="001A4F7C"/>
    <w:rsid w:val="001A52DB"/>
    <w:rsid w:val="001A5CE0"/>
    <w:rsid w:val="001B0076"/>
    <w:rsid w:val="001B03E1"/>
    <w:rsid w:val="001B0F7A"/>
    <w:rsid w:val="001B18F4"/>
    <w:rsid w:val="001B5898"/>
    <w:rsid w:val="001B5C99"/>
    <w:rsid w:val="001B633B"/>
    <w:rsid w:val="001C0771"/>
    <w:rsid w:val="001C4CC5"/>
    <w:rsid w:val="001C6898"/>
    <w:rsid w:val="001C6CE6"/>
    <w:rsid w:val="001D1A00"/>
    <w:rsid w:val="001D618D"/>
    <w:rsid w:val="001E60F5"/>
    <w:rsid w:val="00200668"/>
    <w:rsid w:val="0020235E"/>
    <w:rsid w:val="002061B5"/>
    <w:rsid w:val="00212709"/>
    <w:rsid w:val="00213DB0"/>
    <w:rsid w:val="0021669C"/>
    <w:rsid w:val="00224303"/>
    <w:rsid w:val="00224B88"/>
    <w:rsid w:val="00225164"/>
    <w:rsid w:val="00225819"/>
    <w:rsid w:val="00226FD4"/>
    <w:rsid w:val="002314B5"/>
    <w:rsid w:val="002404F9"/>
    <w:rsid w:val="00241C14"/>
    <w:rsid w:val="00245FA6"/>
    <w:rsid w:val="002475DF"/>
    <w:rsid w:val="00247934"/>
    <w:rsid w:val="0025060A"/>
    <w:rsid w:val="00253013"/>
    <w:rsid w:val="002542AA"/>
    <w:rsid w:val="002546E6"/>
    <w:rsid w:val="00255163"/>
    <w:rsid w:val="00255956"/>
    <w:rsid w:val="0025726B"/>
    <w:rsid w:val="002600DF"/>
    <w:rsid w:val="00262BCC"/>
    <w:rsid w:val="00263CDE"/>
    <w:rsid w:val="00263F34"/>
    <w:rsid w:val="00266F48"/>
    <w:rsid w:val="002722DD"/>
    <w:rsid w:val="0027585A"/>
    <w:rsid w:val="00276178"/>
    <w:rsid w:val="00276F23"/>
    <w:rsid w:val="00277C87"/>
    <w:rsid w:val="00282B0A"/>
    <w:rsid w:val="00285764"/>
    <w:rsid w:val="00286A94"/>
    <w:rsid w:val="00286D5F"/>
    <w:rsid w:val="00295069"/>
    <w:rsid w:val="00296A30"/>
    <w:rsid w:val="002971B8"/>
    <w:rsid w:val="002A1EE8"/>
    <w:rsid w:val="002A3BEB"/>
    <w:rsid w:val="002A4A2B"/>
    <w:rsid w:val="002A50D5"/>
    <w:rsid w:val="002B276A"/>
    <w:rsid w:val="002B4C1C"/>
    <w:rsid w:val="002C4CAC"/>
    <w:rsid w:val="002C5081"/>
    <w:rsid w:val="002C53F1"/>
    <w:rsid w:val="002C65A6"/>
    <w:rsid w:val="002D23F4"/>
    <w:rsid w:val="002D4E49"/>
    <w:rsid w:val="002E21BE"/>
    <w:rsid w:val="002E605D"/>
    <w:rsid w:val="002E6C1F"/>
    <w:rsid w:val="002F141D"/>
    <w:rsid w:val="002F1EBE"/>
    <w:rsid w:val="002F234D"/>
    <w:rsid w:val="002F65E6"/>
    <w:rsid w:val="002F716E"/>
    <w:rsid w:val="002F7768"/>
    <w:rsid w:val="003001C2"/>
    <w:rsid w:val="00306382"/>
    <w:rsid w:val="00313861"/>
    <w:rsid w:val="00314068"/>
    <w:rsid w:val="00314201"/>
    <w:rsid w:val="00316A2F"/>
    <w:rsid w:val="00316EA9"/>
    <w:rsid w:val="00320087"/>
    <w:rsid w:val="00320E52"/>
    <w:rsid w:val="00327684"/>
    <w:rsid w:val="003301DC"/>
    <w:rsid w:val="003310B5"/>
    <w:rsid w:val="00331409"/>
    <w:rsid w:val="003317EA"/>
    <w:rsid w:val="00332BB9"/>
    <w:rsid w:val="00333000"/>
    <w:rsid w:val="00333BAF"/>
    <w:rsid w:val="00334EDA"/>
    <w:rsid w:val="00335A2E"/>
    <w:rsid w:val="003371F5"/>
    <w:rsid w:val="00343AF8"/>
    <w:rsid w:val="0034537B"/>
    <w:rsid w:val="00351DCE"/>
    <w:rsid w:val="00355525"/>
    <w:rsid w:val="00357870"/>
    <w:rsid w:val="00357AE3"/>
    <w:rsid w:val="00360303"/>
    <w:rsid w:val="00364911"/>
    <w:rsid w:val="00364EED"/>
    <w:rsid w:val="00365070"/>
    <w:rsid w:val="003670EA"/>
    <w:rsid w:val="00367844"/>
    <w:rsid w:val="00373324"/>
    <w:rsid w:val="003743DC"/>
    <w:rsid w:val="00375B43"/>
    <w:rsid w:val="00382C0D"/>
    <w:rsid w:val="00385A49"/>
    <w:rsid w:val="0038710A"/>
    <w:rsid w:val="00387E54"/>
    <w:rsid w:val="003908E4"/>
    <w:rsid w:val="00392098"/>
    <w:rsid w:val="003953B7"/>
    <w:rsid w:val="003967EB"/>
    <w:rsid w:val="00396BE5"/>
    <w:rsid w:val="00397A83"/>
    <w:rsid w:val="003A0786"/>
    <w:rsid w:val="003A15D0"/>
    <w:rsid w:val="003A2435"/>
    <w:rsid w:val="003A31BF"/>
    <w:rsid w:val="003A39D6"/>
    <w:rsid w:val="003A72BD"/>
    <w:rsid w:val="003B17FD"/>
    <w:rsid w:val="003B20C2"/>
    <w:rsid w:val="003B7909"/>
    <w:rsid w:val="003C037C"/>
    <w:rsid w:val="003C2D97"/>
    <w:rsid w:val="003C4EDB"/>
    <w:rsid w:val="003C7349"/>
    <w:rsid w:val="003C73E1"/>
    <w:rsid w:val="003C7435"/>
    <w:rsid w:val="003D146F"/>
    <w:rsid w:val="003D5D3F"/>
    <w:rsid w:val="003D65F4"/>
    <w:rsid w:val="003D6D48"/>
    <w:rsid w:val="003E045E"/>
    <w:rsid w:val="003E1448"/>
    <w:rsid w:val="003E3F8C"/>
    <w:rsid w:val="003F0C10"/>
    <w:rsid w:val="003F1D2C"/>
    <w:rsid w:val="003F3464"/>
    <w:rsid w:val="003F60BB"/>
    <w:rsid w:val="003F7872"/>
    <w:rsid w:val="003F7DFE"/>
    <w:rsid w:val="00400B41"/>
    <w:rsid w:val="004016E3"/>
    <w:rsid w:val="00402A9A"/>
    <w:rsid w:val="00403B8B"/>
    <w:rsid w:val="004075FE"/>
    <w:rsid w:val="00407654"/>
    <w:rsid w:val="00411A04"/>
    <w:rsid w:val="0041483F"/>
    <w:rsid w:val="00415B23"/>
    <w:rsid w:val="00415C7A"/>
    <w:rsid w:val="00416635"/>
    <w:rsid w:val="0041695B"/>
    <w:rsid w:val="004225AA"/>
    <w:rsid w:val="00422976"/>
    <w:rsid w:val="004255A8"/>
    <w:rsid w:val="00426765"/>
    <w:rsid w:val="00426C08"/>
    <w:rsid w:val="00433B6F"/>
    <w:rsid w:val="0043471A"/>
    <w:rsid w:val="00437282"/>
    <w:rsid w:val="00437CAA"/>
    <w:rsid w:val="00440A48"/>
    <w:rsid w:val="004458CC"/>
    <w:rsid w:val="00445FA2"/>
    <w:rsid w:val="0045126E"/>
    <w:rsid w:val="004514B8"/>
    <w:rsid w:val="00451A73"/>
    <w:rsid w:val="00455FCB"/>
    <w:rsid w:val="0046020D"/>
    <w:rsid w:val="00467EFE"/>
    <w:rsid w:val="0047313A"/>
    <w:rsid w:val="004760AB"/>
    <w:rsid w:val="00477E6F"/>
    <w:rsid w:val="00484B25"/>
    <w:rsid w:val="00484EC7"/>
    <w:rsid w:val="00485AF8"/>
    <w:rsid w:val="00491BD8"/>
    <w:rsid w:val="00494A74"/>
    <w:rsid w:val="00497149"/>
    <w:rsid w:val="004A0447"/>
    <w:rsid w:val="004A1702"/>
    <w:rsid w:val="004A28D5"/>
    <w:rsid w:val="004A2F48"/>
    <w:rsid w:val="004A3F8F"/>
    <w:rsid w:val="004A6C41"/>
    <w:rsid w:val="004A7A3B"/>
    <w:rsid w:val="004B356F"/>
    <w:rsid w:val="004B4B13"/>
    <w:rsid w:val="004B7209"/>
    <w:rsid w:val="004C6DBA"/>
    <w:rsid w:val="004C726C"/>
    <w:rsid w:val="004D0EE1"/>
    <w:rsid w:val="004D1BA7"/>
    <w:rsid w:val="004D6BA5"/>
    <w:rsid w:val="004E0040"/>
    <w:rsid w:val="004E1011"/>
    <w:rsid w:val="004E7AD0"/>
    <w:rsid w:val="004F4C96"/>
    <w:rsid w:val="0050135A"/>
    <w:rsid w:val="0050195F"/>
    <w:rsid w:val="00501A97"/>
    <w:rsid w:val="00501B40"/>
    <w:rsid w:val="00506F7E"/>
    <w:rsid w:val="00507CFD"/>
    <w:rsid w:val="00511276"/>
    <w:rsid w:val="00511F24"/>
    <w:rsid w:val="00511FB9"/>
    <w:rsid w:val="005150D7"/>
    <w:rsid w:val="0051587E"/>
    <w:rsid w:val="00517D9D"/>
    <w:rsid w:val="00520805"/>
    <w:rsid w:val="00521228"/>
    <w:rsid w:val="0052605A"/>
    <w:rsid w:val="00527184"/>
    <w:rsid w:val="00535740"/>
    <w:rsid w:val="00536427"/>
    <w:rsid w:val="00542191"/>
    <w:rsid w:val="00543A1E"/>
    <w:rsid w:val="005457A3"/>
    <w:rsid w:val="00546BEF"/>
    <w:rsid w:val="00546EEA"/>
    <w:rsid w:val="005502F3"/>
    <w:rsid w:val="005539A4"/>
    <w:rsid w:val="00557F50"/>
    <w:rsid w:val="00563D0E"/>
    <w:rsid w:val="0056471F"/>
    <w:rsid w:val="00565815"/>
    <w:rsid w:val="00576EB6"/>
    <w:rsid w:val="00580F77"/>
    <w:rsid w:val="005A1F5C"/>
    <w:rsid w:val="005A3187"/>
    <w:rsid w:val="005A3B87"/>
    <w:rsid w:val="005A3F02"/>
    <w:rsid w:val="005A463C"/>
    <w:rsid w:val="005A60AC"/>
    <w:rsid w:val="005A64B6"/>
    <w:rsid w:val="005A718E"/>
    <w:rsid w:val="005B567D"/>
    <w:rsid w:val="005C21F7"/>
    <w:rsid w:val="005C61CB"/>
    <w:rsid w:val="005D0A89"/>
    <w:rsid w:val="005D332E"/>
    <w:rsid w:val="005D5C80"/>
    <w:rsid w:val="005D79F0"/>
    <w:rsid w:val="005E1B3C"/>
    <w:rsid w:val="005E6048"/>
    <w:rsid w:val="005F1610"/>
    <w:rsid w:val="005F1969"/>
    <w:rsid w:val="005F1B74"/>
    <w:rsid w:val="005F2417"/>
    <w:rsid w:val="005F5340"/>
    <w:rsid w:val="005F5D03"/>
    <w:rsid w:val="00601130"/>
    <w:rsid w:val="00602065"/>
    <w:rsid w:val="00604AD5"/>
    <w:rsid w:val="00604D8C"/>
    <w:rsid w:val="00606A3B"/>
    <w:rsid w:val="00612085"/>
    <w:rsid w:val="00614D74"/>
    <w:rsid w:val="00614E0B"/>
    <w:rsid w:val="00615EED"/>
    <w:rsid w:val="00616131"/>
    <w:rsid w:val="006202A0"/>
    <w:rsid w:val="0063320D"/>
    <w:rsid w:val="00635E28"/>
    <w:rsid w:val="00635FC3"/>
    <w:rsid w:val="006406D2"/>
    <w:rsid w:val="00646BE6"/>
    <w:rsid w:val="00653F19"/>
    <w:rsid w:val="0065707C"/>
    <w:rsid w:val="00660401"/>
    <w:rsid w:val="00661C6D"/>
    <w:rsid w:val="00665817"/>
    <w:rsid w:val="00666324"/>
    <w:rsid w:val="00675B8A"/>
    <w:rsid w:val="0067653C"/>
    <w:rsid w:val="00676949"/>
    <w:rsid w:val="006773C4"/>
    <w:rsid w:val="00680FD1"/>
    <w:rsid w:val="00681210"/>
    <w:rsid w:val="00687275"/>
    <w:rsid w:val="00691C79"/>
    <w:rsid w:val="006929A3"/>
    <w:rsid w:val="006939BA"/>
    <w:rsid w:val="00695AEB"/>
    <w:rsid w:val="00696974"/>
    <w:rsid w:val="006974A1"/>
    <w:rsid w:val="006A2878"/>
    <w:rsid w:val="006A5A72"/>
    <w:rsid w:val="006A6E8A"/>
    <w:rsid w:val="006A771D"/>
    <w:rsid w:val="006A7858"/>
    <w:rsid w:val="006B1726"/>
    <w:rsid w:val="006B1964"/>
    <w:rsid w:val="006B1D67"/>
    <w:rsid w:val="006B2D69"/>
    <w:rsid w:val="006B3D67"/>
    <w:rsid w:val="006C2400"/>
    <w:rsid w:val="006D002A"/>
    <w:rsid w:val="006D197C"/>
    <w:rsid w:val="006D29F6"/>
    <w:rsid w:val="006D3563"/>
    <w:rsid w:val="006D7B7D"/>
    <w:rsid w:val="006E3D04"/>
    <w:rsid w:val="006E7A8B"/>
    <w:rsid w:val="006F0539"/>
    <w:rsid w:val="006F07ED"/>
    <w:rsid w:val="006F37B9"/>
    <w:rsid w:val="006F4EB6"/>
    <w:rsid w:val="006F4EC8"/>
    <w:rsid w:val="006F776C"/>
    <w:rsid w:val="006F7CB4"/>
    <w:rsid w:val="006F7FDE"/>
    <w:rsid w:val="00700642"/>
    <w:rsid w:val="007010AE"/>
    <w:rsid w:val="00701409"/>
    <w:rsid w:val="007015C7"/>
    <w:rsid w:val="00702145"/>
    <w:rsid w:val="007032AC"/>
    <w:rsid w:val="007044CA"/>
    <w:rsid w:val="00710B20"/>
    <w:rsid w:val="007114A7"/>
    <w:rsid w:val="0071182A"/>
    <w:rsid w:val="00711CB0"/>
    <w:rsid w:val="00715037"/>
    <w:rsid w:val="00715077"/>
    <w:rsid w:val="007150ED"/>
    <w:rsid w:val="0072245E"/>
    <w:rsid w:val="0073064C"/>
    <w:rsid w:val="00730EC6"/>
    <w:rsid w:val="00733C45"/>
    <w:rsid w:val="00740FFE"/>
    <w:rsid w:val="007414C6"/>
    <w:rsid w:val="00742A1C"/>
    <w:rsid w:val="00743051"/>
    <w:rsid w:val="00743E36"/>
    <w:rsid w:val="00745763"/>
    <w:rsid w:val="0074608E"/>
    <w:rsid w:val="0075045E"/>
    <w:rsid w:val="00751243"/>
    <w:rsid w:val="0075156B"/>
    <w:rsid w:val="00752442"/>
    <w:rsid w:val="00753FAA"/>
    <w:rsid w:val="00754BD9"/>
    <w:rsid w:val="00755942"/>
    <w:rsid w:val="007567F7"/>
    <w:rsid w:val="007573CD"/>
    <w:rsid w:val="00760936"/>
    <w:rsid w:val="00760A13"/>
    <w:rsid w:val="00760E71"/>
    <w:rsid w:val="00761688"/>
    <w:rsid w:val="007629CC"/>
    <w:rsid w:val="00762CFB"/>
    <w:rsid w:val="0076447C"/>
    <w:rsid w:val="00764987"/>
    <w:rsid w:val="00766D9E"/>
    <w:rsid w:val="0077036A"/>
    <w:rsid w:val="00771F68"/>
    <w:rsid w:val="00781981"/>
    <w:rsid w:val="00781B95"/>
    <w:rsid w:val="00782D3D"/>
    <w:rsid w:val="0078455B"/>
    <w:rsid w:val="00785271"/>
    <w:rsid w:val="0078702A"/>
    <w:rsid w:val="007948CA"/>
    <w:rsid w:val="00797501"/>
    <w:rsid w:val="00797D80"/>
    <w:rsid w:val="007A6207"/>
    <w:rsid w:val="007A7627"/>
    <w:rsid w:val="007B2608"/>
    <w:rsid w:val="007B721A"/>
    <w:rsid w:val="007C0CCC"/>
    <w:rsid w:val="007C2105"/>
    <w:rsid w:val="007C2F05"/>
    <w:rsid w:val="007C3171"/>
    <w:rsid w:val="007D10B5"/>
    <w:rsid w:val="007D2420"/>
    <w:rsid w:val="007D481F"/>
    <w:rsid w:val="007D4FD1"/>
    <w:rsid w:val="007D5F44"/>
    <w:rsid w:val="007D6B0D"/>
    <w:rsid w:val="007D7032"/>
    <w:rsid w:val="007D7296"/>
    <w:rsid w:val="007D7653"/>
    <w:rsid w:val="007E1F6A"/>
    <w:rsid w:val="007E37A9"/>
    <w:rsid w:val="007E5190"/>
    <w:rsid w:val="007E5AB0"/>
    <w:rsid w:val="007E6417"/>
    <w:rsid w:val="007E7FB2"/>
    <w:rsid w:val="007F1A1D"/>
    <w:rsid w:val="007F59FD"/>
    <w:rsid w:val="007F73E8"/>
    <w:rsid w:val="00804076"/>
    <w:rsid w:val="00805FC6"/>
    <w:rsid w:val="00806BE8"/>
    <w:rsid w:val="00807C37"/>
    <w:rsid w:val="00812068"/>
    <w:rsid w:val="0082019E"/>
    <w:rsid w:val="00821F03"/>
    <w:rsid w:val="00826700"/>
    <w:rsid w:val="00831761"/>
    <w:rsid w:val="008327FC"/>
    <w:rsid w:val="00835B12"/>
    <w:rsid w:val="00835C99"/>
    <w:rsid w:val="00837AD8"/>
    <w:rsid w:val="00837F70"/>
    <w:rsid w:val="008432A7"/>
    <w:rsid w:val="00845621"/>
    <w:rsid w:val="008501FF"/>
    <w:rsid w:val="008505D3"/>
    <w:rsid w:val="00850916"/>
    <w:rsid w:val="00850B9C"/>
    <w:rsid w:val="00852532"/>
    <w:rsid w:val="008532DB"/>
    <w:rsid w:val="00853471"/>
    <w:rsid w:val="008538B9"/>
    <w:rsid w:val="00856582"/>
    <w:rsid w:val="0085790D"/>
    <w:rsid w:val="00861BC3"/>
    <w:rsid w:val="00870B2E"/>
    <w:rsid w:val="008852A3"/>
    <w:rsid w:val="008921F4"/>
    <w:rsid w:val="00895AD0"/>
    <w:rsid w:val="0089613C"/>
    <w:rsid w:val="008968E2"/>
    <w:rsid w:val="008A4451"/>
    <w:rsid w:val="008A60EC"/>
    <w:rsid w:val="008A6DA5"/>
    <w:rsid w:val="008A7125"/>
    <w:rsid w:val="008A790B"/>
    <w:rsid w:val="008B165E"/>
    <w:rsid w:val="008B3D5F"/>
    <w:rsid w:val="008B436F"/>
    <w:rsid w:val="008B599C"/>
    <w:rsid w:val="008C0C1C"/>
    <w:rsid w:val="008C20DC"/>
    <w:rsid w:val="008C52D7"/>
    <w:rsid w:val="008C709A"/>
    <w:rsid w:val="008C798E"/>
    <w:rsid w:val="008D2008"/>
    <w:rsid w:val="008D5C65"/>
    <w:rsid w:val="008D7D02"/>
    <w:rsid w:val="008E122F"/>
    <w:rsid w:val="008E45E8"/>
    <w:rsid w:val="008E7487"/>
    <w:rsid w:val="008F0044"/>
    <w:rsid w:val="008F149A"/>
    <w:rsid w:val="008F1941"/>
    <w:rsid w:val="008F4013"/>
    <w:rsid w:val="008F49E9"/>
    <w:rsid w:val="008F4A06"/>
    <w:rsid w:val="008F5CDB"/>
    <w:rsid w:val="008F63A7"/>
    <w:rsid w:val="008F66A3"/>
    <w:rsid w:val="008F7E7C"/>
    <w:rsid w:val="009017B5"/>
    <w:rsid w:val="009021B5"/>
    <w:rsid w:val="009047E8"/>
    <w:rsid w:val="00906557"/>
    <w:rsid w:val="00907911"/>
    <w:rsid w:val="009205A6"/>
    <w:rsid w:val="00921E71"/>
    <w:rsid w:val="009229B6"/>
    <w:rsid w:val="00924AB7"/>
    <w:rsid w:val="009262EA"/>
    <w:rsid w:val="00931E2B"/>
    <w:rsid w:val="009340AB"/>
    <w:rsid w:val="00936978"/>
    <w:rsid w:val="009416CD"/>
    <w:rsid w:val="009429AA"/>
    <w:rsid w:val="0094364A"/>
    <w:rsid w:val="00947160"/>
    <w:rsid w:val="00950286"/>
    <w:rsid w:val="00953BFE"/>
    <w:rsid w:val="00960018"/>
    <w:rsid w:val="00967878"/>
    <w:rsid w:val="009711FD"/>
    <w:rsid w:val="009729B0"/>
    <w:rsid w:val="00974228"/>
    <w:rsid w:val="00974D9B"/>
    <w:rsid w:val="00976732"/>
    <w:rsid w:val="00977536"/>
    <w:rsid w:val="0098092A"/>
    <w:rsid w:val="009817A3"/>
    <w:rsid w:val="00981987"/>
    <w:rsid w:val="00986B81"/>
    <w:rsid w:val="00991224"/>
    <w:rsid w:val="00992E17"/>
    <w:rsid w:val="009953FC"/>
    <w:rsid w:val="009A07C2"/>
    <w:rsid w:val="009A1A24"/>
    <w:rsid w:val="009A4A75"/>
    <w:rsid w:val="009B0BAE"/>
    <w:rsid w:val="009B312C"/>
    <w:rsid w:val="009B4DEF"/>
    <w:rsid w:val="009B7221"/>
    <w:rsid w:val="009B7B9D"/>
    <w:rsid w:val="009B7E2A"/>
    <w:rsid w:val="009C514A"/>
    <w:rsid w:val="009C68EF"/>
    <w:rsid w:val="009D0F46"/>
    <w:rsid w:val="009D4083"/>
    <w:rsid w:val="009D42E7"/>
    <w:rsid w:val="009D46E6"/>
    <w:rsid w:val="009D6625"/>
    <w:rsid w:val="009E381D"/>
    <w:rsid w:val="009E50D1"/>
    <w:rsid w:val="009E793C"/>
    <w:rsid w:val="009F0DCA"/>
    <w:rsid w:val="009F0E56"/>
    <w:rsid w:val="009F11EC"/>
    <w:rsid w:val="009F2230"/>
    <w:rsid w:val="009F3B4D"/>
    <w:rsid w:val="009F4444"/>
    <w:rsid w:val="009F5A12"/>
    <w:rsid w:val="009F60A0"/>
    <w:rsid w:val="00A00BAE"/>
    <w:rsid w:val="00A040CD"/>
    <w:rsid w:val="00A06B24"/>
    <w:rsid w:val="00A10E47"/>
    <w:rsid w:val="00A11CCF"/>
    <w:rsid w:val="00A12CF9"/>
    <w:rsid w:val="00A16B22"/>
    <w:rsid w:val="00A233F7"/>
    <w:rsid w:val="00A25EF6"/>
    <w:rsid w:val="00A27C7C"/>
    <w:rsid w:val="00A308E9"/>
    <w:rsid w:val="00A36859"/>
    <w:rsid w:val="00A36ADB"/>
    <w:rsid w:val="00A4029E"/>
    <w:rsid w:val="00A4304A"/>
    <w:rsid w:val="00A468C1"/>
    <w:rsid w:val="00A50EB0"/>
    <w:rsid w:val="00A51305"/>
    <w:rsid w:val="00A52CF7"/>
    <w:rsid w:val="00A53FBF"/>
    <w:rsid w:val="00A545BE"/>
    <w:rsid w:val="00A5588E"/>
    <w:rsid w:val="00A56B8C"/>
    <w:rsid w:val="00A57D5F"/>
    <w:rsid w:val="00A60FE1"/>
    <w:rsid w:val="00A62C08"/>
    <w:rsid w:val="00A73DAA"/>
    <w:rsid w:val="00A76ED1"/>
    <w:rsid w:val="00A77F10"/>
    <w:rsid w:val="00A82F3B"/>
    <w:rsid w:val="00A86D5C"/>
    <w:rsid w:val="00A90914"/>
    <w:rsid w:val="00A9551D"/>
    <w:rsid w:val="00A96AE4"/>
    <w:rsid w:val="00AA047D"/>
    <w:rsid w:val="00AA2343"/>
    <w:rsid w:val="00AA3343"/>
    <w:rsid w:val="00AA66AA"/>
    <w:rsid w:val="00AB19BB"/>
    <w:rsid w:val="00AD023C"/>
    <w:rsid w:val="00AD1E8C"/>
    <w:rsid w:val="00AD36B1"/>
    <w:rsid w:val="00AD3E39"/>
    <w:rsid w:val="00AD474C"/>
    <w:rsid w:val="00AE269A"/>
    <w:rsid w:val="00AE5FC5"/>
    <w:rsid w:val="00AF7096"/>
    <w:rsid w:val="00B05C7D"/>
    <w:rsid w:val="00B101D8"/>
    <w:rsid w:val="00B10411"/>
    <w:rsid w:val="00B1354D"/>
    <w:rsid w:val="00B15987"/>
    <w:rsid w:val="00B16E63"/>
    <w:rsid w:val="00B270A9"/>
    <w:rsid w:val="00B319D2"/>
    <w:rsid w:val="00B326EC"/>
    <w:rsid w:val="00B32D75"/>
    <w:rsid w:val="00B33459"/>
    <w:rsid w:val="00B40D3A"/>
    <w:rsid w:val="00B420A6"/>
    <w:rsid w:val="00B42E62"/>
    <w:rsid w:val="00B43C95"/>
    <w:rsid w:val="00B44255"/>
    <w:rsid w:val="00B46D77"/>
    <w:rsid w:val="00B53280"/>
    <w:rsid w:val="00B625F0"/>
    <w:rsid w:val="00B66083"/>
    <w:rsid w:val="00B6643B"/>
    <w:rsid w:val="00B67CB1"/>
    <w:rsid w:val="00B67DA6"/>
    <w:rsid w:val="00B67E08"/>
    <w:rsid w:val="00B72C74"/>
    <w:rsid w:val="00B75562"/>
    <w:rsid w:val="00B778B2"/>
    <w:rsid w:val="00B77D0B"/>
    <w:rsid w:val="00B81D35"/>
    <w:rsid w:val="00B84778"/>
    <w:rsid w:val="00B97F17"/>
    <w:rsid w:val="00BA155D"/>
    <w:rsid w:val="00BA32E8"/>
    <w:rsid w:val="00BA4D46"/>
    <w:rsid w:val="00BA67DF"/>
    <w:rsid w:val="00BB1320"/>
    <w:rsid w:val="00BB5129"/>
    <w:rsid w:val="00BB7734"/>
    <w:rsid w:val="00BB7C02"/>
    <w:rsid w:val="00BC0918"/>
    <w:rsid w:val="00BC4CF5"/>
    <w:rsid w:val="00BC6A31"/>
    <w:rsid w:val="00BC7090"/>
    <w:rsid w:val="00BC7F24"/>
    <w:rsid w:val="00BD3F42"/>
    <w:rsid w:val="00BE257C"/>
    <w:rsid w:val="00BF2A94"/>
    <w:rsid w:val="00BF33E2"/>
    <w:rsid w:val="00BF4281"/>
    <w:rsid w:val="00BF64CC"/>
    <w:rsid w:val="00C01777"/>
    <w:rsid w:val="00C02D6A"/>
    <w:rsid w:val="00C04F91"/>
    <w:rsid w:val="00C0590C"/>
    <w:rsid w:val="00C069C1"/>
    <w:rsid w:val="00C11099"/>
    <w:rsid w:val="00C11308"/>
    <w:rsid w:val="00C15DD1"/>
    <w:rsid w:val="00C205A9"/>
    <w:rsid w:val="00C22ACC"/>
    <w:rsid w:val="00C22BFB"/>
    <w:rsid w:val="00C24D3C"/>
    <w:rsid w:val="00C25C42"/>
    <w:rsid w:val="00C273C4"/>
    <w:rsid w:val="00C277E5"/>
    <w:rsid w:val="00C30A7D"/>
    <w:rsid w:val="00C3350E"/>
    <w:rsid w:val="00C33778"/>
    <w:rsid w:val="00C355ED"/>
    <w:rsid w:val="00C4150B"/>
    <w:rsid w:val="00C428E6"/>
    <w:rsid w:val="00C4332C"/>
    <w:rsid w:val="00C43A0F"/>
    <w:rsid w:val="00C453B4"/>
    <w:rsid w:val="00C54EF4"/>
    <w:rsid w:val="00C55EA6"/>
    <w:rsid w:val="00C6358B"/>
    <w:rsid w:val="00C64C6A"/>
    <w:rsid w:val="00C671D7"/>
    <w:rsid w:val="00C672B8"/>
    <w:rsid w:val="00C74F50"/>
    <w:rsid w:val="00C76E42"/>
    <w:rsid w:val="00C7704F"/>
    <w:rsid w:val="00C80B71"/>
    <w:rsid w:val="00C81717"/>
    <w:rsid w:val="00C827A4"/>
    <w:rsid w:val="00C82E0B"/>
    <w:rsid w:val="00C8319A"/>
    <w:rsid w:val="00C83A41"/>
    <w:rsid w:val="00C85C43"/>
    <w:rsid w:val="00C860E5"/>
    <w:rsid w:val="00CA2EA1"/>
    <w:rsid w:val="00CA5930"/>
    <w:rsid w:val="00CB1581"/>
    <w:rsid w:val="00CB2B8F"/>
    <w:rsid w:val="00CB4AF7"/>
    <w:rsid w:val="00CC496B"/>
    <w:rsid w:val="00CD076E"/>
    <w:rsid w:val="00CD1EA6"/>
    <w:rsid w:val="00CD754F"/>
    <w:rsid w:val="00CD7564"/>
    <w:rsid w:val="00CE03B9"/>
    <w:rsid w:val="00CE1AFE"/>
    <w:rsid w:val="00CE2D55"/>
    <w:rsid w:val="00CE3341"/>
    <w:rsid w:val="00CE7244"/>
    <w:rsid w:val="00CE79DB"/>
    <w:rsid w:val="00CF0657"/>
    <w:rsid w:val="00CF06C6"/>
    <w:rsid w:val="00CF35FF"/>
    <w:rsid w:val="00CF385B"/>
    <w:rsid w:val="00CF4CE9"/>
    <w:rsid w:val="00CF5F70"/>
    <w:rsid w:val="00D01D5D"/>
    <w:rsid w:val="00D0541E"/>
    <w:rsid w:val="00D13E1B"/>
    <w:rsid w:val="00D16F72"/>
    <w:rsid w:val="00D173C5"/>
    <w:rsid w:val="00D173CC"/>
    <w:rsid w:val="00D20134"/>
    <w:rsid w:val="00D2261D"/>
    <w:rsid w:val="00D2573B"/>
    <w:rsid w:val="00D25BD1"/>
    <w:rsid w:val="00D30F18"/>
    <w:rsid w:val="00D42EB5"/>
    <w:rsid w:val="00D43A3B"/>
    <w:rsid w:val="00D51DF7"/>
    <w:rsid w:val="00D54EB8"/>
    <w:rsid w:val="00D62FBB"/>
    <w:rsid w:val="00D6302E"/>
    <w:rsid w:val="00D67A05"/>
    <w:rsid w:val="00D67BD5"/>
    <w:rsid w:val="00D70937"/>
    <w:rsid w:val="00D7182C"/>
    <w:rsid w:val="00D72088"/>
    <w:rsid w:val="00D73CA0"/>
    <w:rsid w:val="00D751B9"/>
    <w:rsid w:val="00D75EB9"/>
    <w:rsid w:val="00D770C5"/>
    <w:rsid w:val="00D7772B"/>
    <w:rsid w:val="00D800F7"/>
    <w:rsid w:val="00D818A0"/>
    <w:rsid w:val="00D871A8"/>
    <w:rsid w:val="00D91ACE"/>
    <w:rsid w:val="00D96FBB"/>
    <w:rsid w:val="00DA1501"/>
    <w:rsid w:val="00DA2821"/>
    <w:rsid w:val="00DA4DCC"/>
    <w:rsid w:val="00DB05B9"/>
    <w:rsid w:val="00DB1B75"/>
    <w:rsid w:val="00DB73E8"/>
    <w:rsid w:val="00DB7992"/>
    <w:rsid w:val="00DC0AA3"/>
    <w:rsid w:val="00DC41AB"/>
    <w:rsid w:val="00DC4279"/>
    <w:rsid w:val="00DC59B7"/>
    <w:rsid w:val="00DC67D9"/>
    <w:rsid w:val="00DD06FB"/>
    <w:rsid w:val="00DD5342"/>
    <w:rsid w:val="00DD6325"/>
    <w:rsid w:val="00DD6B26"/>
    <w:rsid w:val="00DD772B"/>
    <w:rsid w:val="00DE0498"/>
    <w:rsid w:val="00DE1573"/>
    <w:rsid w:val="00DF033E"/>
    <w:rsid w:val="00DF0C97"/>
    <w:rsid w:val="00DF0E5E"/>
    <w:rsid w:val="00DF1D2B"/>
    <w:rsid w:val="00DF21F4"/>
    <w:rsid w:val="00DF26DF"/>
    <w:rsid w:val="00DF517D"/>
    <w:rsid w:val="00DF72AF"/>
    <w:rsid w:val="00E025EC"/>
    <w:rsid w:val="00E0356E"/>
    <w:rsid w:val="00E0589B"/>
    <w:rsid w:val="00E0603C"/>
    <w:rsid w:val="00E064E5"/>
    <w:rsid w:val="00E1474E"/>
    <w:rsid w:val="00E15B7B"/>
    <w:rsid w:val="00E16FAA"/>
    <w:rsid w:val="00E30B2C"/>
    <w:rsid w:val="00E324F7"/>
    <w:rsid w:val="00E3275E"/>
    <w:rsid w:val="00E34B9D"/>
    <w:rsid w:val="00E41BBE"/>
    <w:rsid w:val="00E4329C"/>
    <w:rsid w:val="00E478A0"/>
    <w:rsid w:val="00E50482"/>
    <w:rsid w:val="00E53DE1"/>
    <w:rsid w:val="00E54D47"/>
    <w:rsid w:val="00E56207"/>
    <w:rsid w:val="00E61D1B"/>
    <w:rsid w:val="00E620CC"/>
    <w:rsid w:val="00E6699F"/>
    <w:rsid w:val="00E6728A"/>
    <w:rsid w:val="00E67441"/>
    <w:rsid w:val="00E70DAA"/>
    <w:rsid w:val="00E717BB"/>
    <w:rsid w:val="00E74D6D"/>
    <w:rsid w:val="00E8181A"/>
    <w:rsid w:val="00E8202F"/>
    <w:rsid w:val="00E84D96"/>
    <w:rsid w:val="00E877AC"/>
    <w:rsid w:val="00E87D5A"/>
    <w:rsid w:val="00E87DF3"/>
    <w:rsid w:val="00E901D8"/>
    <w:rsid w:val="00EA1D03"/>
    <w:rsid w:val="00EA4432"/>
    <w:rsid w:val="00EA66C0"/>
    <w:rsid w:val="00EA724B"/>
    <w:rsid w:val="00EA73F9"/>
    <w:rsid w:val="00EB1E5D"/>
    <w:rsid w:val="00EB4179"/>
    <w:rsid w:val="00EB4FF7"/>
    <w:rsid w:val="00EB6507"/>
    <w:rsid w:val="00EC4270"/>
    <w:rsid w:val="00EC5A65"/>
    <w:rsid w:val="00EC7E2F"/>
    <w:rsid w:val="00ED317A"/>
    <w:rsid w:val="00ED3DBD"/>
    <w:rsid w:val="00ED41C3"/>
    <w:rsid w:val="00ED4EE2"/>
    <w:rsid w:val="00ED513C"/>
    <w:rsid w:val="00ED598B"/>
    <w:rsid w:val="00ED70AD"/>
    <w:rsid w:val="00EE49D1"/>
    <w:rsid w:val="00EE550D"/>
    <w:rsid w:val="00EE57EF"/>
    <w:rsid w:val="00EE588B"/>
    <w:rsid w:val="00EE74B4"/>
    <w:rsid w:val="00EF1CB0"/>
    <w:rsid w:val="00EF6B08"/>
    <w:rsid w:val="00F01295"/>
    <w:rsid w:val="00F032D6"/>
    <w:rsid w:val="00F07E08"/>
    <w:rsid w:val="00F12899"/>
    <w:rsid w:val="00F13059"/>
    <w:rsid w:val="00F13BA5"/>
    <w:rsid w:val="00F15388"/>
    <w:rsid w:val="00F15BC3"/>
    <w:rsid w:val="00F16A19"/>
    <w:rsid w:val="00F1776B"/>
    <w:rsid w:val="00F2698A"/>
    <w:rsid w:val="00F2732C"/>
    <w:rsid w:val="00F31F3F"/>
    <w:rsid w:val="00F32ED1"/>
    <w:rsid w:val="00F334CE"/>
    <w:rsid w:val="00F37209"/>
    <w:rsid w:val="00F4258A"/>
    <w:rsid w:val="00F43C9F"/>
    <w:rsid w:val="00F445F4"/>
    <w:rsid w:val="00F475F5"/>
    <w:rsid w:val="00F55AB4"/>
    <w:rsid w:val="00F56AD0"/>
    <w:rsid w:val="00F62290"/>
    <w:rsid w:val="00F63B0B"/>
    <w:rsid w:val="00F63C3A"/>
    <w:rsid w:val="00F66933"/>
    <w:rsid w:val="00F71FFF"/>
    <w:rsid w:val="00F76755"/>
    <w:rsid w:val="00F8487A"/>
    <w:rsid w:val="00F85823"/>
    <w:rsid w:val="00F87365"/>
    <w:rsid w:val="00F92820"/>
    <w:rsid w:val="00F93315"/>
    <w:rsid w:val="00F93436"/>
    <w:rsid w:val="00F95BED"/>
    <w:rsid w:val="00F96EB3"/>
    <w:rsid w:val="00F97E84"/>
    <w:rsid w:val="00FA21D0"/>
    <w:rsid w:val="00FA37B8"/>
    <w:rsid w:val="00FA5482"/>
    <w:rsid w:val="00FB110A"/>
    <w:rsid w:val="00FB387C"/>
    <w:rsid w:val="00FB76B4"/>
    <w:rsid w:val="00FC0434"/>
    <w:rsid w:val="00FC345E"/>
    <w:rsid w:val="00FC3CF1"/>
    <w:rsid w:val="00FD0D26"/>
    <w:rsid w:val="00FD134A"/>
    <w:rsid w:val="00FD516E"/>
    <w:rsid w:val="00FD5A2E"/>
    <w:rsid w:val="00FE221E"/>
    <w:rsid w:val="00FE3B71"/>
    <w:rsid w:val="00FF3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511F24"/>
    <w:pPr>
      <w:keepNext/>
      <w:tabs>
        <w:tab w:val="num" w:pos="2160"/>
      </w:tabs>
      <w:suppressAutoHyphens/>
      <w:spacing w:before="240" w:after="60" w:line="240" w:lineRule="auto"/>
      <w:ind w:left="2160" w:hanging="360"/>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Абзац списка11,маркированный,Список точки,List_Paragraph,Multilevel para_II,List Paragraph-ExecSummary,Akapit z listą BS,Bullets,List Paragraph 1,References,List Paragraph (numbered (a)),IBL List Paragraph,Заголовок мой1"/>
    <w:basedOn w:val="a"/>
    <w:link w:val="a4"/>
    <w:uiPriority w:val="34"/>
    <w:qFormat/>
    <w:rsid w:val="00E67441"/>
    <w:pPr>
      <w:ind w:left="720"/>
      <w:contextualSpacing/>
    </w:pPr>
  </w:style>
  <w:style w:type="character" w:styleId="a5">
    <w:name w:val="Hyperlink"/>
    <w:basedOn w:val="a0"/>
    <w:uiPriority w:val="99"/>
    <w:semiHidden/>
    <w:unhideWhenUsed/>
    <w:rsid w:val="00224B88"/>
    <w:rPr>
      <w:color w:val="0000FF"/>
      <w:u w:val="single"/>
    </w:rPr>
  </w:style>
  <w:style w:type="character" w:customStyle="1" w:styleId="30">
    <w:name w:val="Заголовок 3 Знак"/>
    <w:basedOn w:val="a0"/>
    <w:link w:val="3"/>
    <w:rsid w:val="00511F24"/>
    <w:rPr>
      <w:rFonts w:ascii="Arial" w:eastAsia="Times New Roman" w:hAnsi="Arial" w:cs="Arial"/>
      <w:b/>
      <w:bCs/>
      <w:sz w:val="26"/>
      <w:szCs w:val="26"/>
      <w:lang w:eastAsia="ar-SA"/>
    </w:rPr>
  </w:style>
  <w:style w:type="paragraph" w:styleId="a6">
    <w:name w:val="Body Text"/>
    <w:basedOn w:val="a"/>
    <w:link w:val="a7"/>
    <w:rsid w:val="00314068"/>
    <w:pPr>
      <w:spacing w:after="120" w:line="240" w:lineRule="auto"/>
    </w:pPr>
    <w:rPr>
      <w:rFonts w:ascii="Times New Roman" w:eastAsia="Times New Roman" w:hAnsi="Times New Roman" w:cs="Times New Roman"/>
      <w:sz w:val="20"/>
      <w:szCs w:val="20"/>
      <w:lang w:eastAsia="zh-CN"/>
    </w:rPr>
  </w:style>
  <w:style w:type="character" w:customStyle="1" w:styleId="a7">
    <w:name w:val="Основной текст Знак"/>
    <w:basedOn w:val="a0"/>
    <w:link w:val="a6"/>
    <w:rsid w:val="00314068"/>
    <w:rPr>
      <w:rFonts w:ascii="Times New Roman" w:eastAsia="Times New Roman" w:hAnsi="Times New Roman" w:cs="Times New Roman"/>
      <w:sz w:val="20"/>
      <w:szCs w:val="20"/>
      <w:lang w:eastAsia="zh-CN"/>
    </w:rPr>
  </w:style>
  <w:style w:type="paragraph" w:customStyle="1" w:styleId="ConsPlusNormal">
    <w:name w:val="ConsPlusNormal"/>
    <w:qFormat/>
    <w:rsid w:val="0046020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western">
    <w:name w:val="western"/>
    <w:basedOn w:val="a"/>
    <w:rsid w:val="004514B8"/>
    <w:pPr>
      <w:spacing w:before="100" w:beforeAutospacing="1" w:after="119" w:line="240" w:lineRule="auto"/>
    </w:pPr>
    <w:rPr>
      <w:rFonts w:ascii="Times New Roman" w:eastAsia="Times New Roman" w:hAnsi="Times New Roman" w:cs="Times New Roman"/>
      <w:color w:val="000000"/>
      <w:sz w:val="20"/>
      <w:szCs w:val="20"/>
      <w:lang w:eastAsia="ru-RU"/>
    </w:rPr>
  </w:style>
  <w:style w:type="paragraph" w:styleId="a8">
    <w:name w:val="Normal (Web)"/>
    <w:aliases w:val="Обычный (Web),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1,Обычный (веб) Знак1"/>
    <w:basedOn w:val="a"/>
    <w:link w:val="2"/>
    <w:uiPriority w:val="99"/>
    <w:unhideWhenUsed/>
    <w:qFormat/>
    <w:rsid w:val="00D73C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semiHidden/>
    <w:unhideWhenUsed/>
    <w:rsid w:val="008F004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0044"/>
    <w:rPr>
      <w:rFonts w:ascii="Tahoma" w:hAnsi="Tahoma" w:cs="Tahoma"/>
      <w:sz w:val="16"/>
      <w:szCs w:val="16"/>
    </w:rPr>
  </w:style>
  <w:style w:type="character" w:customStyle="1" w:styleId="a4">
    <w:name w:val="Абзац списка Знак"/>
    <w:aliases w:val="Варианты ответов Знак,Абзац списка11 Знак,маркированный Знак,Список точки Знак,List_Paragraph Знак,Multilevel para_II Знак,List Paragraph-ExecSummary Знак,Akapit z listą BS Знак,Bullets Знак,List Paragraph 1 Знак,References Знак"/>
    <w:link w:val="a3"/>
    <w:uiPriority w:val="34"/>
    <w:locked/>
    <w:rsid w:val="00CF385B"/>
  </w:style>
  <w:style w:type="paragraph" w:styleId="ab">
    <w:name w:val="No Spacing"/>
    <w:link w:val="ac"/>
    <w:uiPriority w:val="1"/>
    <w:qFormat/>
    <w:rsid w:val="001A52DB"/>
    <w:pPr>
      <w:suppressAutoHyphens/>
      <w:spacing w:after="0" w:line="240" w:lineRule="auto"/>
    </w:pPr>
    <w:rPr>
      <w:rFonts w:ascii="Calibri" w:eastAsia="Times New Roman" w:hAnsi="Calibri" w:cs="Times New Roman"/>
      <w:lang w:eastAsia="zh-CN"/>
    </w:rPr>
  </w:style>
  <w:style w:type="character" w:customStyle="1" w:styleId="ac">
    <w:name w:val="Без интервала Знак"/>
    <w:link w:val="ab"/>
    <w:uiPriority w:val="99"/>
    <w:rsid w:val="001A52DB"/>
    <w:rPr>
      <w:rFonts w:ascii="Calibri" w:eastAsia="Times New Roman" w:hAnsi="Calibri" w:cs="Times New Roman"/>
      <w:lang w:eastAsia="zh-CN"/>
    </w:rPr>
  </w:style>
  <w:style w:type="character" w:customStyle="1" w:styleId="ad">
    <w:name w:val="Основной текст_"/>
    <w:link w:val="1"/>
    <w:rsid w:val="000A3F35"/>
    <w:rPr>
      <w:sz w:val="26"/>
      <w:szCs w:val="26"/>
    </w:rPr>
  </w:style>
  <w:style w:type="paragraph" w:customStyle="1" w:styleId="1">
    <w:name w:val="Основной текст1"/>
    <w:basedOn w:val="a"/>
    <w:link w:val="ad"/>
    <w:rsid w:val="000A3F35"/>
    <w:pPr>
      <w:widowControl w:val="0"/>
      <w:spacing w:after="0" w:line="240" w:lineRule="auto"/>
      <w:ind w:firstLine="400"/>
    </w:pPr>
    <w:rPr>
      <w:sz w:val="26"/>
      <w:szCs w:val="26"/>
    </w:rPr>
  </w:style>
  <w:style w:type="paragraph" w:customStyle="1" w:styleId="TableParagraph">
    <w:name w:val="Table Paragraph"/>
    <w:basedOn w:val="a"/>
    <w:uiPriority w:val="1"/>
    <w:qFormat/>
    <w:rsid w:val="000A3F35"/>
    <w:pPr>
      <w:widowControl w:val="0"/>
      <w:autoSpaceDE w:val="0"/>
      <w:autoSpaceDN w:val="0"/>
      <w:spacing w:after="0" w:line="240" w:lineRule="auto"/>
      <w:ind w:left="24"/>
      <w:jc w:val="center"/>
    </w:pPr>
    <w:rPr>
      <w:rFonts w:ascii="Times New Roman" w:eastAsia="Times New Roman" w:hAnsi="Times New Roman" w:cs="Times New Roman"/>
    </w:rPr>
  </w:style>
  <w:style w:type="character" w:customStyle="1" w:styleId="2">
    <w:name w:val="Обычный (веб) Знак2"/>
    <w:aliases w:val="Обычный (Web) Знак,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8"/>
    <w:locked/>
    <w:rsid w:val="004016E3"/>
    <w:rPr>
      <w:rFonts w:ascii="Times New Roman" w:eastAsia="Times New Roman" w:hAnsi="Times New Roman" w:cs="Times New Roman"/>
      <w:sz w:val="24"/>
      <w:szCs w:val="24"/>
      <w:lang w:eastAsia="ru-RU"/>
    </w:rPr>
  </w:style>
  <w:style w:type="paragraph" w:customStyle="1" w:styleId="ae">
    <w:name w:val="Текст (прав. подпись)"/>
    <w:basedOn w:val="a"/>
    <w:next w:val="a"/>
    <w:rsid w:val="00355525"/>
    <w:pPr>
      <w:autoSpaceDE w:val="0"/>
      <w:autoSpaceDN w:val="0"/>
      <w:adjustRightInd w:val="0"/>
      <w:spacing w:after="0" w:line="240" w:lineRule="auto"/>
      <w:jc w:val="right"/>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511F24"/>
    <w:pPr>
      <w:keepNext/>
      <w:tabs>
        <w:tab w:val="num" w:pos="2160"/>
      </w:tabs>
      <w:suppressAutoHyphens/>
      <w:spacing w:before="240" w:after="60" w:line="240" w:lineRule="auto"/>
      <w:ind w:left="2160" w:hanging="360"/>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Абзац списка11,маркированный,Список точки,List_Paragraph,Multilevel para_II,List Paragraph-ExecSummary,Akapit z listą BS,Bullets,List Paragraph 1,References,List Paragraph (numbered (a)),IBL List Paragraph,Заголовок мой1"/>
    <w:basedOn w:val="a"/>
    <w:link w:val="a4"/>
    <w:uiPriority w:val="34"/>
    <w:qFormat/>
    <w:rsid w:val="00E67441"/>
    <w:pPr>
      <w:ind w:left="720"/>
      <w:contextualSpacing/>
    </w:pPr>
  </w:style>
  <w:style w:type="character" w:styleId="a5">
    <w:name w:val="Hyperlink"/>
    <w:basedOn w:val="a0"/>
    <w:uiPriority w:val="99"/>
    <w:semiHidden/>
    <w:unhideWhenUsed/>
    <w:rsid w:val="00224B88"/>
    <w:rPr>
      <w:color w:val="0000FF"/>
      <w:u w:val="single"/>
    </w:rPr>
  </w:style>
  <w:style w:type="character" w:customStyle="1" w:styleId="30">
    <w:name w:val="Заголовок 3 Знак"/>
    <w:basedOn w:val="a0"/>
    <w:link w:val="3"/>
    <w:rsid w:val="00511F24"/>
    <w:rPr>
      <w:rFonts w:ascii="Arial" w:eastAsia="Times New Roman" w:hAnsi="Arial" w:cs="Arial"/>
      <w:b/>
      <w:bCs/>
      <w:sz w:val="26"/>
      <w:szCs w:val="26"/>
      <w:lang w:eastAsia="ar-SA"/>
    </w:rPr>
  </w:style>
  <w:style w:type="paragraph" w:styleId="a6">
    <w:name w:val="Body Text"/>
    <w:basedOn w:val="a"/>
    <w:link w:val="a7"/>
    <w:rsid w:val="00314068"/>
    <w:pPr>
      <w:spacing w:after="120" w:line="240" w:lineRule="auto"/>
    </w:pPr>
    <w:rPr>
      <w:rFonts w:ascii="Times New Roman" w:eastAsia="Times New Roman" w:hAnsi="Times New Roman" w:cs="Times New Roman"/>
      <w:sz w:val="20"/>
      <w:szCs w:val="20"/>
      <w:lang w:eastAsia="zh-CN"/>
    </w:rPr>
  </w:style>
  <w:style w:type="character" w:customStyle="1" w:styleId="a7">
    <w:name w:val="Основной текст Знак"/>
    <w:basedOn w:val="a0"/>
    <w:link w:val="a6"/>
    <w:rsid w:val="00314068"/>
    <w:rPr>
      <w:rFonts w:ascii="Times New Roman" w:eastAsia="Times New Roman" w:hAnsi="Times New Roman" w:cs="Times New Roman"/>
      <w:sz w:val="20"/>
      <w:szCs w:val="20"/>
      <w:lang w:eastAsia="zh-CN"/>
    </w:rPr>
  </w:style>
  <w:style w:type="paragraph" w:customStyle="1" w:styleId="ConsPlusNormal">
    <w:name w:val="ConsPlusNormal"/>
    <w:qFormat/>
    <w:rsid w:val="0046020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western">
    <w:name w:val="western"/>
    <w:basedOn w:val="a"/>
    <w:rsid w:val="004514B8"/>
    <w:pPr>
      <w:spacing w:before="100" w:beforeAutospacing="1" w:after="119" w:line="240" w:lineRule="auto"/>
    </w:pPr>
    <w:rPr>
      <w:rFonts w:ascii="Times New Roman" w:eastAsia="Times New Roman" w:hAnsi="Times New Roman" w:cs="Times New Roman"/>
      <w:color w:val="000000"/>
      <w:sz w:val="20"/>
      <w:szCs w:val="20"/>
      <w:lang w:eastAsia="ru-RU"/>
    </w:rPr>
  </w:style>
  <w:style w:type="paragraph" w:styleId="a8">
    <w:name w:val="Normal (Web)"/>
    <w:aliases w:val="Обычный (Web),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1,Обычный (веб) Знак1"/>
    <w:basedOn w:val="a"/>
    <w:link w:val="2"/>
    <w:uiPriority w:val="99"/>
    <w:unhideWhenUsed/>
    <w:qFormat/>
    <w:rsid w:val="00D73C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semiHidden/>
    <w:unhideWhenUsed/>
    <w:rsid w:val="008F004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0044"/>
    <w:rPr>
      <w:rFonts w:ascii="Tahoma" w:hAnsi="Tahoma" w:cs="Tahoma"/>
      <w:sz w:val="16"/>
      <w:szCs w:val="16"/>
    </w:rPr>
  </w:style>
  <w:style w:type="character" w:customStyle="1" w:styleId="a4">
    <w:name w:val="Абзац списка Знак"/>
    <w:aliases w:val="Варианты ответов Знак,Абзац списка11 Знак,маркированный Знак,Список точки Знак,List_Paragraph Знак,Multilevel para_II Знак,List Paragraph-ExecSummary Знак,Akapit z listą BS Знак,Bullets Знак,List Paragraph 1 Знак,References Знак"/>
    <w:link w:val="a3"/>
    <w:uiPriority w:val="34"/>
    <w:locked/>
    <w:rsid w:val="00CF385B"/>
  </w:style>
  <w:style w:type="paragraph" w:styleId="ab">
    <w:name w:val="No Spacing"/>
    <w:link w:val="ac"/>
    <w:uiPriority w:val="1"/>
    <w:qFormat/>
    <w:rsid w:val="001A52DB"/>
    <w:pPr>
      <w:suppressAutoHyphens/>
      <w:spacing w:after="0" w:line="240" w:lineRule="auto"/>
    </w:pPr>
    <w:rPr>
      <w:rFonts w:ascii="Calibri" w:eastAsia="Times New Roman" w:hAnsi="Calibri" w:cs="Times New Roman"/>
      <w:lang w:eastAsia="zh-CN"/>
    </w:rPr>
  </w:style>
  <w:style w:type="character" w:customStyle="1" w:styleId="ac">
    <w:name w:val="Без интервала Знак"/>
    <w:link w:val="ab"/>
    <w:uiPriority w:val="99"/>
    <w:rsid w:val="001A52DB"/>
    <w:rPr>
      <w:rFonts w:ascii="Calibri" w:eastAsia="Times New Roman" w:hAnsi="Calibri" w:cs="Times New Roman"/>
      <w:lang w:eastAsia="zh-CN"/>
    </w:rPr>
  </w:style>
  <w:style w:type="character" w:customStyle="1" w:styleId="ad">
    <w:name w:val="Основной текст_"/>
    <w:link w:val="1"/>
    <w:rsid w:val="000A3F35"/>
    <w:rPr>
      <w:sz w:val="26"/>
      <w:szCs w:val="26"/>
    </w:rPr>
  </w:style>
  <w:style w:type="paragraph" w:customStyle="1" w:styleId="1">
    <w:name w:val="Основной текст1"/>
    <w:basedOn w:val="a"/>
    <w:link w:val="ad"/>
    <w:rsid w:val="000A3F35"/>
    <w:pPr>
      <w:widowControl w:val="0"/>
      <w:spacing w:after="0" w:line="240" w:lineRule="auto"/>
      <w:ind w:firstLine="400"/>
    </w:pPr>
    <w:rPr>
      <w:sz w:val="26"/>
      <w:szCs w:val="26"/>
    </w:rPr>
  </w:style>
  <w:style w:type="paragraph" w:customStyle="1" w:styleId="TableParagraph">
    <w:name w:val="Table Paragraph"/>
    <w:basedOn w:val="a"/>
    <w:uiPriority w:val="1"/>
    <w:qFormat/>
    <w:rsid w:val="000A3F35"/>
    <w:pPr>
      <w:widowControl w:val="0"/>
      <w:autoSpaceDE w:val="0"/>
      <w:autoSpaceDN w:val="0"/>
      <w:spacing w:after="0" w:line="240" w:lineRule="auto"/>
      <w:ind w:left="24"/>
      <w:jc w:val="center"/>
    </w:pPr>
    <w:rPr>
      <w:rFonts w:ascii="Times New Roman" w:eastAsia="Times New Roman" w:hAnsi="Times New Roman" w:cs="Times New Roman"/>
    </w:rPr>
  </w:style>
  <w:style w:type="character" w:customStyle="1" w:styleId="2">
    <w:name w:val="Обычный (веб) Знак2"/>
    <w:aliases w:val="Обычный (Web) Знак,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8"/>
    <w:locked/>
    <w:rsid w:val="004016E3"/>
    <w:rPr>
      <w:rFonts w:ascii="Times New Roman" w:eastAsia="Times New Roman" w:hAnsi="Times New Roman" w:cs="Times New Roman"/>
      <w:sz w:val="24"/>
      <w:szCs w:val="24"/>
      <w:lang w:eastAsia="ru-RU"/>
    </w:rPr>
  </w:style>
  <w:style w:type="paragraph" w:customStyle="1" w:styleId="ae">
    <w:name w:val="Текст (прав. подпись)"/>
    <w:basedOn w:val="a"/>
    <w:next w:val="a"/>
    <w:rsid w:val="00355525"/>
    <w:pPr>
      <w:autoSpaceDE w:val="0"/>
      <w:autoSpaceDN w:val="0"/>
      <w:adjustRightInd w:val="0"/>
      <w:spacing w:after="0" w:line="240" w:lineRule="auto"/>
      <w:jc w:val="right"/>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094342">
      <w:bodyDiv w:val="1"/>
      <w:marLeft w:val="0"/>
      <w:marRight w:val="0"/>
      <w:marTop w:val="0"/>
      <w:marBottom w:val="0"/>
      <w:divBdr>
        <w:top w:val="none" w:sz="0" w:space="0" w:color="auto"/>
        <w:left w:val="none" w:sz="0" w:space="0" w:color="auto"/>
        <w:bottom w:val="none" w:sz="0" w:space="0" w:color="auto"/>
        <w:right w:val="none" w:sz="0" w:space="0" w:color="auto"/>
      </w:divBdr>
    </w:div>
    <w:div w:id="401098074">
      <w:bodyDiv w:val="1"/>
      <w:marLeft w:val="0"/>
      <w:marRight w:val="0"/>
      <w:marTop w:val="0"/>
      <w:marBottom w:val="0"/>
      <w:divBdr>
        <w:top w:val="none" w:sz="0" w:space="0" w:color="auto"/>
        <w:left w:val="none" w:sz="0" w:space="0" w:color="auto"/>
        <w:bottom w:val="none" w:sz="0" w:space="0" w:color="auto"/>
        <w:right w:val="none" w:sz="0" w:space="0" w:color="auto"/>
      </w:divBdr>
    </w:div>
    <w:div w:id="650064330">
      <w:bodyDiv w:val="1"/>
      <w:marLeft w:val="0"/>
      <w:marRight w:val="0"/>
      <w:marTop w:val="0"/>
      <w:marBottom w:val="0"/>
      <w:divBdr>
        <w:top w:val="none" w:sz="0" w:space="0" w:color="auto"/>
        <w:left w:val="none" w:sz="0" w:space="0" w:color="auto"/>
        <w:bottom w:val="none" w:sz="0" w:space="0" w:color="auto"/>
        <w:right w:val="none" w:sz="0" w:space="0" w:color="auto"/>
      </w:divBdr>
    </w:div>
    <w:div w:id="1028071515">
      <w:bodyDiv w:val="1"/>
      <w:marLeft w:val="0"/>
      <w:marRight w:val="0"/>
      <w:marTop w:val="0"/>
      <w:marBottom w:val="0"/>
      <w:divBdr>
        <w:top w:val="none" w:sz="0" w:space="0" w:color="auto"/>
        <w:left w:val="none" w:sz="0" w:space="0" w:color="auto"/>
        <w:bottom w:val="none" w:sz="0" w:space="0" w:color="auto"/>
        <w:right w:val="none" w:sz="0" w:space="0" w:color="auto"/>
      </w:divBdr>
    </w:div>
    <w:div w:id="1142381410">
      <w:bodyDiv w:val="1"/>
      <w:marLeft w:val="0"/>
      <w:marRight w:val="0"/>
      <w:marTop w:val="0"/>
      <w:marBottom w:val="0"/>
      <w:divBdr>
        <w:top w:val="none" w:sz="0" w:space="0" w:color="auto"/>
        <w:left w:val="none" w:sz="0" w:space="0" w:color="auto"/>
        <w:bottom w:val="none" w:sz="0" w:space="0" w:color="auto"/>
        <w:right w:val="none" w:sz="0" w:space="0" w:color="auto"/>
      </w:divBdr>
    </w:div>
    <w:div w:id="1484932861">
      <w:bodyDiv w:val="1"/>
      <w:marLeft w:val="0"/>
      <w:marRight w:val="0"/>
      <w:marTop w:val="0"/>
      <w:marBottom w:val="0"/>
      <w:divBdr>
        <w:top w:val="none" w:sz="0" w:space="0" w:color="auto"/>
        <w:left w:val="none" w:sz="0" w:space="0" w:color="auto"/>
        <w:bottom w:val="none" w:sz="0" w:space="0" w:color="auto"/>
        <w:right w:val="none" w:sz="0" w:space="0" w:color="auto"/>
      </w:divBdr>
    </w:div>
    <w:div w:id="1695569375">
      <w:bodyDiv w:val="1"/>
      <w:marLeft w:val="0"/>
      <w:marRight w:val="0"/>
      <w:marTop w:val="0"/>
      <w:marBottom w:val="0"/>
      <w:divBdr>
        <w:top w:val="none" w:sz="0" w:space="0" w:color="auto"/>
        <w:left w:val="none" w:sz="0" w:space="0" w:color="auto"/>
        <w:bottom w:val="none" w:sz="0" w:space="0" w:color="auto"/>
        <w:right w:val="none" w:sz="0" w:space="0" w:color="auto"/>
      </w:divBdr>
    </w:div>
    <w:div w:id="19525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2%D0%B5%D1%82%D1%8E%D1%88%D1%81%D0%BA%D0%B8%D0%B9_%D1%80%D0%B0%D0%B9%D0%BE%D0%B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ru.wikipedia.org/wiki/%D0%9A%D1%83%D0%B9%D0%B1%D1%8B%D1%88%D0%B5%D0%B2%D1%81%D0%BA%D0%BE%D0%B5_%D0%B2%D0%BE%D0%B4%D0%BE%D1%85%D1%80%D0%B0%D0%BD%D0%B8%D0%BB%D0%B8%D1%89%D0%B5"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1052;&#1086;&#1088;&#1076;&#1074;&#1072;" TargetMode="External"/><Relationship Id="rId5" Type="http://schemas.openxmlformats.org/officeDocument/2006/relationships/settings" Target="settings.xml"/><Relationship Id="rId10" Type="http://schemas.openxmlformats.org/officeDocument/2006/relationships/hyperlink" Target="https://ru.wikipedia.org/wiki/&#1063;&#1091;&#1074;&#1072;&#1096;&#1080;" TargetMode="External"/><Relationship Id="rId4" Type="http://schemas.microsoft.com/office/2007/relationships/stylesWithEffects" Target="stylesWithEffects.xml"/><Relationship Id="rId9" Type="http://schemas.openxmlformats.org/officeDocument/2006/relationships/hyperlink" Target="https://ru.wikipedia.org/wiki/&#1058;&#1072;&#1090;&#1072;&#1088;&#10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22393-B6D6-4E1E-A6BF-8648EDF43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29</Pages>
  <Words>9195</Words>
  <Characters>52414</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Economist</cp:lastModifiedBy>
  <cp:revision>90</cp:revision>
  <cp:lastPrinted>2024-04-10T10:48:00Z</cp:lastPrinted>
  <dcterms:created xsi:type="dcterms:W3CDTF">2025-04-24T05:58:00Z</dcterms:created>
  <dcterms:modified xsi:type="dcterms:W3CDTF">2025-04-28T15:21:00Z</dcterms:modified>
</cp:coreProperties>
</file>